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4F33E" w14:textId="12821D8D" w:rsidR="007F7FA2" w:rsidRDefault="00C9029A" w:rsidP="007F7FA2">
      <w:pPr>
        <w:outlineLvl w:val="0"/>
        <w:rPr>
          <w:rFonts w:ascii="Arial Narrow" w:hAnsi="Arial Narrow"/>
          <w:b/>
          <w:i/>
          <w:sz w:val="36"/>
          <w:szCs w:val="36"/>
        </w:rPr>
      </w:pPr>
      <w:bookmarkStart w:id="0" w:name="_GoBack"/>
      <w:bookmarkEnd w:id="0"/>
      <w:r>
        <w:rPr>
          <w:rFonts w:ascii="Arial Narrow" w:hAnsi="Arial Narrow"/>
          <w:b/>
          <w:i/>
          <w:sz w:val="36"/>
          <w:szCs w:val="36"/>
        </w:rPr>
        <w:tab/>
      </w:r>
    </w:p>
    <w:p w14:paraId="5464672A" w14:textId="77777777" w:rsidR="007F7FA2" w:rsidRPr="001565FF" w:rsidRDefault="007F7FA2" w:rsidP="007F7FA2">
      <w:pPr>
        <w:jc w:val="center"/>
        <w:outlineLvl w:val="0"/>
        <w:rPr>
          <w:rFonts w:ascii="Arial Narrow" w:hAnsi="Arial Narrow"/>
          <w:b/>
          <w:i/>
          <w:sz w:val="36"/>
          <w:szCs w:val="36"/>
        </w:rPr>
      </w:pPr>
      <w:r w:rsidRPr="001565FF">
        <w:rPr>
          <w:rFonts w:ascii="Arial Narrow" w:hAnsi="Arial Narrow"/>
          <w:b/>
          <w:i/>
          <w:sz w:val="36"/>
          <w:szCs w:val="36"/>
        </w:rPr>
        <w:t>Environment Effects Act 1978</w:t>
      </w:r>
    </w:p>
    <w:p w14:paraId="2AD6A7B3" w14:textId="77777777" w:rsidR="007F7FA2" w:rsidRPr="00A23E86" w:rsidRDefault="007F7FA2" w:rsidP="007F7FA2">
      <w:pPr>
        <w:jc w:val="center"/>
        <w:rPr>
          <w:rFonts w:ascii="Arial Narrow" w:hAnsi="Arial Narrow"/>
          <w:b/>
          <w:sz w:val="32"/>
          <w:szCs w:val="32"/>
        </w:rPr>
      </w:pPr>
    </w:p>
    <w:p w14:paraId="07EC5805" w14:textId="77777777" w:rsidR="007F7FA2" w:rsidRPr="00A23E86" w:rsidRDefault="007F7FA2" w:rsidP="007F7FA2">
      <w:pPr>
        <w:jc w:val="center"/>
        <w:rPr>
          <w:rFonts w:ascii="Arial Narrow" w:hAnsi="Arial Narrow"/>
          <w:b/>
          <w:sz w:val="32"/>
          <w:szCs w:val="32"/>
        </w:rPr>
      </w:pPr>
    </w:p>
    <w:p w14:paraId="10F97111" w14:textId="77777777" w:rsidR="007F7FA2" w:rsidRPr="00A23E86" w:rsidRDefault="007F7FA2" w:rsidP="007F7FA2">
      <w:pPr>
        <w:jc w:val="center"/>
        <w:rPr>
          <w:rFonts w:ascii="Arial Narrow" w:hAnsi="Arial Narrow"/>
          <w:b/>
          <w:sz w:val="32"/>
          <w:szCs w:val="32"/>
        </w:rPr>
      </w:pPr>
    </w:p>
    <w:p w14:paraId="4C7343F6" w14:textId="77777777" w:rsidR="007F7FA2" w:rsidRPr="00A23E86" w:rsidRDefault="007F7FA2" w:rsidP="007F7FA2">
      <w:pPr>
        <w:jc w:val="center"/>
        <w:rPr>
          <w:rFonts w:ascii="Arial Narrow" w:hAnsi="Arial Narrow"/>
          <w:b/>
          <w:sz w:val="32"/>
          <w:szCs w:val="32"/>
        </w:rPr>
      </w:pPr>
    </w:p>
    <w:p w14:paraId="7D030357" w14:textId="77777777" w:rsidR="007F7FA2" w:rsidRPr="00A23E86" w:rsidRDefault="007F7FA2" w:rsidP="007F7FA2">
      <w:pPr>
        <w:jc w:val="center"/>
        <w:rPr>
          <w:rFonts w:ascii="Arial Narrow" w:hAnsi="Arial Narrow"/>
          <w:b/>
          <w:sz w:val="32"/>
          <w:szCs w:val="32"/>
        </w:rPr>
      </w:pPr>
    </w:p>
    <w:p w14:paraId="77A40BAD" w14:textId="2FE7A70A" w:rsidR="007F7FA2" w:rsidRPr="001565FF" w:rsidRDefault="007F7FA2" w:rsidP="007F7FA2">
      <w:pPr>
        <w:jc w:val="center"/>
        <w:outlineLvl w:val="0"/>
        <w:rPr>
          <w:rFonts w:ascii="Arial Narrow" w:hAnsi="Arial Narrow"/>
          <w:b/>
          <w:sz w:val="36"/>
          <w:szCs w:val="36"/>
        </w:rPr>
      </w:pPr>
      <w:r w:rsidRPr="001565FF">
        <w:rPr>
          <w:rFonts w:ascii="Arial Narrow" w:hAnsi="Arial Narrow"/>
          <w:b/>
          <w:sz w:val="36"/>
          <w:szCs w:val="36"/>
        </w:rPr>
        <w:t>SCOPING REQUIREMENTS</w:t>
      </w:r>
    </w:p>
    <w:p w14:paraId="6B60DB6A" w14:textId="77777777" w:rsidR="007F7FA2" w:rsidRPr="00A23E86" w:rsidRDefault="007F7FA2" w:rsidP="007F7FA2">
      <w:pPr>
        <w:jc w:val="center"/>
        <w:outlineLvl w:val="0"/>
        <w:rPr>
          <w:rFonts w:ascii="Arial Narrow" w:hAnsi="Arial Narrow"/>
          <w:b/>
          <w:sz w:val="32"/>
          <w:szCs w:val="32"/>
        </w:rPr>
      </w:pPr>
    </w:p>
    <w:p w14:paraId="7DCE5D2D" w14:textId="77777777" w:rsidR="007F7FA2" w:rsidRPr="00A23E86" w:rsidRDefault="007F7FA2" w:rsidP="007F7FA2">
      <w:pPr>
        <w:jc w:val="center"/>
        <w:outlineLvl w:val="0"/>
        <w:rPr>
          <w:rFonts w:ascii="Arial Narrow" w:hAnsi="Arial Narrow"/>
          <w:b/>
          <w:sz w:val="32"/>
          <w:szCs w:val="32"/>
        </w:rPr>
      </w:pPr>
      <w:r>
        <w:rPr>
          <w:rFonts w:ascii="Arial Narrow" w:hAnsi="Arial Narrow"/>
          <w:b/>
          <w:sz w:val="32"/>
          <w:szCs w:val="32"/>
        </w:rPr>
        <w:t>For</w:t>
      </w:r>
    </w:p>
    <w:p w14:paraId="70D9884C" w14:textId="77777777" w:rsidR="007F7FA2" w:rsidRPr="00A23E86" w:rsidRDefault="007F7FA2" w:rsidP="007F7FA2">
      <w:pPr>
        <w:jc w:val="center"/>
        <w:outlineLvl w:val="0"/>
        <w:rPr>
          <w:rFonts w:ascii="Arial Narrow" w:hAnsi="Arial Narrow"/>
          <w:b/>
          <w:sz w:val="32"/>
          <w:szCs w:val="32"/>
        </w:rPr>
      </w:pPr>
    </w:p>
    <w:p w14:paraId="644EBCAD" w14:textId="77777777" w:rsidR="007F7FA2" w:rsidRDefault="002C09F4" w:rsidP="007F7FA2">
      <w:pPr>
        <w:pStyle w:val="Title1"/>
        <w:keepLines w:val="0"/>
        <w:spacing w:before="80" w:after="120" w:line="280" w:lineRule="atLeast"/>
        <w:rPr>
          <w:rFonts w:ascii="Arial Narrow" w:hAnsi="Arial Narrow"/>
          <w:noProof w:val="0"/>
          <w:sz w:val="40"/>
          <w:szCs w:val="40"/>
        </w:rPr>
      </w:pPr>
      <w:r>
        <w:rPr>
          <w:rFonts w:ascii="Arial Narrow" w:hAnsi="Arial Narrow"/>
          <w:noProof w:val="0"/>
          <w:sz w:val="40"/>
          <w:szCs w:val="40"/>
        </w:rPr>
        <w:t>PROPOSED BUNYIP NORTH GRANITE QUARRY,</w:t>
      </w:r>
    </w:p>
    <w:p w14:paraId="3BA9166F" w14:textId="77777777" w:rsidR="002C09F4" w:rsidRPr="002C09F4" w:rsidRDefault="002C09F4" w:rsidP="002C09F4">
      <w:pPr>
        <w:pStyle w:val="Title1"/>
        <w:keepLines w:val="0"/>
        <w:spacing w:before="80" w:after="120" w:line="280" w:lineRule="atLeast"/>
        <w:rPr>
          <w:rFonts w:ascii="Arial Narrow" w:hAnsi="Arial Narrow"/>
          <w:noProof w:val="0"/>
          <w:sz w:val="40"/>
          <w:szCs w:val="40"/>
        </w:rPr>
      </w:pPr>
      <w:r w:rsidRPr="002C09F4">
        <w:rPr>
          <w:rFonts w:ascii="Arial Narrow" w:hAnsi="Arial Narrow"/>
          <w:noProof w:val="0"/>
          <w:sz w:val="40"/>
          <w:szCs w:val="40"/>
        </w:rPr>
        <w:t>HANSON CONSTRUCTION MATERIALS PTY LTD</w:t>
      </w:r>
    </w:p>
    <w:p w14:paraId="60CE7524" w14:textId="77777777" w:rsidR="007F7FA2" w:rsidRDefault="007F7FA2" w:rsidP="007F7FA2">
      <w:pPr>
        <w:pStyle w:val="Date1"/>
      </w:pPr>
    </w:p>
    <w:p w14:paraId="6B70D798" w14:textId="77777777" w:rsidR="007F7FA2" w:rsidRPr="00A53F12" w:rsidRDefault="007F7FA2" w:rsidP="007F7FA2">
      <w:pPr>
        <w:rPr>
          <w:lang w:eastAsia="en-AU"/>
        </w:rPr>
      </w:pPr>
    </w:p>
    <w:p w14:paraId="630BC32D" w14:textId="77777777" w:rsidR="007F7FA2" w:rsidRPr="00A23E86" w:rsidRDefault="007F7FA2" w:rsidP="007F7FA2">
      <w:pPr>
        <w:pStyle w:val="compactnormal"/>
        <w:spacing w:before="120"/>
        <w:rPr>
          <w:rFonts w:ascii="Arial Narrow" w:hAnsi="Arial Narrow"/>
          <w:sz w:val="32"/>
          <w:szCs w:val="32"/>
          <w:highlight w:val="lightGray"/>
        </w:rPr>
      </w:pPr>
    </w:p>
    <w:p w14:paraId="554B70FC" w14:textId="77777777" w:rsidR="007F7FA2" w:rsidRPr="00A23E86" w:rsidRDefault="007F7FA2" w:rsidP="007F7FA2">
      <w:pPr>
        <w:pStyle w:val="compactnormal"/>
        <w:spacing w:before="120"/>
        <w:rPr>
          <w:rFonts w:ascii="Arial Narrow" w:hAnsi="Arial Narrow"/>
          <w:sz w:val="32"/>
          <w:szCs w:val="32"/>
          <w:highlight w:val="lightGray"/>
        </w:rPr>
      </w:pPr>
    </w:p>
    <w:p w14:paraId="4A3A5301" w14:textId="77777777" w:rsidR="007F7FA2" w:rsidRDefault="007F7FA2" w:rsidP="007F7FA2">
      <w:pPr>
        <w:pStyle w:val="compactnormal"/>
        <w:spacing w:before="120"/>
        <w:rPr>
          <w:rFonts w:ascii="Arial Narrow" w:hAnsi="Arial Narrow"/>
          <w:sz w:val="32"/>
          <w:szCs w:val="32"/>
          <w:highlight w:val="lightGray"/>
        </w:rPr>
      </w:pPr>
    </w:p>
    <w:p w14:paraId="3A8F36F0" w14:textId="77777777" w:rsidR="007F7FA2" w:rsidRPr="00A23E86" w:rsidRDefault="007F7FA2" w:rsidP="007F7FA2">
      <w:pPr>
        <w:pStyle w:val="compactnormal"/>
        <w:spacing w:before="120"/>
        <w:rPr>
          <w:rFonts w:ascii="Arial Narrow" w:hAnsi="Arial Narrow"/>
          <w:sz w:val="32"/>
          <w:szCs w:val="32"/>
          <w:highlight w:val="lightGray"/>
        </w:rPr>
      </w:pPr>
    </w:p>
    <w:p w14:paraId="233B6C68" w14:textId="77777777" w:rsidR="007F7FA2" w:rsidRPr="00A23E86" w:rsidRDefault="007F7FA2" w:rsidP="007F7FA2">
      <w:pPr>
        <w:rPr>
          <w:rFonts w:ascii="Arial Narrow" w:hAnsi="Arial Narrow"/>
          <w:b/>
          <w:sz w:val="32"/>
          <w:szCs w:val="32"/>
          <w:highlight w:val="lightGray"/>
        </w:rPr>
      </w:pPr>
    </w:p>
    <w:p w14:paraId="39BA95BE" w14:textId="77777777" w:rsidR="007F7FA2" w:rsidRPr="00A23E86" w:rsidRDefault="007F7FA2" w:rsidP="007F7FA2">
      <w:pPr>
        <w:rPr>
          <w:rFonts w:ascii="Arial Narrow" w:hAnsi="Arial Narrow"/>
          <w:b/>
          <w:sz w:val="32"/>
          <w:szCs w:val="32"/>
        </w:rPr>
      </w:pPr>
    </w:p>
    <w:p w14:paraId="460F6A32" w14:textId="6D2BFC28" w:rsidR="007F7FA2" w:rsidRPr="00A23E86" w:rsidRDefault="004C4A38" w:rsidP="007F7FA2">
      <w:pPr>
        <w:pStyle w:val="Title1"/>
        <w:keepLines w:val="0"/>
        <w:spacing w:after="0" w:line="280" w:lineRule="atLeast"/>
        <w:rPr>
          <w:rFonts w:ascii="Arial Narrow" w:hAnsi="Arial Narrow"/>
          <w:noProof w:val="0"/>
          <w:sz w:val="32"/>
          <w:szCs w:val="32"/>
        </w:rPr>
      </w:pPr>
      <w:r>
        <w:rPr>
          <w:rFonts w:ascii="Arial Narrow" w:hAnsi="Arial Narrow"/>
          <w:noProof w:val="0"/>
          <w:sz w:val="32"/>
          <w:szCs w:val="32"/>
        </w:rPr>
        <w:t>September</w:t>
      </w:r>
      <w:r w:rsidRPr="00A23E86">
        <w:rPr>
          <w:rFonts w:ascii="Arial Narrow" w:hAnsi="Arial Narrow"/>
          <w:noProof w:val="0"/>
          <w:sz w:val="32"/>
          <w:szCs w:val="32"/>
        </w:rPr>
        <w:t xml:space="preserve"> </w:t>
      </w:r>
      <w:r w:rsidR="007F7FA2" w:rsidRPr="00A23E86">
        <w:rPr>
          <w:rFonts w:ascii="Arial Narrow" w:hAnsi="Arial Narrow"/>
          <w:noProof w:val="0"/>
          <w:sz w:val="32"/>
          <w:szCs w:val="32"/>
        </w:rPr>
        <w:t>201</w:t>
      </w:r>
      <w:r w:rsidR="002C09F4">
        <w:rPr>
          <w:rFonts w:ascii="Arial Narrow" w:hAnsi="Arial Narrow"/>
          <w:noProof w:val="0"/>
          <w:sz w:val="32"/>
          <w:szCs w:val="32"/>
        </w:rPr>
        <w:t>7</w:t>
      </w:r>
    </w:p>
    <w:p w14:paraId="5869E7A4" w14:textId="77777777" w:rsidR="007F7FA2" w:rsidRPr="00A23E86" w:rsidRDefault="007F7FA2" w:rsidP="007F7FA2">
      <w:pPr>
        <w:rPr>
          <w:rFonts w:ascii="Arial Narrow" w:hAnsi="Arial Narrow"/>
          <w:sz w:val="32"/>
          <w:szCs w:val="32"/>
        </w:rPr>
      </w:pPr>
    </w:p>
    <w:p w14:paraId="71E8527F" w14:textId="77777777" w:rsidR="007F7FA2" w:rsidRPr="00A23E86" w:rsidRDefault="007F7FA2" w:rsidP="007F7FA2">
      <w:pPr>
        <w:jc w:val="center"/>
        <w:rPr>
          <w:rFonts w:ascii="Arial Narrow" w:hAnsi="Arial Narrow"/>
          <w:b/>
          <w:sz w:val="32"/>
          <w:szCs w:val="32"/>
        </w:rPr>
      </w:pPr>
      <w:r>
        <w:rPr>
          <w:noProof/>
          <w:lang w:eastAsia="en-AU"/>
        </w:rPr>
        <w:drawing>
          <wp:anchor distT="0" distB="0" distL="114300" distR="114300" simplePos="0" relativeHeight="251659264" behindDoc="0" locked="0" layoutInCell="1" allowOverlap="1" wp14:anchorId="49689F0C" wp14:editId="4DAA7975">
            <wp:simplePos x="0" y="0"/>
            <wp:positionH relativeFrom="margin">
              <wp:align>center</wp:align>
            </wp:positionH>
            <wp:positionV relativeFrom="margin">
              <wp:align>bottom</wp:align>
            </wp:positionV>
            <wp:extent cx="1423358" cy="805674"/>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GOV_BLUE_PMS2145_A4.jpg"/>
                    <pic:cNvPicPr/>
                  </pic:nvPicPr>
                  <pic:blipFill>
                    <a:blip r:embed="rId9">
                      <a:extLst>
                        <a:ext uri="{28A0092B-C50C-407E-A947-70E740481C1C}">
                          <a14:useLocalDpi xmlns:a14="http://schemas.microsoft.com/office/drawing/2010/main" val="0"/>
                        </a:ext>
                      </a:extLst>
                    </a:blip>
                    <a:stretch>
                      <a:fillRect/>
                    </a:stretch>
                  </pic:blipFill>
                  <pic:spPr>
                    <a:xfrm>
                      <a:off x="0" y="0"/>
                      <a:ext cx="1423358" cy="805674"/>
                    </a:xfrm>
                    <a:prstGeom prst="rect">
                      <a:avLst/>
                    </a:prstGeom>
                  </pic:spPr>
                </pic:pic>
              </a:graphicData>
            </a:graphic>
            <wp14:sizeRelH relativeFrom="margin">
              <wp14:pctWidth>0</wp14:pctWidth>
            </wp14:sizeRelH>
            <wp14:sizeRelV relativeFrom="margin">
              <wp14:pctHeight>0</wp14:pctHeight>
            </wp14:sizeRelV>
          </wp:anchor>
        </w:drawing>
      </w:r>
    </w:p>
    <w:p w14:paraId="78B1BCC2" w14:textId="77777777" w:rsidR="007F7FA2" w:rsidRPr="00A23E86" w:rsidRDefault="007F7FA2" w:rsidP="007F7FA2">
      <w:pPr>
        <w:pStyle w:val="TOC1"/>
        <w:jc w:val="center"/>
        <w:rPr>
          <w:rFonts w:ascii="Arial Narrow" w:hAnsi="Arial Narrow"/>
          <w:sz w:val="32"/>
          <w:szCs w:val="32"/>
          <w:highlight w:val="lightGray"/>
        </w:rPr>
        <w:sectPr w:rsidR="007F7FA2" w:rsidRPr="00A23E86">
          <w:headerReference w:type="first" r:id="rId10"/>
          <w:pgSz w:w="11880" w:h="16820"/>
          <w:pgMar w:top="1446" w:right="1758" w:bottom="1701" w:left="2240" w:header="720" w:footer="567" w:gutter="0"/>
          <w:cols w:space="0"/>
          <w:titlePg/>
        </w:sectPr>
      </w:pPr>
    </w:p>
    <w:p w14:paraId="55A34A99" w14:textId="77777777" w:rsidR="007F7FA2" w:rsidRPr="006E2EE9" w:rsidRDefault="007F7FA2" w:rsidP="007F7FA2">
      <w:pPr>
        <w:pStyle w:val="TOC1"/>
        <w:ind w:firstLine="567"/>
        <w:jc w:val="center"/>
        <w:rPr>
          <w:rFonts w:ascii="Arial Narrow" w:hAnsi="Arial Narrow"/>
          <w:sz w:val="22"/>
          <w:szCs w:val="22"/>
        </w:rPr>
      </w:pPr>
    </w:p>
    <w:p w14:paraId="3B529EB6" w14:textId="291685DB" w:rsidR="007F7FA2" w:rsidRPr="002F0B13" w:rsidRDefault="00D72E00" w:rsidP="00420759">
      <w:pPr>
        <w:pStyle w:val="BodyText"/>
        <w:rPr>
          <w:b/>
        </w:rPr>
      </w:pPr>
      <w:r w:rsidRPr="00F16605">
        <w:rPr>
          <w:b/>
        </w:rPr>
        <w:t xml:space="preserve">FURTHER </w:t>
      </w:r>
      <w:proofErr w:type="spellStart"/>
      <w:r w:rsidRPr="00F16605">
        <w:rPr>
          <w:b/>
        </w:rPr>
        <w:t>INFORMATION</w:t>
      </w:r>
      <w:r w:rsidR="004C4A38">
        <w:t>Any</w:t>
      </w:r>
      <w:proofErr w:type="spellEnd"/>
      <w:r w:rsidR="004C4A38">
        <w:t xml:space="preserve"> q</w:t>
      </w:r>
      <w:r w:rsidR="004C4A38" w:rsidRPr="002F0B13">
        <w:t xml:space="preserve">ueries </w:t>
      </w:r>
      <w:r w:rsidR="007F7FA2" w:rsidRPr="002F0B13">
        <w:t>about the</w:t>
      </w:r>
      <w:r w:rsidR="007F7FA2" w:rsidRPr="002F0B13">
        <w:rPr>
          <w:b/>
        </w:rPr>
        <w:t xml:space="preserve"> project </w:t>
      </w:r>
      <w:r w:rsidR="007F7FA2" w:rsidRPr="002F0B13">
        <w:t>should be directed to the proponent</w:t>
      </w:r>
      <w:r w:rsidR="007F7FA2" w:rsidRPr="002F0B13">
        <w:rPr>
          <w:b/>
        </w:rPr>
        <w:t>:</w:t>
      </w:r>
    </w:p>
    <w:p w14:paraId="6B9F75C5" w14:textId="6DC83094" w:rsidR="007F7FA2" w:rsidRPr="002F0B13" w:rsidRDefault="002C09F4" w:rsidP="007F7FA2">
      <w:pPr>
        <w:spacing w:before="60"/>
        <w:rPr>
          <w:rFonts w:ascii="Arial Narrow" w:hAnsi="Arial Narrow" w:cs="Arial"/>
          <w:sz w:val="22"/>
          <w:szCs w:val="22"/>
        </w:rPr>
      </w:pPr>
      <w:r w:rsidRPr="002F0B13">
        <w:rPr>
          <w:rFonts w:ascii="Arial Narrow" w:hAnsi="Arial Narrow" w:cs="Arial"/>
          <w:sz w:val="22"/>
          <w:szCs w:val="22"/>
        </w:rPr>
        <w:t>Hanson Construction Material</w:t>
      </w:r>
      <w:r w:rsidR="00C548AF" w:rsidRPr="002F0B13">
        <w:rPr>
          <w:rFonts w:ascii="Arial Narrow" w:hAnsi="Arial Narrow" w:cs="Arial"/>
          <w:sz w:val="22"/>
          <w:szCs w:val="22"/>
        </w:rPr>
        <w:t>s</w:t>
      </w:r>
      <w:r w:rsidR="002F0B13">
        <w:rPr>
          <w:rFonts w:ascii="Arial Narrow" w:hAnsi="Arial Narrow" w:cs="Arial"/>
          <w:sz w:val="22"/>
          <w:szCs w:val="22"/>
        </w:rPr>
        <w:t xml:space="preserve"> </w:t>
      </w:r>
      <w:r w:rsidRPr="002F0B13">
        <w:rPr>
          <w:rFonts w:ascii="Arial Narrow" w:hAnsi="Arial Narrow" w:cs="Arial"/>
          <w:sz w:val="22"/>
          <w:szCs w:val="22"/>
        </w:rPr>
        <w:t>Pty Ltd</w:t>
      </w:r>
    </w:p>
    <w:p w14:paraId="5F75F59C" w14:textId="1D05E544" w:rsidR="002C09F4" w:rsidRPr="002F0B13" w:rsidRDefault="002C09F4" w:rsidP="007F7FA2">
      <w:pPr>
        <w:spacing w:before="60"/>
        <w:rPr>
          <w:rFonts w:ascii="Arial Narrow" w:hAnsi="Arial Narrow" w:cs="Arial"/>
          <w:sz w:val="22"/>
          <w:szCs w:val="22"/>
        </w:rPr>
      </w:pPr>
      <w:r w:rsidRPr="002F0B13">
        <w:rPr>
          <w:rFonts w:ascii="Arial Narrow" w:hAnsi="Arial Narrow" w:cs="Arial"/>
          <w:sz w:val="22"/>
          <w:szCs w:val="22"/>
        </w:rPr>
        <w:t xml:space="preserve">Attention: Stephanie Salinas, Project </w:t>
      </w:r>
      <w:r w:rsidR="002F0B13" w:rsidRPr="002F0B13">
        <w:rPr>
          <w:rFonts w:ascii="Arial Narrow" w:hAnsi="Arial Narrow" w:cs="Arial"/>
          <w:sz w:val="22"/>
          <w:szCs w:val="22"/>
        </w:rPr>
        <w:t xml:space="preserve">Development </w:t>
      </w:r>
      <w:r w:rsidRPr="002F0B13">
        <w:rPr>
          <w:rFonts w:ascii="Arial Narrow" w:hAnsi="Arial Narrow" w:cs="Arial"/>
          <w:sz w:val="22"/>
          <w:szCs w:val="22"/>
        </w:rPr>
        <w:t>Manager</w:t>
      </w:r>
    </w:p>
    <w:p w14:paraId="4B5C4301" w14:textId="117E0103" w:rsidR="007F7FA2" w:rsidRPr="002F0B13" w:rsidRDefault="007F7FA2" w:rsidP="007F7FA2">
      <w:pPr>
        <w:spacing w:before="60"/>
        <w:rPr>
          <w:rFonts w:ascii="Arial Narrow" w:hAnsi="Arial Narrow" w:cs="Arial"/>
          <w:sz w:val="22"/>
          <w:szCs w:val="22"/>
        </w:rPr>
      </w:pPr>
      <w:r w:rsidRPr="002F0B13">
        <w:rPr>
          <w:rFonts w:ascii="Arial Narrow" w:hAnsi="Arial Narrow" w:cs="Arial"/>
          <w:sz w:val="22"/>
          <w:szCs w:val="22"/>
        </w:rPr>
        <w:t>Telephone: (</w:t>
      </w:r>
      <w:r w:rsidR="002F0B13" w:rsidRPr="002F0B13">
        <w:rPr>
          <w:rFonts w:ascii="Arial Narrow" w:hAnsi="Arial Narrow" w:cs="Arial"/>
          <w:sz w:val="22"/>
          <w:szCs w:val="22"/>
        </w:rPr>
        <w:t>03</w:t>
      </w:r>
      <w:r w:rsidRPr="002F0B13">
        <w:rPr>
          <w:rFonts w:ascii="Arial Narrow" w:hAnsi="Arial Narrow" w:cs="Arial"/>
          <w:sz w:val="22"/>
          <w:szCs w:val="22"/>
        </w:rPr>
        <w:t xml:space="preserve">) </w:t>
      </w:r>
      <w:r w:rsidR="002F0B13" w:rsidRPr="002F0B13">
        <w:rPr>
          <w:rFonts w:ascii="Arial Narrow" w:hAnsi="Arial Narrow" w:cs="Arial"/>
          <w:sz w:val="22"/>
          <w:szCs w:val="22"/>
        </w:rPr>
        <w:t>9274 3703</w:t>
      </w:r>
    </w:p>
    <w:p w14:paraId="2D835555" w14:textId="0662787A" w:rsidR="007F7FA2" w:rsidRPr="002F0B13" w:rsidRDefault="007F7FA2" w:rsidP="007F7FA2">
      <w:pPr>
        <w:rPr>
          <w:rFonts w:ascii="Arial Narrow" w:hAnsi="Arial Narrow" w:cs="Arial"/>
          <w:sz w:val="22"/>
          <w:szCs w:val="22"/>
        </w:rPr>
      </w:pPr>
      <w:r w:rsidRPr="002F0B13">
        <w:rPr>
          <w:rFonts w:ascii="Arial Narrow" w:hAnsi="Arial Narrow" w:cs="Arial"/>
          <w:sz w:val="22"/>
          <w:szCs w:val="22"/>
        </w:rPr>
        <w:t>Email:</w:t>
      </w:r>
      <w:r w:rsidRPr="002F0B13">
        <w:rPr>
          <w:rFonts w:ascii="Arial Narrow" w:hAnsi="Arial Narrow" w:cs="Arial"/>
          <w:sz w:val="22"/>
          <w:szCs w:val="22"/>
        </w:rPr>
        <w:tab/>
      </w:r>
      <w:r w:rsidR="00FC197B">
        <w:rPr>
          <w:rFonts w:ascii="Arial Narrow" w:hAnsi="Arial Narrow" w:cs="Arial"/>
          <w:sz w:val="22"/>
          <w:szCs w:val="22"/>
        </w:rPr>
        <w:t>community.bunyipnorth</w:t>
      </w:r>
      <w:r w:rsidR="002F0B13" w:rsidRPr="002F0B13">
        <w:rPr>
          <w:rFonts w:ascii="Arial Narrow" w:hAnsi="Arial Narrow" w:cs="Arial"/>
          <w:sz w:val="22"/>
          <w:szCs w:val="22"/>
        </w:rPr>
        <w:t>@hanson.com.au</w:t>
      </w:r>
    </w:p>
    <w:p w14:paraId="226D5ACC" w14:textId="1B4E1E83" w:rsidR="007F7FA2" w:rsidRPr="002F0B13" w:rsidRDefault="007F7FA2" w:rsidP="00C62A03">
      <w:pPr>
        <w:rPr>
          <w:rFonts w:ascii="Arial Narrow" w:hAnsi="Arial Narrow" w:cs="Arial"/>
          <w:sz w:val="22"/>
          <w:szCs w:val="22"/>
        </w:rPr>
      </w:pPr>
      <w:r w:rsidRPr="002F0B13">
        <w:rPr>
          <w:rFonts w:ascii="Arial Narrow" w:hAnsi="Arial Narrow" w:cs="Arial"/>
          <w:sz w:val="22"/>
          <w:szCs w:val="22"/>
        </w:rPr>
        <w:t xml:space="preserve">Website: </w:t>
      </w:r>
      <w:hyperlink r:id="rId11" w:history="1">
        <w:r w:rsidR="002F0B13" w:rsidRPr="00C62A03">
          <w:rPr>
            <w:rFonts w:ascii="Arial Narrow" w:hAnsi="Arial Narrow" w:cs="Arial"/>
            <w:sz w:val="22"/>
            <w:szCs w:val="22"/>
          </w:rPr>
          <w:t>www.hanson.com.au</w:t>
        </w:r>
      </w:hyperlink>
      <w:r w:rsidR="00201AB1">
        <w:rPr>
          <w:rFonts w:ascii="Arial Narrow" w:hAnsi="Arial Narrow" w:cs="Arial"/>
          <w:sz w:val="22"/>
          <w:szCs w:val="22"/>
        </w:rPr>
        <w:t>/About/Regulatory-information/Projects</w:t>
      </w:r>
      <w:r w:rsidR="00AA5ACC">
        <w:rPr>
          <w:rFonts w:ascii="Arial Narrow" w:hAnsi="Arial Narrow" w:cs="Arial"/>
          <w:sz w:val="22"/>
          <w:szCs w:val="22"/>
        </w:rPr>
        <w:t>/</w:t>
      </w:r>
      <w:r w:rsidR="00201AB1">
        <w:rPr>
          <w:rFonts w:ascii="Arial Narrow" w:hAnsi="Arial Narrow" w:cs="Arial"/>
          <w:sz w:val="22"/>
          <w:szCs w:val="22"/>
        </w:rPr>
        <w:t>Bunyip-North-Quarry-EES</w:t>
      </w:r>
    </w:p>
    <w:p w14:paraId="5D02F026" w14:textId="77777777" w:rsidR="00BB696E" w:rsidRDefault="00BB696E" w:rsidP="007F7FA2">
      <w:pPr>
        <w:spacing w:before="0" w:line="240" w:lineRule="auto"/>
        <w:jc w:val="left"/>
        <w:rPr>
          <w:rFonts w:ascii="Arial Narrow" w:hAnsi="Arial Narrow" w:cs="Arial"/>
          <w:b/>
          <w:sz w:val="22"/>
          <w:szCs w:val="22"/>
        </w:rPr>
      </w:pPr>
    </w:p>
    <w:p w14:paraId="54C3B965" w14:textId="5DAD20FA" w:rsidR="00BB696E" w:rsidRPr="00C62A03" w:rsidRDefault="00BB696E" w:rsidP="00C62A03">
      <w:pPr>
        <w:spacing w:before="60"/>
        <w:rPr>
          <w:rFonts w:ascii="Arial Narrow" w:hAnsi="Arial Narrow" w:cs="Arial"/>
          <w:sz w:val="22"/>
          <w:szCs w:val="22"/>
        </w:rPr>
      </w:pPr>
      <w:r w:rsidRPr="002F0B13">
        <w:rPr>
          <w:rFonts w:ascii="Arial Narrow" w:hAnsi="Arial Narrow" w:cs="Arial"/>
          <w:sz w:val="22"/>
          <w:szCs w:val="22"/>
        </w:rPr>
        <w:t xml:space="preserve">Queries about the </w:t>
      </w:r>
      <w:r w:rsidRPr="00C62A03">
        <w:rPr>
          <w:rFonts w:ascii="Arial Narrow" w:hAnsi="Arial Narrow" w:cs="Arial"/>
          <w:sz w:val="22"/>
          <w:szCs w:val="22"/>
        </w:rPr>
        <w:t xml:space="preserve">EES process and </w:t>
      </w:r>
      <w:r w:rsidR="002F0B13" w:rsidRPr="00C62A03">
        <w:rPr>
          <w:rFonts w:ascii="Arial Narrow" w:hAnsi="Arial Narrow" w:cs="Arial"/>
          <w:sz w:val="22"/>
          <w:szCs w:val="22"/>
        </w:rPr>
        <w:t xml:space="preserve">the </w:t>
      </w:r>
      <w:r w:rsidRPr="00C62A03">
        <w:rPr>
          <w:rFonts w:ascii="Arial Narrow" w:hAnsi="Arial Narrow" w:cs="Arial"/>
          <w:sz w:val="22"/>
          <w:szCs w:val="22"/>
        </w:rPr>
        <w:t>Scoping Requirement</w:t>
      </w:r>
      <w:r w:rsidR="002F0B13" w:rsidRPr="00C62A03">
        <w:rPr>
          <w:rFonts w:ascii="Arial Narrow" w:hAnsi="Arial Narrow" w:cs="Arial"/>
          <w:sz w:val="22"/>
          <w:szCs w:val="22"/>
        </w:rPr>
        <w:t>s</w:t>
      </w:r>
      <w:r w:rsidRPr="00C62A03">
        <w:rPr>
          <w:rFonts w:ascii="Arial Narrow" w:hAnsi="Arial Narrow" w:cs="Arial"/>
          <w:sz w:val="22"/>
          <w:szCs w:val="22"/>
        </w:rPr>
        <w:t xml:space="preserve"> </w:t>
      </w:r>
      <w:r w:rsidRPr="002F0B13">
        <w:rPr>
          <w:rFonts w:ascii="Arial Narrow" w:hAnsi="Arial Narrow" w:cs="Arial"/>
          <w:sz w:val="22"/>
          <w:szCs w:val="22"/>
        </w:rPr>
        <w:t>should be directed to</w:t>
      </w:r>
      <w:r w:rsidRPr="00C62A03">
        <w:rPr>
          <w:rFonts w:ascii="Arial Narrow" w:hAnsi="Arial Narrow" w:cs="Arial"/>
          <w:sz w:val="22"/>
          <w:szCs w:val="22"/>
        </w:rPr>
        <w:t xml:space="preserve"> the department:</w:t>
      </w:r>
    </w:p>
    <w:p w14:paraId="73AC3E7D" w14:textId="77777777" w:rsidR="00BB696E" w:rsidRPr="009621BB" w:rsidRDefault="00BB696E" w:rsidP="00BB696E">
      <w:pPr>
        <w:spacing w:before="60"/>
        <w:rPr>
          <w:rFonts w:ascii="Arial Narrow" w:hAnsi="Arial Narrow" w:cs="Arial"/>
          <w:sz w:val="22"/>
          <w:szCs w:val="22"/>
        </w:rPr>
      </w:pPr>
      <w:r>
        <w:rPr>
          <w:rFonts w:ascii="Arial Narrow" w:hAnsi="Arial Narrow" w:cs="Arial"/>
          <w:sz w:val="22"/>
          <w:szCs w:val="22"/>
        </w:rPr>
        <w:t>Impact Assessment Unit</w:t>
      </w:r>
    </w:p>
    <w:p w14:paraId="31E649B5" w14:textId="0AFD36EE" w:rsidR="00BB696E" w:rsidRPr="009621BB" w:rsidRDefault="00BB696E" w:rsidP="00BB696E">
      <w:pPr>
        <w:spacing w:before="60"/>
        <w:rPr>
          <w:rFonts w:ascii="Arial Narrow" w:hAnsi="Arial Narrow" w:cs="Arial"/>
          <w:sz w:val="22"/>
          <w:szCs w:val="22"/>
        </w:rPr>
      </w:pPr>
      <w:r w:rsidRPr="009621BB">
        <w:rPr>
          <w:rFonts w:ascii="Arial Narrow" w:hAnsi="Arial Narrow" w:cs="Arial"/>
          <w:sz w:val="22"/>
          <w:szCs w:val="22"/>
        </w:rPr>
        <w:t xml:space="preserve">Telephone: </w:t>
      </w:r>
      <w:r>
        <w:rPr>
          <w:rFonts w:ascii="Arial Narrow" w:hAnsi="Arial Narrow" w:cs="Arial"/>
          <w:sz w:val="22"/>
          <w:szCs w:val="22"/>
        </w:rPr>
        <w:t>03 8392 5470</w:t>
      </w:r>
    </w:p>
    <w:p w14:paraId="5841116F" w14:textId="6AA667D0" w:rsidR="007F7FA2" w:rsidRDefault="00BB696E" w:rsidP="00BB696E">
      <w:pPr>
        <w:spacing w:before="0" w:line="240" w:lineRule="auto"/>
        <w:jc w:val="left"/>
        <w:rPr>
          <w:rFonts w:ascii="Arial Narrow" w:hAnsi="Arial Narrow" w:cs="Arial"/>
          <w:b/>
          <w:sz w:val="22"/>
          <w:szCs w:val="22"/>
        </w:rPr>
      </w:pPr>
      <w:r w:rsidRPr="002F63E1">
        <w:rPr>
          <w:rFonts w:ascii="Arial Narrow" w:hAnsi="Arial Narrow" w:cs="Arial"/>
          <w:sz w:val="22"/>
          <w:szCs w:val="22"/>
        </w:rPr>
        <w:t>Email:</w:t>
      </w:r>
      <w:r w:rsidRPr="002F63E1">
        <w:rPr>
          <w:rFonts w:ascii="Arial Narrow" w:hAnsi="Arial Narrow" w:cs="Arial"/>
          <w:sz w:val="22"/>
          <w:szCs w:val="22"/>
        </w:rPr>
        <w:tab/>
      </w:r>
      <w:hyperlink r:id="rId12" w:history="1">
        <w:r w:rsidRPr="002F63E1">
          <w:rPr>
            <w:rStyle w:val="Hyperlink"/>
            <w:rFonts w:ascii="Arial Narrow" w:hAnsi="Arial Narrow" w:cs="Arial Narrow"/>
            <w:bCs/>
            <w:sz w:val="22"/>
            <w:szCs w:val="22"/>
          </w:rPr>
          <w:t>environment.assessment@delwp.vic.gov.au</w:t>
        </w:r>
      </w:hyperlink>
      <w:r w:rsidR="007F7FA2">
        <w:rPr>
          <w:rFonts w:ascii="Arial Narrow" w:hAnsi="Arial Narrow" w:cs="Arial"/>
          <w:b/>
          <w:sz w:val="22"/>
          <w:szCs w:val="22"/>
        </w:rPr>
        <w:br w:type="page"/>
      </w:r>
    </w:p>
    <w:p w14:paraId="5346BA8C" w14:textId="1797E773" w:rsidR="007F7FA2" w:rsidRPr="00A62486" w:rsidRDefault="007F7FA2" w:rsidP="00420759">
      <w:pPr>
        <w:pStyle w:val="BodyText"/>
      </w:pPr>
      <w:r w:rsidRPr="00A62486">
        <w:lastRenderedPageBreak/>
        <w:t xml:space="preserve">List of Abbreviations </w:t>
      </w:r>
      <w:r>
        <w:t xml:space="preserve">   </w:t>
      </w:r>
    </w:p>
    <w:p w14:paraId="5B6F63ED" w14:textId="77777777" w:rsidR="007F7FA2" w:rsidRPr="00A62486" w:rsidRDefault="007F7FA2" w:rsidP="00420759">
      <w:pPr>
        <w:pStyle w:val="BodyText"/>
      </w:pPr>
      <w:r w:rsidRPr="00A62486">
        <w:t>AH Act</w:t>
      </w:r>
      <w:r w:rsidRPr="00A62486">
        <w:tab/>
      </w:r>
      <w:r w:rsidRPr="00A62486">
        <w:tab/>
        <w:t>Aboriginal Heritage Act 2006</w:t>
      </w:r>
    </w:p>
    <w:p w14:paraId="30C5D936" w14:textId="77777777" w:rsidR="000B61F3" w:rsidRDefault="000B61F3" w:rsidP="00420759">
      <w:pPr>
        <w:pStyle w:val="BodyText"/>
      </w:pPr>
      <w:r>
        <w:t>C&amp;LP Act</w:t>
      </w:r>
      <w:r>
        <w:tab/>
      </w:r>
      <w:r w:rsidRPr="000B61F3">
        <w:t>Catchment and Land Protection Act 1994</w:t>
      </w:r>
    </w:p>
    <w:p w14:paraId="5B59577C" w14:textId="312AC389" w:rsidR="007F7FA2" w:rsidRPr="00A62486" w:rsidRDefault="007F7FA2" w:rsidP="00420759">
      <w:pPr>
        <w:pStyle w:val="BodyText"/>
      </w:pPr>
      <w:r w:rsidRPr="00A62486">
        <w:t>CHMP</w:t>
      </w:r>
      <w:r w:rsidRPr="00A62486">
        <w:tab/>
      </w:r>
      <w:r w:rsidRPr="00A62486">
        <w:tab/>
        <w:t>Cultural Heritage Management Plan</w:t>
      </w:r>
    </w:p>
    <w:p w14:paraId="37177D98" w14:textId="05587478" w:rsidR="007F7FA2" w:rsidRDefault="007F7FA2" w:rsidP="00420759">
      <w:pPr>
        <w:pStyle w:val="BodyText"/>
      </w:pPr>
      <w:r>
        <w:t>DELWP</w:t>
      </w:r>
      <w:r w:rsidRPr="00A62486">
        <w:tab/>
      </w:r>
      <w:r w:rsidRPr="00A62486">
        <w:tab/>
        <w:t xml:space="preserve">Department of </w:t>
      </w:r>
      <w:r>
        <w:t xml:space="preserve">Environment, Land, Water and Planning </w:t>
      </w:r>
    </w:p>
    <w:p w14:paraId="1B3A0B2F" w14:textId="77777777" w:rsidR="007F7FA2" w:rsidRPr="00A62486" w:rsidRDefault="007F7FA2" w:rsidP="00420759">
      <w:pPr>
        <w:pStyle w:val="BodyText"/>
      </w:pPr>
      <w:r w:rsidRPr="00A62486">
        <w:t>EE Act</w:t>
      </w:r>
      <w:r w:rsidRPr="00A62486">
        <w:tab/>
      </w:r>
      <w:r w:rsidRPr="00A62486">
        <w:tab/>
        <w:t>Environment Effects Act 1978</w:t>
      </w:r>
    </w:p>
    <w:p w14:paraId="1CCBD12F" w14:textId="77777777" w:rsidR="007F7FA2" w:rsidRPr="00A62486" w:rsidRDefault="007F7FA2" w:rsidP="00420759">
      <w:pPr>
        <w:pStyle w:val="BodyText"/>
      </w:pPr>
      <w:r w:rsidRPr="00A62486">
        <w:t>EES</w:t>
      </w:r>
      <w:r w:rsidRPr="00A62486">
        <w:tab/>
      </w:r>
      <w:r w:rsidRPr="00A62486">
        <w:tab/>
        <w:t>Environment Effects Statement</w:t>
      </w:r>
    </w:p>
    <w:p w14:paraId="5224BA03" w14:textId="77777777" w:rsidR="007F7FA2" w:rsidRPr="00A62486" w:rsidRDefault="007F7FA2" w:rsidP="00420759">
      <w:pPr>
        <w:pStyle w:val="BodyText"/>
      </w:pPr>
      <w:r w:rsidRPr="00A62486">
        <w:t>EMF</w:t>
      </w:r>
      <w:r w:rsidRPr="00A62486">
        <w:tab/>
      </w:r>
      <w:r w:rsidRPr="00A62486">
        <w:tab/>
        <w:t>Environmental Management Framework</w:t>
      </w:r>
    </w:p>
    <w:p w14:paraId="6600D8EF" w14:textId="77777777" w:rsidR="007F7FA2" w:rsidRPr="00A62486" w:rsidRDefault="007F7FA2" w:rsidP="00420759">
      <w:pPr>
        <w:pStyle w:val="BodyText"/>
      </w:pPr>
      <w:r w:rsidRPr="00A62486">
        <w:t>EMP</w:t>
      </w:r>
      <w:r w:rsidRPr="00A62486">
        <w:tab/>
      </w:r>
      <w:r w:rsidRPr="00A62486">
        <w:tab/>
        <w:t>Environmental Management Plan</w:t>
      </w:r>
    </w:p>
    <w:p w14:paraId="498F2C7B" w14:textId="77777777" w:rsidR="007F7FA2" w:rsidRPr="00A62486" w:rsidRDefault="007F7FA2" w:rsidP="00420759">
      <w:pPr>
        <w:pStyle w:val="BodyText"/>
      </w:pPr>
      <w:r w:rsidRPr="00A62486">
        <w:t>EMS</w:t>
      </w:r>
      <w:r w:rsidRPr="00A62486">
        <w:tab/>
      </w:r>
      <w:r w:rsidRPr="00A62486">
        <w:tab/>
        <w:t>Environmental Management System</w:t>
      </w:r>
    </w:p>
    <w:p w14:paraId="509C2D38" w14:textId="77777777" w:rsidR="000B61F3" w:rsidRDefault="000B61F3" w:rsidP="00420759">
      <w:pPr>
        <w:pStyle w:val="BodyText"/>
      </w:pPr>
      <w:r>
        <w:t>EPA</w:t>
      </w:r>
      <w:r>
        <w:tab/>
      </w:r>
      <w:r>
        <w:tab/>
        <w:t>Environment Protection Authority</w:t>
      </w:r>
    </w:p>
    <w:p w14:paraId="44DD4BFA" w14:textId="1DD017E0" w:rsidR="000B61F3" w:rsidRDefault="000B61F3" w:rsidP="00420759">
      <w:pPr>
        <w:pStyle w:val="BodyText"/>
      </w:pPr>
      <w:r>
        <w:t>EP Act</w:t>
      </w:r>
      <w:r>
        <w:tab/>
      </w:r>
      <w:r>
        <w:tab/>
      </w:r>
      <w:r w:rsidRPr="000B61F3">
        <w:t>Environment Protection Act 1970</w:t>
      </w:r>
    </w:p>
    <w:p w14:paraId="14AA347E" w14:textId="78B897D3" w:rsidR="007F7FA2" w:rsidRPr="00A62486" w:rsidRDefault="007F7FA2" w:rsidP="00420759">
      <w:pPr>
        <w:pStyle w:val="BodyText"/>
      </w:pPr>
      <w:r w:rsidRPr="00A62486">
        <w:t>EPBC Act</w:t>
      </w:r>
      <w:r w:rsidRPr="00A62486">
        <w:tab/>
        <w:t>Environment Protection and Biodiversity Conservation Act 1999</w:t>
      </w:r>
    </w:p>
    <w:p w14:paraId="60AC7607" w14:textId="701CCEE5" w:rsidR="007F7FA2" w:rsidRPr="00A62486" w:rsidRDefault="007F7FA2" w:rsidP="00420759">
      <w:pPr>
        <w:pStyle w:val="BodyText"/>
      </w:pPr>
      <w:r w:rsidRPr="00A62486">
        <w:t>FFG Act</w:t>
      </w:r>
      <w:r w:rsidRPr="00A62486">
        <w:tab/>
      </w:r>
      <w:r w:rsidR="002F63E1">
        <w:tab/>
      </w:r>
      <w:r w:rsidRPr="00A62486">
        <w:t>Flora and Fauna Guarantee Act 1988</w:t>
      </w:r>
    </w:p>
    <w:p w14:paraId="43B036D3" w14:textId="77777777" w:rsidR="009A7630" w:rsidRPr="004519FD" w:rsidRDefault="009A7630" w:rsidP="00420759">
      <w:pPr>
        <w:pStyle w:val="BodyText"/>
      </w:pPr>
      <w:r>
        <w:t>Hanson</w:t>
      </w:r>
      <w:r>
        <w:tab/>
      </w:r>
      <w:r w:rsidR="00C44860">
        <w:tab/>
      </w:r>
      <w:proofErr w:type="spellStart"/>
      <w:r w:rsidR="00D04EAA">
        <w:t>Hanson</w:t>
      </w:r>
      <w:proofErr w:type="spellEnd"/>
      <w:r w:rsidR="00D04EAA">
        <w:t xml:space="preserve"> Construction Materials Pty Ltd (proponent)</w:t>
      </w:r>
    </w:p>
    <w:p w14:paraId="78751577" w14:textId="77777777" w:rsidR="00F467EF" w:rsidRDefault="00F467EF" w:rsidP="00420759">
      <w:pPr>
        <w:pStyle w:val="BodyText"/>
      </w:pPr>
      <w:r>
        <w:t>MNES</w:t>
      </w:r>
      <w:r>
        <w:tab/>
      </w:r>
      <w:r>
        <w:tab/>
        <w:t>Matter of national environmental significance</w:t>
      </w:r>
    </w:p>
    <w:p w14:paraId="50A41D5F" w14:textId="3EC57622" w:rsidR="002C7C38" w:rsidRPr="004519FD" w:rsidRDefault="002C7C38" w:rsidP="00420759">
      <w:pPr>
        <w:pStyle w:val="BodyText"/>
      </w:pPr>
      <w:r>
        <w:t>MRSD Act</w:t>
      </w:r>
      <w:r>
        <w:tab/>
      </w:r>
      <w:r w:rsidRPr="002C7C38">
        <w:t>Mineral Resources (Sustainable Development) Act 1990</w:t>
      </w:r>
    </w:p>
    <w:p w14:paraId="4BB56880" w14:textId="77777777" w:rsidR="00490CB5" w:rsidRDefault="00490CB5" w:rsidP="00420759">
      <w:pPr>
        <w:pStyle w:val="BodyText"/>
      </w:pPr>
      <w:r>
        <w:t>NIRV</w:t>
      </w:r>
      <w:r>
        <w:tab/>
      </w:r>
      <w:r>
        <w:tab/>
      </w:r>
      <w:r w:rsidRPr="0063551E">
        <w:t>Noise from industry in regional Victoria</w:t>
      </w:r>
    </w:p>
    <w:p w14:paraId="5330B3C8" w14:textId="1C3A2599" w:rsidR="000B61F3" w:rsidRDefault="000B61F3" w:rsidP="00420759">
      <w:pPr>
        <w:pStyle w:val="BodyText"/>
      </w:pPr>
      <w:r>
        <w:t>P&amp;E Act</w:t>
      </w:r>
      <w:r>
        <w:tab/>
      </w:r>
      <w:r w:rsidR="002F63E1">
        <w:tab/>
      </w:r>
      <w:r w:rsidRPr="000B61F3">
        <w:t>Planning and Environment Act 1987</w:t>
      </w:r>
    </w:p>
    <w:p w14:paraId="51318EF0" w14:textId="039CA6F2" w:rsidR="000B61F3" w:rsidRDefault="000B61F3" w:rsidP="00420759">
      <w:pPr>
        <w:pStyle w:val="BodyText"/>
      </w:pPr>
      <w:r>
        <w:t>PEM</w:t>
      </w:r>
      <w:r>
        <w:tab/>
      </w:r>
      <w:r>
        <w:tab/>
      </w:r>
      <w:r w:rsidRPr="00423027">
        <w:t xml:space="preserve">Protocol for Environmental Management – Mining and </w:t>
      </w:r>
      <w:r w:rsidR="00423027" w:rsidRPr="00423027">
        <w:t>e</w:t>
      </w:r>
      <w:r w:rsidRPr="00423027">
        <w:t xml:space="preserve">xtractive </w:t>
      </w:r>
      <w:r w:rsidR="00423027" w:rsidRPr="00423027">
        <w:t>i</w:t>
      </w:r>
      <w:r w:rsidRPr="00423027">
        <w:t>ndustr</w:t>
      </w:r>
      <w:r w:rsidR="00423027" w:rsidRPr="00423027">
        <w:t>ies</w:t>
      </w:r>
    </w:p>
    <w:p w14:paraId="2F9BFA56" w14:textId="6AD59C10" w:rsidR="00490CB5" w:rsidRDefault="00490CB5" w:rsidP="00420759">
      <w:pPr>
        <w:pStyle w:val="BodyText"/>
      </w:pPr>
      <w:r>
        <w:t>PHW Act</w:t>
      </w:r>
      <w:r>
        <w:tab/>
      </w:r>
      <w:r w:rsidRPr="0063551E">
        <w:t>Public Health and Wellbeing Act 2008</w:t>
      </w:r>
    </w:p>
    <w:p w14:paraId="038B3DD7" w14:textId="77777777" w:rsidR="000B61F3" w:rsidRDefault="000B61F3" w:rsidP="00420759">
      <w:pPr>
        <w:pStyle w:val="BodyText"/>
      </w:pPr>
      <w:r>
        <w:t>RM Act</w:t>
      </w:r>
      <w:r>
        <w:tab/>
      </w:r>
      <w:r>
        <w:tab/>
      </w:r>
      <w:r w:rsidRPr="000B61F3">
        <w:t>Road Management Act 2004</w:t>
      </w:r>
    </w:p>
    <w:p w14:paraId="3A064895" w14:textId="1527B581" w:rsidR="000B61F3" w:rsidRDefault="000B61F3" w:rsidP="00420759">
      <w:pPr>
        <w:pStyle w:val="BodyText"/>
      </w:pPr>
      <w:r>
        <w:t>SEPP</w:t>
      </w:r>
      <w:r>
        <w:tab/>
      </w:r>
      <w:r>
        <w:tab/>
        <w:t xml:space="preserve">State Environment </w:t>
      </w:r>
      <w:r w:rsidR="00423027">
        <w:t>P</w:t>
      </w:r>
      <w:r>
        <w:t>rotection Policy</w:t>
      </w:r>
    </w:p>
    <w:p w14:paraId="331CB0F6" w14:textId="77777777" w:rsidR="007F7FA2" w:rsidRDefault="007F7FA2" w:rsidP="00420759">
      <w:pPr>
        <w:pStyle w:val="BodyText"/>
        <w:rPr>
          <w:lang w:val="en-US"/>
        </w:rPr>
      </w:pPr>
      <w:r>
        <w:rPr>
          <w:lang w:val="en-US"/>
        </w:rPr>
        <w:t>TRG</w:t>
      </w:r>
      <w:r>
        <w:rPr>
          <w:lang w:val="en-US"/>
        </w:rPr>
        <w:tab/>
      </w:r>
      <w:r>
        <w:rPr>
          <w:lang w:val="en-US"/>
        </w:rPr>
        <w:tab/>
        <w:t>Technical Reference Gro</w:t>
      </w:r>
      <w:r w:rsidRPr="00A62486">
        <w:rPr>
          <w:lang w:val="en-US"/>
        </w:rPr>
        <w:t>up</w:t>
      </w:r>
    </w:p>
    <w:p w14:paraId="78A57D63" w14:textId="77777777" w:rsidR="007F7FA2" w:rsidRPr="00CE627A" w:rsidRDefault="007F7FA2" w:rsidP="00420759">
      <w:pPr>
        <w:pStyle w:val="BodyText"/>
      </w:pPr>
      <w:r w:rsidRPr="00CE627A">
        <w:br w:type="page"/>
      </w:r>
    </w:p>
    <w:p w14:paraId="7FC828AF" w14:textId="77777777" w:rsidR="007F7FA2" w:rsidRPr="006E2EE9" w:rsidRDefault="007F7FA2" w:rsidP="007F7FA2">
      <w:pPr>
        <w:pStyle w:val="TOC3"/>
        <w:rPr>
          <w:sz w:val="22"/>
          <w:szCs w:val="22"/>
        </w:rPr>
      </w:pPr>
    </w:p>
    <w:p w14:paraId="3CCDCD2B" w14:textId="77777777" w:rsidR="007F7FA2" w:rsidRDefault="007F7FA2" w:rsidP="007F7FA2">
      <w:pPr>
        <w:pStyle w:val="title2"/>
        <w:rPr>
          <w:rFonts w:ascii="Arial Narrow" w:hAnsi="Arial Narrow"/>
          <w:sz w:val="28"/>
          <w:szCs w:val="28"/>
        </w:rPr>
      </w:pPr>
    </w:p>
    <w:p w14:paraId="3E44AD62" w14:textId="77777777" w:rsidR="007F7FA2" w:rsidRPr="00CE627A" w:rsidRDefault="007F7FA2" w:rsidP="007F7FA2">
      <w:pPr>
        <w:pStyle w:val="title2"/>
        <w:rPr>
          <w:rFonts w:ascii="Arial Narrow" w:hAnsi="Arial Narrow"/>
          <w:sz w:val="28"/>
          <w:szCs w:val="28"/>
        </w:rPr>
      </w:pPr>
      <w:r w:rsidRPr="00CE627A">
        <w:rPr>
          <w:rFonts w:ascii="Arial Narrow" w:hAnsi="Arial Narrow"/>
          <w:sz w:val="28"/>
          <w:szCs w:val="28"/>
        </w:rPr>
        <w:t>TABLE OF CONTENTS</w:t>
      </w:r>
    </w:p>
    <w:p w14:paraId="6BBC5C5E" w14:textId="77777777" w:rsidR="007F7FA2" w:rsidRPr="00CE627A" w:rsidRDefault="007F7FA2" w:rsidP="007F7FA2">
      <w:pPr>
        <w:pStyle w:val="title2"/>
        <w:rPr>
          <w:rFonts w:ascii="Arial Narrow" w:hAnsi="Arial Narrow"/>
          <w:sz w:val="22"/>
          <w:szCs w:val="22"/>
        </w:rPr>
      </w:pPr>
    </w:p>
    <w:p w14:paraId="6652316D" w14:textId="77777777" w:rsidR="00420759" w:rsidRDefault="007F7FA2">
      <w:pPr>
        <w:pStyle w:val="TOC1"/>
        <w:tabs>
          <w:tab w:val="left" w:pos="480"/>
          <w:tab w:val="right" w:leader="dot" w:pos="8468"/>
        </w:tabs>
        <w:rPr>
          <w:rFonts w:asciiTheme="minorHAnsi" w:eastAsiaTheme="minorEastAsia" w:hAnsiTheme="minorHAnsi" w:cstheme="minorBidi"/>
          <w:b w:val="0"/>
          <w:caps w:val="0"/>
          <w:noProof/>
          <w:sz w:val="22"/>
          <w:szCs w:val="22"/>
          <w:lang w:eastAsia="en-AU"/>
        </w:rPr>
      </w:pPr>
      <w:r w:rsidRPr="005347D5">
        <w:rPr>
          <w:rFonts w:ascii="Arial Narrow" w:hAnsi="Arial Narrow" w:cs="Arial"/>
          <w:caps w:val="0"/>
          <w:sz w:val="32"/>
          <w:szCs w:val="24"/>
          <w:highlight w:val="lightGray"/>
        </w:rPr>
        <w:fldChar w:fldCharType="begin"/>
      </w:r>
      <w:r w:rsidRPr="005347D5">
        <w:rPr>
          <w:rFonts w:ascii="Arial Narrow" w:hAnsi="Arial Narrow" w:cs="Arial"/>
          <w:caps w:val="0"/>
          <w:sz w:val="32"/>
          <w:szCs w:val="24"/>
          <w:highlight w:val="lightGray"/>
        </w:rPr>
        <w:instrText xml:space="preserve"> TOC \o "1-2" </w:instrText>
      </w:r>
      <w:r w:rsidRPr="005347D5">
        <w:rPr>
          <w:rFonts w:ascii="Arial Narrow" w:hAnsi="Arial Narrow" w:cs="Arial"/>
          <w:caps w:val="0"/>
          <w:sz w:val="32"/>
          <w:szCs w:val="24"/>
          <w:highlight w:val="lightGray"/>
        </w:rPr>
        <w:fldChar w:fldCharType="separate"/>
      </w:r>
      <w:r w:rsidR="00420759" w:rsidRPr="00813CD7">
        <w:rPr>
          <w:rFonts w:ascii="Arial Narrow" w:hAnsi="Arial Narrow"/>
          <w:noProof/>
        </w:rPr>
        <w:t>1</w:t>
      </w:r>
      <w:r w:rsidR="00420759">
        <w:rPr>
          <w:rFonts w:asciiTheme="minorHAnsi" w:eastAsiaTheme="minorEastAsia" w:hAnsiTheme="minorHAnsi" w:cstheme="minorBidi"/>
          <w:b w:val="0"/>
          <w:caps w:val="0"/>
          <w:noProof/>
          <w:sz w:val="22"/>
          <w:szCs w:val="22"/>
          <w:lang w:eastAsia="en-AU"/>
        </w:rPr>
        <w:tab/>
      </w:r>
      <w:r w:rsidR="00420759" w:rsidRPr="00813CD7">
        <w:rPr>
          <w:rFonts w:cs="Arial"/>
          <w:noProof/>
        </w:rPr>
        <w:t>Introduction</w:t>
      </w:r>
      <w:r w:rsidR="00420759">
        <w:rPr>
          <w:noProof/>
        </w:rPr>
        <w:tab/>
      </w:r>
      <w:r w:rsidR="00420759">
        <w:rPr>
          <w:noProof/>
        </w:rPr>
        <w:fldChar w:fldCharType="begin"/>
      </w:r>
      <w:r w:rsidR="00420759">
        <w:rPr>
          <w:noProof/>
        </w:rPr>
        <w:instrText xml:space="preserve"> PAGEREF _Toc486949682 \h </w:instrText>
      </w:r>
      <w:r w:rsidR="00420759">
        <w:rPr>
          <w:noProof/>
        </w:rPr>
      </w:r>
      <w:r w:rsidR="00420759">
        <w:rPr>
          <w:noProof/>
        </w:rPr>
        <w:fldChar w:fldCharType="separate"/>
      </w:r>
      <w:r w:rsidR="00A154E1">
        <w:rPr>
          <w:noProof/>
        </w:rPr>
        <w:t>1</w:t>
      </w:r>
      <w:r w:rsidR="00420759">
        <w:rPr>
          <w:noProof/>
        </w:rPr>
        <w:fldChar w:fldCharType="end"/>
      </w:r>
    </w:p>
    <w:p w14:paraId="7A3F1FCD" w14:textId="77777777"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1.1</w:t>
      </w:r>
      <w:r>
        <w:rPr>
          <w:rFonts w:asciiTheme="minorHAnsi" w:eastAsiaTheme="minorEastAsia" w:hAnsiTheme="minorHAnsi" w:cstheme="minorBidi"/>
          <w:smallCaps w:val="0"/>
          <w:noProof/>
          <w:sz w:val="22"/>
          <w:szCs w:val="22"/>
          <w:lang w:eastAsia="en-AU"/>
        </w:rPr>
        <w:tab/>
      </w:r>
      <w:r>
        <w:rPr>
          <w:noProof/>
        </w:rPr>
        <w:t>Purpose of this document</w:t>
      </w:r>
      <w:r>
        <w:rPr>
          <w:noProof/>
        </w:rPr>
        <w:tab/>
      </w:r>
      <w:r>
        <w:rPr>
          <w:noProof/>
        </w:rPr>
        <w:fldChar w:fldCharType="begin"/>
      </w:r>
      <w:r>
        <w:rPr>
          <w:noProof/>
        </w:rPr>
        <w:instrText xml:space="preserve"> PAGEREF _Toc486949683 \h </w:instrText>
      </w:r>
      <w:r>
        <w:rPr>
          <w:noProof/>
        </w:rPr>
      </w:r>
      <w:r>
        <w:rPr>
          <w:noProof/>
        </w:rPr>
        <w:fldChar w:fldCharType="separate"/>
      </w:r>
      <w:r w:rsidR="00A154E1">
        <w:rPr>
          <w:noProof/>
        </w:rPr>
        <w:t>1</w:t>
      </w:r>
      <w:r>
        <w:rPr>
          <w:noProof/>
        </w:rPr>
        <w:fldChar w:fldCharType="end"/>
      </w:r>
    </w:p>
    <w:p w14:paraId="62B3E951" w14:textId="6A8D3BDE"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1.2</w:t>
      </w:r>
      <w:r>
        <w:rPr>
          <w:rFonts w:asciiTheme="minorHAnsi" w:eastAsiaTheme="minorEastAsia" w:hAnsiTheme="minorHAnsi" w:cstheme="minorBidi"/>
          <w:smallCaps w:val="0"/>
          <w:noProof/>
          <w:sz w:val="22"/>
          <w:szCs w:val="22"/>
          <w:lang w:eastAsia="en-AU"/>
        </w:rPr>
        <w:tab/>
      </w:r>
      <w:r>
        <w:rPr>
          <w:noProof/>
        </w:rPr>
        <w:t>The project and setting</w:t>
      </w:r>
      <w:r>
        <w:rPr>
          <w:noProof/>
        </w:rPr>
        <w:tab/>
      </w:r>
      <w:r>
        <w:rPr>
          <w:noProof/>
        </w:rPr>
        <w:fldChar w:fldCharType="begin"/>
      </w:r>
      <w:r>
        <w:rPr>
          <w:noProof/>
        </w:rPr>
        <w:instrText xml:space="preserve"> PAGEREF _Toc486949684 \h </w:instrText>
      </w:r>
      <w:r>
        <w:rPr>
          <w:noProof/>
        </w:rPr>
      </w:r>
      <w:r>
        <w:rPr>
          <w:noProof/>
        </w:rPr>
        <w:fldChar w:fldCharType="separate"/>
      </w:r>
      <w:r w:rsidR="00A154E1">
        <w:rPr>
          <w:noProof/>
        </w:rPr>
        <w:t>1</w:t>
      </w:r>
      <w:r>
        <w:rPr>
          <w:noProof/>
        </w:rPr>
        <w:fldChar w:fldCharType="end"/>
      </w:r>
    </w:p>
    <w:p w14:paraId="2B0AAD35" w14:textId="77777777"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1.3</w:t>
      </w:r>
      <w:r>
        <w:rPr>
          <w:rFonts w:asciiTheme="minorHAnsi" w:eastAsiaTheme="minorEastAsia" w:hAnsiTheme="minorHAnsi" w:cstheme="minorBidi"/>
          <w:smallCaps w:val="0"/>
          <w:noProof/>
          <w:sz w:val="22"/>
          <w:szCs w:val="22"/>
          <w:lang w:eastAsia="en-AU"/>
        </w:rPr>
        <w:tab/>
      </w:r>
      <w:r>
        <w:rPr>
          <w:noProof/>
        </w:rPr>
        <w:t>Minister’s requirements for this EES</w:t>
      </w:r>
      <w:r>
        <w:rPr>
          <w:noProof/>
        </w:rPr>
        <w:tab/>
      </w:r>
      <w:r>
        <w:rPr>
          <w:noProof/>
        </w:rPr>
        <w:fldChar w:fldCharType="begin"/>
      </w:r>
      <w:r>
        <w:rPr>
          <w:noProof/>
        </w:rPr>
        <w:instrText xml:space="preserve"> PAGEREF _Toc486949685 \h </w:instrText>
      </w:r>
      <w:r>
        <w:rPr>
          <w:noProof/>
        </w:rPr>
      </w:r>
      <w:r>
        <w:rPr>
          <w:noProof/>
        </w:rPr>
        <w:fldChar w:fldCharType="separate"/>
      </w:r>
      <w:r w:rsidR="00A154E1">
        <w:rPr>
          <w:noProof/>
        </w:rPr>
        <w:t>2</w:t>
      </w:r>
      <w:r>
        <w:rPr>
          <w:noProof/>
        </w:rPr>
        <w:fldChar w:fldCharType="end"/>
      </w:r>
    </w:p>
    <w:p w14:paraId="53A3897E" w14:textId="5EC11243" w:rsidR="00420759" w:rsidRDefault="00420759">
      <w:pPr>
        <w:pStyle w:val="TOC1"/>
        <w:tabs>
          <w:tab w:val="left" w:pos="480"/>
          <w:tab w:val="right" w:leader="dot" w:pos="8468"/>
        </w:tabs>
        <w:rPr>
          <w:rFonts w:asciiTheme="minorHAnsi" w:eastAsiaTheme="minorEastAsia" w:hAnsiTheme="minorHAnsi" w:cstheme="minorBidi"/>
          <w:b w:val="0"/>
          <w:caps w:val="0"/>
          <w:noProof/>
          <w:sz w:val="22"/>
          <w:szCs w:val="22"/>
          <w:lang w:eastAsia="en-AU"/>
        </w:rPr>
      </w:pPr>
      <w:r>
        <w:rPr>
          <w:noProof/>
        </w:rPr>
        <w:t>2</w:t>
      </w:r>
      <w:r>
        <w:rPr>
          <w:rFonts w:asciiTheme="minorHAnsi" w:eastAsiaTheme="minorEastAsia" w:hAnsiTheme="minorHAnsi" w:cstheme="minorBidi"/>
          <w:b w:val="0"/>
          <w:caps w:val="0"/>
          <w:noProof/>
          <w:sz w:val="22"/>
          <w:szCs w:val="22"/>
          <w:lang w:eastAsia="en-AU"/>
        </w:rPr>
        <w:tab/>
      </w:r>
      <w:r>
        <w:rPr>
          <w:noProof/>
        </w:rPr>
        <w:t>Assessment process and required approvals</w:t>
      </w:r>
      <w:r>
        <w:rPr>
          <w:noProof/>
        </w:rPr>
        <w:tab/>
      </w:r>
      <w:r>
        <w:rPr>
          <w:noProof/>
        </w:rPr>
        <w:fldChar w:fldCharType="begin"/>
      </w:r>
      <w:r>
        <w:rPr>
          <w:noProof/>
        </w:rPr>
        <w:instrText xml:space="preserve"> PAGEREF _Toc486949686 \h </w:instrText>
      </w:r>
      <w:r>
        <w:rPr>
          <w:noProof/>
        </w:rPr>
      </w:r>
      <w:r>
        <w:rPr>
          <w:noProof/>
        </w:rPr>
        <w:fldChar w:fldCharType="separate"/>
      </w:r>
      <w:r w:rsidR="00A154E1">
        <w:rPr>
          <w:noProof/>
        </w:rPr>
        <w:t>3</w:t>
      </w:r>
      <w:r>
        <w:rPr>
          <w:noProof/>
        </w:rPr>
        <w:fldChar w:fldCharType="end"/>
      </w:r>
    </w:p>
    <w:p w14:paraId="43DE8C4D" w14:textId="2FE66E08"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2.1</w:t>
      </w:r>
      <w:r>
        <w:rPr>
          <w:rFonts w:asciiTheme="minorHAnsi" w:eastAsiaTheme="minorEastAsia" w:hAnsiTheme="minorHAnsi" w:cstheme="minorBidi"/>
          <w:smallCaps w:val="0"/>
          <w:noProof/>
          <w:sz w:val="22"/>
          <w:szCs w:val="22"/>
          <w:lang w:eastAsia="en-AU"/>
        </w:rPr>
        <w:tab/>
      </w:r>
      <w:r>
        <w:rPr>
          <w:noProof/>
        </w:rPr>
        <w:t>What is an EES?</w:t>
      </w:r>
      <w:r>
        <w:rPr>
          <w:noProof/>
        </w:rPr>
        <w:tab/>
      </w:r>
      <w:r>
        <w:rPr>
          <w:noProof/>
        </w:rPr>
        <w:fldChar w:fldCharType="begin"/>
      </w:r>
      <w:r>
        <w:rPr>
          <w:noProof/>
        </w:rPr>
        <w:instrText xml:space="preserve"> PAGEREF _Toc486949687 \h </w:instrText>
      </w:r>
      <w:r>
        <w:rPr>
          <w:noProof/>
        </w:rPr>
      </w:r>
      <w:r>
        <w:rPr>
          <w:noProof/>
        </w:rPr>
        <w:fldChar w:fldCharType="separate"/>
      </w:r>
      <w:r w:rsidR="00A154E1">
        <w:rPr>
          <w:noProof/>
        </w:rPr>
        <w:t>3</w:t>
      </w:r>
      <w:r>
        <w:rPr>
          <w:noProof/>
        </w:rPr>
        <w:fldChar w:fldCharType="end"/>
      </w:r>
    </w:p>
    <w:p w14:paraId="4BB94488" w14:textId="3617ECA4"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2.2</w:t>
      </w:r>
      <w:r>
        <w:rPr>
          <w:rFonts w:asciiTheme="minorHAnsi" w:eastAsiaTheme="minorEastAsia" w:hAnsiTheme="minorHAnsi" w:cstheme="minorBidi"/>
          <w:smallCaps w:val="0"/>
          <w:noProof/>
          <w:sz w:val="22"/>
          <w:szCs w:val="22"/>
          <w:lang w:eastAsia="en-AU"/>
        </w:rPr>
        <w:tab/>
      </w:r>
      <w:r>
        <w:rPr>
          <w:noProof/>
        </w:rPr>
        <w:t>The EES process</w:t>
      </w:r>
      <w:r>
        <w:rPr>
          <w:noProof/>
        </w:rPr>
        <w:tab/>
      </w:r>
      <w:r>
        <w:rPr>
          <w:noProof/>
        </w:rPr>
        <w:fldChar w:fldCharType="begin"/>
      </w:r>
      <w:r>
        <w:rPr>
          <w:noProof/>
        </w:rPr>
        <w:instrText xml:space="preserve"> PAGEREF _Toc486949688 \h </w:instrText>
      </w:r>
      <w:r>
        <w:rPr>
          <w:noProof/>
        </w:rPr>
      </w:r>
      <w:r>
        <w:rPr>
          <w:noProof/>
        </w:rPr>
        <w:fldChar w:fldCharType="separate"/>
      </w:r>
      <w:r w:rsidR="00A154E1">
        <w:rPr>
          <w:noProof/>
        </w:rPr>
        <w:t>3</w:t>
      </w:r>
      <w:r>
        <w:rPr>
          <w:noProof/>
        </w:rPr>
        <w:fldChar w:fldCharType="end"/>
      </w:r>
    </w:p>
    <w:p w14:paraId="1D86F817" w14:textId="4EDE3136"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2.3</w:t>
      </w:r>
      <w:r>
        <w:rPr>
          <w:rFonts w:asciiTheme="minorHAnsi" w:eastAsiaTheme="minorEastAsia" w:hAnsiTheme="minorHAnsi" w:cstheme="minorBidi"/>
          <w:smallCaps w:val="0"/>
          <w:noProof/>
          <w:sz w:val="22"/>
          <w:szCs w:val="22"/>
          <w:lang w:eastAsia="en-AU"/>
        </w:rPr>
        <w:tab/>
      </w:r>
      <w:r>
        <w:rPr>
          <w:noProof/>
        </w:rPr>
        <w:t>Accreditation of the EES process under the EPBC Act</w:t>
      </w:r>
      <w:r>
        <w:rPr>
          <w:noProof/>
        </w:rPr>
        <w:tab/>
      </w:r>
      <w:r>
        <w:rPr>
          <w:noProof/>
        </w:rPr>
        <w:fldChar w:fldCharType="begin"/>
      </w:r>
      <w:r>
        <w:rPr>
          <w:noProof/>
        </w:rPr>
        <w:instrText xml:space="preserve"> PAGEREF _Toc486949689 \h </w:instrText>
      </w:r>
      <w:r>
        <w:rPr>
          <w:noProof/>
        </w:rPr>
      </w:r>
      <w:r>
        <w:rPr>
          <w:noProof/>
        </w:rPr>
        <w:fldChar w:fldCharType="separate"/>
      </w:r>
      <w:r w:rsidR="00A154E1">
        <w:rPr>
          <w:noProof/>
        </w:rPr>
        <w:t>5</w:t>
      </w:r>
      <w:r>
        <w:rPr>
          <w:noProof/>
        </w:rPr>
        <w:fldChar w:fldCharType="end"/>
      </w:r>
    </w:p>
    <w:p w14:paraId="5DE8464C" w14:textId="3D12B218" w:rsidR="00420759" w:rsidRDefault="00420759">
      <w:pPr>
        <w:pStyle w:val="TOC1"/>
        <w:tabs>
          <w:tab w:val="left" w:pos="480"/>
          <w:tab w:val="right" w:leader="dot" w:pos="8468"/>
        </w:tabs>
        <w:rPr>
          <w:rFonts w:asciiTheme="minorHAnsi" w:eastAsiaTheme="minorEastAsia" w:hAnsiTheme="minorHAnsi" w:cstheme="minorBidi"/>
          <w:b w:val="0"/>
          <w:caps w:val="0"/>
          <w:noProof/>
          <w:sz w:val="22"/>
          <w:szCs w:val="22"/>
          <w:lang w:eastAsia="en-AU"/>
        </w:rPr>
      </w:pPr>
      <w:r>
        <w:rPr>
          <w:noProof/>
        </w:rPr>
        <w:t>3</w:t>
      </w:r>
      <w:r>
        <w:rPr>
          <w:rFonts w:asciiTheme="minorHAnsi" w:eastAsiaTheme="minorEastAsia" w:hAnsiTheme="minorHAnsi" w:cstheme="minorBidi"/>
          <w:b w:val="0"/>
          <w:caps w:val="0"/>
          <w:noProof/>
          <w:sz w:val="22"/>
          <w:szCs w:val="22"/>
          <w:lang w:eastAsia="en-AU"/>
        </w:rPr>
        <w:tab/>
      </w:r>
      <w:r>
        <w:rPr>
          <w:noProof/>
        </w:rPr>
        <w:t>Matters to be addressed in the EES</w:t>
      </w:r>
      <w:r>
        <w:rPr>
          <w:noProof/>
        </w:rPr>
        <w:tab/>
      </w:r>
      <w:r>
        <w:rPr>
          <w:noProof/>
        </w:rPr>
        <w:fldChar w:fldCharType="begin"/>
      </w:r>
      <w:r>
        <w:rPr>
          <w:noProof/>
        </w:rPr>
        <w:instrText xml:space="preserve"> PAGEREF _Toc486949690 \h </w:instrText>
      </w:r>
      <w:r>
        <w:rPr>
          <w:noProof/>
        </w:rPr>
      </w:r>
      <w:r>
        <w:rPr>
          <w:noProof/>
        </w:rPr>
        <w:fldChar w:fldCharType="separate"/>
      </w:r>
      <w:r w:rsidR="00A154E1">
        <w:rPr>
          <w:noProof/>
        </w:rPr>
        <w:t>6</w:t>
      </w:r>
      <w:r>
        <w:rPr>
          <w:noProof/>
        </w:rPr>
        <w:fldChar w:fldCharType="end"/>
      </w:r>
    </w:p>
    <w:p w14:paraId="32DDB770" w14:textId="11471585"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3.1</w:t>
      </w:r>
      <w:r>
        <w:rPr>
          <w:rFonts w:asciiTheme="minorHAnsi" w:eastAsiaTheme="minorEastAsia" w:hAnsiTheme="minorHAnsi" w:cstheme="minorBidi"/>
          <w:smallCaps w:val="0"/>
          <w:noProof/>
          <w:sz w:val="22"/>
          <w:szCs w:val="22"/>
          <w:lang w:eastAsia="en-AU"/>
        </w:rPr>
        <w:tab/>
      </w:r>
      <w:r>
        <w:rPr>
          <w:noProof/>
        </w:rPr>
        <w:t>General approach</w:t>
      </w:r>
      <w:r>
        <w:rPr>
          <w:noProof/>
        </w:rPr>
        <w:tab/>
      </w:r>
      <w:r>
        <w:rPr>
          <w:noProof/>
        </w:rPr>
        <w:fldChar w:fldCharType="begin"/>
      </w:r>
      <w:r>
        <w:rPr>
          <w:noProof/>
        </w:rPr>
        <w:instrText xml:space="preserve"> PAGEREF _Toc486949691 \h </w:instrText>
      </w:r>
      <w:r>
        <w:rPr>
          <w:noProof/>
        </w:rPr>
      </w:r>
      <w:r>
        <w:rPr>
          <w:noProof/>
        </w:rPr>
        <w:fldChar w:fldCharType="separate"/>
      </w:r>
      <w:r w:rsidR="00A154E1">
        <w:rPr>
          <w:noProof/>
        </w:rPr>
        <w:t>6</w:t>
      </w:r>
      <w:r>
        <w:rPr>
          <w:noProof/>
        </w:rPr>
        <w:fldChar w:fldCharType="end"/>
      </w:r>
    </w:p>
    <w:p w14:paraId="7ED317C1" w14:textId="6F1137C6"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3.2</w:t>
      </w:r>
      <w:r>
        <w:rPr>
          <w:rFonts w:asciiTheme="minorHAnsi" w:eastAsiaTheme="minorEastAsia" w:hAnsiTheme="minorHAnsi" w:cstheme="minorBidi"/>
          <w:smallCaps w:val="0"/>
          <w:noProof/>
          <w:sz w:val="22"/>
          <w:szCs w:val="22"/>
          <w:lang w:eastAsia="en-AU"/>
        </w:rPr>
        <w:tab/>
      </w:r>
      <w:r>
        <w:rPr>
          <w:noProof/>
        </w:rPr>
        <w:t>General content and style of the EES</w:t>
      </w:r>
      <w:r>
        <w:rPr>
          <w:noProof/>
        </w:rPr>
        <w:tab/>
      </w:r>
      <w:r>
        <w:rPr>
          <w:noProof/>
        </w:rPr>
        <w:fldChar w:fldCharType="begin"/>
      </w:r>
      <w:r>
        <w:rPr>
          <w:noProof/>
        </w:rPr>
        <w:instrText xml:space="preserve"> PAGEREF _Toc486949692 \h </w:instrText>
      </w:r>
      <w:r>
        <w:rPr>
          <w:noProof/>
        </w:rPr>
      </w:r>
      <w:r>
        <w:rPr>
          <w:noProof/>
        </w:rPr>
        <w:fldChar w:fldCharType="separate"/>
      </w:r>
      <w:r w:rsidR="00A154E1">
        <w:rPr>
          <w:noProof/>
        </w:rPr>
        <w:t>6</w:t>
      </w:r>
      <w:r>
        <w:rPr>
          <w:noProof/>
        </w:rPr>
        <w:fldChar w:fldCharType="end"/>
      </w:r>
    </w:p>
    <w:p w14:paraId="03433FAD" w14:textId="0295AA6F"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3.3</w:t>
      </w:r>
      <w:r>
        <w:rPr>
          <w:rFonts w:asciiTheme="minorHAnsi" w:eastAsiaTheme="minorEastAsia" w:hAnsiTheme="minorHAnsi" w:cstheme="minorBidi"/>
          <w:smallCaps w:val="0"/>
          <w:noProof/>
          <w:sz w:val="22"/>
          <w:szCs w:val="22"/>
          <w:lang w:eastAsia="en-AU"/>
        </w:rPr>
        <w:tab/>
      </w:r>
      <w:r>
        <w:rPr>
          <w:noProof/>
        </w:rPr>
        <w:t>Project description</w:t>
      </w:r>
      <w:r>
        <w:rPr>
          <w:noProof/>
        </w:rPr>
        <w:tab/>
      </w:r>
      <w:r>
        <w:rPr>
          <w:noProof/>
        </w:rPr>
        <w:fldChar w:fldCharType="begin"/>
      </w:r>
      <w:r>
        <w:rPr>
          <w:noProof/>
        </w:rPr>
        <w:instrText xml:space="preserve"> PAGEREF _Toc486949693 \h </w:instrText>
      </w:r>
      <w:r>
        <w:rPr>
          <w:noProof/>
        </w:rPr>
      </w:r>
      <w:r>
        <w:rPr>
          <w:noProof/>
        </w:rPr>
        <w:fldChar w:fldCharType="separate"/>
      </w:r>
      <w:r w:rsidR="00A154E1">
        <w:rPr>
          <w:noProof/>
        </w:rPr>
        <w:t>7</w:t>
      </w:r>
      <w:r>
        <w:rPr>
          <w:noProof/>
        </w:rPr>
        <w:fldChar w:fldCharType="end"/>
      </w:r>
    </w:p>
    <w:p w14:paraId="45EE8D5D" w14:textId="42B80F68"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3.4</w:t>
      </w:r>
      <w:r>
        <w:rPr>
          <w:rFonts w:asciiTheme="minorHAnsi" w:eastAsiaTheme="minorEastAsia" w:hAnsiTheme="minorHAnsi" w:cstheme="minorBidi"/>
          <w:smallCaps w:val="0"/>
          <w:noProof/>
          <w:sz w:val="22"/>
          <w:szCs w:val="22"/>
          <w:lang w:eastAsia="en-AU"/>
        </w:rPr>
        <w:tab/>
      </w:r>
      <w:r>
        <w:rPr>
          <w:noProof/>
        </w:rPr>
        <w:t>Project alternatives</w:t>
      </w:r>
      <w:r>
        <w:rPr>
          <w:noProof/>
        </w:rPr>
        <w:tab/>
      </w:r>
      <w:r>
        <w:rPr>
          <w:noProof/>
        </w:rPr>
        <w:fldChar w:fldCharType="begin"/>
      </w:r>
      <w:r>
        <w:rPr>
          <w:noProof/>
        </w:rPr>
        <w:instrText xml:space="preserve"> PAGEREF _Toc486949694 \h </w:instrText>
      </w:r>
      <w:r>
        <w:rPr>
          <w:noProof/>
        </w:rPr>
      </w:r>
      <w:r>
        <w:rPr>
          <w:noProof/>
        </w:rPr>
        <w:fldChar w:fldCharType="separate"/>
      </w:r>
      <w:r w:rsidR="00A154E1">
        <w:rPr>
          <w:noProof/>
        </w:rPr>
        <w:t>8</w:t>
      </w:r>
      <w:r>
        <w:rPr>
          <w:noProof/>
        </w:rPr>
        <w:fldChar w:fldCharType="end"/>
      </w:r>
    </w:p>
    <w:p w14:paraId="6BB2077F" w14:textId="2A33F3A2"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3.5</w:t>
      </w:r>
      <w:r>
        <w:rPr>
          <w:rFonts w:asciiTheme="minorHAnsi" w:eastAsiaTheme="minorEastAsia" w:hAnsiTheme="minorHAnsi" w:cstheme="minorBidi"/>
          <w:smallCaps w:val="0"/>
          <w:noProof/>
          <w:sz w:val="22"/>
          <w:szCs w:val="22"/>
          <w:lang w:eastAsia="en-AU"/>
        </w:rPr>
        <w:tab/>
      </w:r>
      <w:r>
        <w:rPr>
          <w:noProof/>
        </w:rPr>
        <w:t>Applicable legislation, policies and strategies</w:t>
      </w:r>
      <w:r>
        <w:rPr>
          <w:noProof/>
        </w:rPr>
        <w:tab/>
      </w:r>
      <w:r>
        <w:rPr>
          <w:noProof/>
        </w:rPr>
        <w:fldChar w:fldCharType="begin"/>
      </w:r>
      <w:r>
        <w:rPr>
          <w:noProof/>
        </w:rPr>
        <w:instrText xml:space="preserve"> PAGEREF _Toc486949695 \h </w:instrText>
      </w:r>
      <w:r>
        <w:rPr>
          <w:noProof/>
        </w:rPr>
      </w:r>
      <w:r>
        <w:rPr>
          <w:noProof/>
        </w:rPr>
        <w:fldChar w:fldCharType="separate"/>
      </w:r>
      <w:r w:rsidR="00A154E1">
        <w:rPr>
          <w:noProof/>
        </w:rPr>
        <w:t>8</w:t>
      </w:r>
      <w:r>
        <w:rPr>
          <w:noProof/>
        </w:rPr>
        <w:fldChar w:fldCharType="end"/>
      </w:r>
    </w:p>
    <w:p w14:paraId="27D67465" w14:textId="26165915"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3.6</w:t>
      </w:r>
      <w:r>
        <w:rPr>
          <w:rFonts w:asciiTheme="minorHAnsi" w:eastAsiaTheme="minorEastAsia" w:hAnsiTheme="minorHAnsi" w:cstheme="minorBidi"/>
          <w:smallCaps w:val="0"/>
          <w:noProof/>
          <w:sz w:val="22"/>
          <w:szCs w:val="22"/>
          <w:lang w:eastAsia="en-AU"/>
        </w:rPr>
        <w:tab/>
      </w:r>
      <w:r>
        <w:rPr>
          <w:noProof/>
        </w:rPr>
        <w:t>Consultation</w:t>
      </w:r>
      <w:r>
        <w:rPr>
          <w:noProof/>
        </w:rPr>
        <w:tab/>
      </w:r>
      <w:r>
        <w:rPr>
          <w:noProof/>
        </w:rPr>
        <w:fldChar w:fldCharType="begin"/>
      </w:r>
      <w:r>
        <w:rPr>
          <w:noProof/>
        </w:rPr>
        <w:instrText xml:space="preserve"> PAGEREF _Toc486949696 \h </w:instrText>
      </w:r>
      <w:r>
        <w:rPr>
          <w:noProof/>
        </w:rPr>
      </w:r>
      <w:r>
        <w:rPr>
          <w:noProof/>
        </w:rPr>
        <w:fldChar w:fldCharType="separate"/>
      </w:r>
      <w:r w:rsidR="00A154E1">
        <w:rPr>
          <w:noProof/>
        </w:rPr>
        <w:t>8</w:t>
      </w:r>
      <w:r>
        <w:rPr>
          <w:noProof/>
        </w:rPr>
        <w:fldChar w:fldCharType="end"/>
      </w:r>
    </w:p>
    <w:p w14:paraId="693C17B0" w14:textId="42643C31"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3.7</w:t>
      </w:r>
      <w:r>
        <w:rPr>
          <w:rFonts w:asciiTheme="minorHAnsi" w:eastAsiaTheme="minorEastAsia" w:hAnsiTheme="minorHAnsi" w:cstheme="minorBidi"/>
          <w:smallCaps w:val="0"/>
          <w:noProof/>
          <w:sz w:val="22"/>
          <w:szCs w:val="22"/>
          <w:lang w:eastAsia="en-AU"/>
        </w:rPr>
        <w:tab/>
      </w:r>
      <w:r>
        <w:rPr>
          <w:noProof/>
        </w:rPr>
        <w:t>Draft evaluation objectives</w:t>
      </w:r>
      <w:r>
        <w:rPr>
          <w:noProof/>
        </w:rPr>
        <w:tab/>
      </w:r>
      <w:r>
        <w:rPr>
          <w:noProof/>
        </w:rPr>
        <w:fldChar w:fldCharType="begin"/>
      </w:r>
      <w:r>
        <w:rPr>
          <w:noProof/>
        </w:rPr>
        <w:instrText xml:space="preserve"> PAGEREF _Toc486949697 \h </w:instrText>
      </w:r>
      <w:r>
        <w:rPr>
          <w:noProof/>
        </w:rPr>
      </w:r>
      <w:r>
        <w:rPr>
          <w:noProof/>
        </w:rPr>
        <w:fldChar w:fldCharType="separate"/>
      </w:r>
      <w:r w:rsidR="00A154E1">
        <w:rPr>
          <w:noProof/>
        </w:rPr>
        <w:t>9</w:t>
      </w:r>
      <w:r>
        <w:rPr>
          <w:noProof/>
        </w:rPr>
        <w:fldChar w:fldCharType="end"/>
      </w:r>
    </w:p>
    <w:p w14:paraId="4165A257" w14:textId="1A65FB2B" w:rsidR="00420759" w:rsidRDefault="00420759">
      <w:pPr>
        <w:pStyle w:val="TOC1"/>
        <w:tabs>
          <w:tab w:val="left" w:pos="480"/>
          <w:tab w:val="right" w:leader="dot" w:pos="8468"/>
        </w:tabs>
        <w:rPr>
          <w:rFonts w:asciiTheme="minorHAnsi" w:eastAsiaTheme="minorEastAsia" w:hAnsiTheme="minorHAnsi" w:cstheme="minorBidi"/>
          <w:b w:val="0"/>
          <w:caps w:val="0"/>
          <w:noProof/>
          <w:sz w:val="22"/>
          <w:szCs w:val="22"/>
          <w:lang w:eastAsia="en-AU"/>
        </w:rPr>
      </w:pPr>
      <w:r>
        <w:rPr>
          <w:noProof/>
        </w:rPr>
        <w:t>4</w:t>
      </w:r>
      <w:r>
        <w:rPr>
          <w:rFonts w:asciiTheme="minorHAnsi" w:eastAsiaTheme="minorEastAsia" w:hAnsiTheme="minorHAnsi" w:cstheme="minorBidi"/>
          <w:b w:val="0"/>
          <w:caps w:val="0"/>
          <w:noProof/>
          <w:sz w:val="22"/>
          <w:szCs w:val="22"/>
          <w:lang w:eastAsia="en-AU"/>
        </w:rPr>
        <w:tab/>
      </w:r>
      <w:r>
        <w:rPr>
          <w:noProof/>
        </w:rPr>
        <w:t>Assessment of specific environmental effects</w:t>
      </w:r>
      <w:r>
        <w:rPr>
          <w:noProof/>
        </w:rPr>
        <w:tab/>
      </w:r>
      <w:r>
        <w:rPr>
          <w:noProof/>
        </w:rPr>
        <w:fldChar w:fldCharType="begin"/>
      </w:r>
      <w:r>
        <w:rPr>
          <w:noProof/>
        </w:rPr>
        <w:instrText xml:space="preserve"> PAGEREF _Toc486949698 \h </w:instrText>
      </w:r>
      <w:r>
        <w:rPr>
          <w:noProof/>
        </w:rPr>
      </w:r>
      <w:r>
        <w:rPr>
          <w:noProof/>
        </w:rPr>
        <w:fldChar w:fldCharType="separate"/>
      </w:r>
      <w:r w:rsidR="00A154E1">
        <w:rPr>
          <w:noProof/>
        </w:rPr>
        <w:t>11</w:t>
      </w:r>
      <w:r>
        <w:rPr>
          <w:noProof/>
        </w:rPr>
        <w:fldChar w:fldCharType="end"/>
      </w:r>
    </w:p>
    <w:p w14:paraId="7311B08E" w14:textId="55617284"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4.1</w:t>
      </w:r>
      <w:r>
        <w:rPr>
          <w:rFonts w:asciiTheme="minorHAnsi" w:eastAsiaTheme="minorEastAsia" w:hAnsiTheme="minorHAnsi" w:cstheme="minorBidi"/>
          <w:smallCaps w:val="0"/>
          <w:noProof/>
          <w:sz w:val="22"/>
          <w:szCs w:val="22"/>
          <w:lang w:eastAsia="en-AU"/>
        </w:rPr>
        <w:tab/>
      </w:r>
      <w:r>
        <w:rPr>
          <w:noProof/>
        </w:rPr>
        <w:t>Approach to assessment</w:t>
      </w:r>
      <w:r>
        <w:rPr>
          <w:noProof/>
        </w:rPr>
        <w:tab/>
      </w:r>
      <w:r>
        <w:rPr>
          <w:noProof/>
        </w:rPr>
        <w:fldChar w:fldCharType="begin"/>
      </w:r>
      <w:r>
        <w:rPr>
          <w:noProof/>
        </w:rPr>
        <w:instrText xml:space="preserve"> PAGEREF _Toc486949699 \h </w:instrText>
      </w:r>
      <w:r>
        <w:rPr>
          <w:noProof/>
        </w:rPr>
      </w:r>
      <w:r>
        <w:rPr>
          <w:noProof/>
        </w:rPr>
        <w:fldChar w:fldCharType="separate"/>
      </w:r>
      <w:r w:rsidR="00A154E1">
        <w:rPr>
          <w:noProof/>
        </w:rPr>
        <w:t>11</w:t>
      </w:r>
      <w:r>
        <w:rPr>
          <w:noProof/>
        </w:rPr>
        <w:fldChar w:fldCharType="end"/>
      </w:r>
    </w:p>
    <w:p w14:paraId="08AF2655" w14:textId="16732040"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4.2</w:t>
      </w:r>
      <w:r>
        <w:rPr>
          <w:rFonts w:asciiTheme="minorHAnsi" w:eastAsiaTheme="minorEastAsia" w:hAnsiTheme="minorHAnsi" w:cstheme="minorBidi"/>
          <w:smallCaps w:val="0"/>
          <w:noProof/>
          <w:sz w:val="22"/>
          <w:szCs w:val="22"/>
          <w:lang w:eastAsia="en-AU"/>
        </w:rPr>
        <w:tab/>
      </w:r>
      <w:r>
        <w:rPr>
          <w:noProof/>
        </w:rPr>
        <w:t>Resource development</w:t>
      </w:r>
      <w:r>
        <w:rPr>
          <w:noProof/>
        </w:rPr>
        <w:tab/>
      </w:r>
      <w:r>
        <w:rPr>
          <w:noProof/>
        </w:rPr>
        <w:fldChar w:fldCharType="begin"/>
      </w:r>
      <w:r>
        <w:rPr>
          <w:noProof/>
        </w:rPr>
        <w:instrText xml:space="preserve"> PAGEREF _Toc486949700 \h </w:instrText>
      </w:r>
      <w:r>
        <w:rPr>
          <w:noProof/>
        </w:rPr>
      </w:r>
      <w:r>
        <w:rPr>
          <w:noProof/>
        </w:rPr>
        <w:fldChar w:fldCharType="separate"/>
      </w:r>
      <w:r w:rsidR="00A154E1">
        <w:rPr>
          <w:noProof/>
        </w:rPr>
        <w:t>11</w:t>
      </w:r>
      <w:r>
        <w:rPr>
          <w:noProof/>
        </w:rPr>
        <w:fldChar w:fldCharType="end"/>
      </w:r>
    </w:p>
    <w:p w14:paraId="425E5030" w14:textId="59A8F91C"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4.3</w:t>
      </w:r>
      <w:r>
        <w:rPr>
          <w:rFonts w:asciiTheme="minorHAnsi" w:eastAsiaTheme="minorEastAsia" w:hAnsiTheme="minorHAnsi" w:cstheme="minorBidi"/>
          <w:smallCaps w:val="0"/>
          <w:noProof/>
          <w:sz w:val="22"/>
          <w:szCs w:val="22"/>
          <w:lang w:eastAsia="en-AU"/>
        </w:rPr>
        <w:tab/>
      </w:r>
      <w:r>
        <w:rPr>
          <w:noProof/>
        </w:rPr>
        <w:t>Biodiversity</w:t>
      </w:r>
      <w:r>
        <w:rPr>
          <w:noProof/>
        </w:rPr>
        <w:tab/>
      </w:r>
      <w:r>
        <w:rPr>
          <w:noProof/>
        </w:rPr>
        <w:fldChar w:fldCharType="begin"/>
      </w:r>
      <w:r>
        <w:rPr>
          <w:noProof/>
        </w:rPr>
        <w:instrText xml:space="preserve"> PAGEREF _Toc486949701 \h </w:instrText>
      </w:r>
      <w:r>
        <w:rPr>
          <w:noProof/>
        </w:rPr>
      </w:r>
      <w:r>
        <w:rPr>
          <w:noProof/>
        </w:rPr>
        <w:fldChar w:fldCharType="separate"/>
      </w:r>
      <w:r w:rsidR="00A154E1">
        <w:rPr>
          <w:noProof/>
        </w:rPr>
        <w:t>12</w:t>
      </w:r>
      <w:r>
        <w:rPr>
          <w:noProof/>
        </w:rPr>
        <w:fldChar w:fldCharType="end"/>
      </w:r>
    </w:p>
    <w:p w14:paraId="37371BF4" w14:textId="42699A69"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4.4</w:t>
      </w:r>
      <w:r>
        <w:rPr>
          <w:rFonts w:asciiTheme="minorHAnsi" w:eastAsiaTheme="minorEastAsia" w:hAnsiTheme="minorHAnsi" w:cstheme="minorBidi"/>
          <w:smallCaps w:val="0"/>
          <w:noProof/>
          <w:sz w:val="22"/>
          <w:szCs w:val="22"/>
          <w:lang w:eastAsia="en-AU"/>
        </w:rPr>
        <w:tab/>
      </w:r>
      <w:r>
        <w:rPr>
          <w:noProof/>
        </w:rPr>
        <w:t>Water</w:t>
      </w:r>
      <w:r>
        <w:rPr>
          <w:noProof/>
        </w:rPr>
        <w:tab/>
      </w:r>
      <w:r>
        <w:rPr>
          <w:noProof/>
        </w:rPr>
        <w:fldChar w:fldCharType="begin"/>
      </w:r>
      <w:r>
        <w:rPr>
          <w:noProof/>
        </w:rPr>
        <w:instrText xml:space="preserve"> PAGEREF _Toc486949702 \h </w:instrText>
      </w:r>
      <w:r>
        <w:rPr>
          <w:noProof/>
        </w:rPr>
      </w:r>
      <w:r>
        <w:rPr>
          <w:noProof/>
        </w:rPr>
        <w:fldChar w:fldCharType="separate"/>
      </w:r>
      <w:r w:rsidR="00A154E1">
        <w:rPr>
          <w:noProof/>
        </w:rPr>
        <w:t>13</w:t>
      </w:r>
      <w:r>
        <w:rPr>
          <w:noProof/>
        </w:rPr>
        <w:fldChar w:fldCharType="end"/>
      </w:r>
    </w:p>
    <w:p w14:paraId="5838234D" w14:textId="685595EB"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4.5</w:t>
      </w:r>
      <w:r>
        <w:rPr>
          <w:rFonts w:asciiTheme="minorHAnsi" w:eastAsiaTheme="minorEastAsia" w:hAnsiTheme="minorHAnsi" w:cstheme="minorBidi"/>
          <w:smallCaps w:val="0"/>
          <w:noProof/>
          <w:sz w:val="22"/>
          <w:szCs w:val="22"/>
          <w:lang w:eastAsia="en-AU"/>
        </w:rPr>
        <w:tab/>
      </w:r>
      <w:r>
        <w:rPr>
          <w:noProof/>
        </w:rPr>
        <w:t>Cultural heritage</w:t>
      </w:r>
      <w:r>
        <w:rPr>
          <w:noProof/>
        </w:rPr>
        <w:tab/>
      </w:r>
      <w:r>
        <w:rPr>
          <w:noProof/>
        </w:rPr>
        <w:fldChar w:fldCharType="begin"/>
      </w:r>
      <w:r>
        <w:rPr>
          <w:noProof/>
        </w:rPr>
        <w:instrText xml:space="preserve"> PAGEREF _Toc486949703 \h </w:instrText>
      </w:r>
      <w:r>
        <w:rPr>
          <w:noProof/>
        </w:rPr>
      </w:r>
      <w:r>
        <w:rPr>
          <w:noProof/>
        </w:rPr>
        <w:fldChar w:fldCharType="separate"/>
      </w:r>
      <w:r w:rsidR="00A154E1">
        <w:rPr>
          <w:noProof/>
        </w:rPr>
        <w:t>14</w:t>
      </w:r>
      <w:r>
        <w:rPr>
          <w:noProof/>
        </w:rPr>
        <w:fldChar w:fldCharType="end"/>
      </w:r>
    </w:p>
    <w:p w14:paraId="7CAF1BA2" w14:textId="3665482A"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4.6</w:t>
      </w:r>
      <w:r>
        <w:rPr>
          <w:rFonts w:asciiTheme="minorHAnsi" w:eastAsiaTheme="minorEastAsia" w:hAnsiTheme="minorHAnsi" w:cstheme="minorBidi"/>
          <w:smallCaps w:val="0"/>
          <w:noProof/>
          <w:sz w:val="22"/>
          <w:szCs w:val="22"/>
          <w:lang w:eastAsia="en-AU"/>
        </w:rPr>
        <w:tab/>
      </w:r>
      <w:r>
        <w:rPr>
          <w:noProof/>
        </w:rPr>
        <w:t>Traffic and transport</w:t>
      </w:r>
      <w:r>
        <w:rPr>
          <w:noProof/>
        </w:rPr>
        <w:tab/>
      </w:r>
      <w:r>
        <w:rPr>
          <w:noProof/>
        </w:rPr>
        <w:fldChar w:fldCharType="begin"/>
      </w:r>
      <w:r>
        <w:rPr>
          <w:noProof/>
        </w:rPr>
        <w:instrText xml:space="preserve"> PAGEREF _Toc486949704 \h </w:instrText>
      </w:r>
      <w:r>
        <w:rPr>
          <w:noProof/>
        </w:rPr>
      </w:r>
      <w:r>
        <w:rPr>
          <w:noProof/>
        </w:rPr>
        <w:fldChar w:fldCharType="separate"/>
      </w:r>
      <w:r w:rsidR="00A154E1">
        <w:rPr>
          <w:noProof/>
        </w:rPr>
        <w:t>15</w:t>
      </w:r>
      <w:r>
        <w:rPr>
          <w:noProof/>
        </w:rPr>
        <w:fldChar w:fldCharType="end"/>
      </w:r>
    </w:p>
    <w:p w14:paraId="64C40DCF" w14:textId="668E4D65"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4.7</w:t>
      </w:r>
      <w:r>
        <w:rPr>
          <w:rFonts w:asciiTheme="minorHAnsi" w:eastAsiaTheme="minorEastAsia" w:hAnsiTheme="minorHAnsi" w:cstheme="minorBidi"/>
          <w:smallCaps w:val="0"/>
          <w:noProof/>
          <w:sz w:val="22"/>
          <w:szCs w:val="22"/>
          <w:lang w:eastAsia="en-AU"/>
        </w:rPr>
        <w:tab/>
      </w:r>
      <w:r>
        <w:rPr>
          <w:noProof/>
        </w:rPr>
        <w:t>Environmental quality, safety and amenity</w:t>
      </w:r>
      <w:r>
        <w:rPr>
          <w:noProof/>
        </w:rPr>
        <w:tab/>
      </w:r>
      <w:r>
        <w:rPr>
          <w:noProof/>
        </w:rPr>
        <w:fldChar w:fldCharType="begin"/>
      </w:r>
      <w:r>
        <w:rPr>
          <w:noProof/>
        </w:rPr>
        <w:instrText xml:space="preserve"> PAGEREF _Toc486949705 \h </w:instrText>
      </w:r>
      <w:r>
        <w:rPr>
          <w:noProof/>
        </w:rPr>
      </w:r>
      <w:r>
        <w:rPr>
          <w:noProof/>
        </w:rPr>
        <w:fldChar w:fldCharType="separate"/>
      </w:r>
      <w:r w:rsidR="00A154E1">
        <w:rPr>
          <w:noProof/>
        </w:rPr>
        <w:t>16</w:t>
      </w:r>
      <w:r>
        <w:rPr>
          <w:noProof/>
        </w:rPr>
        <w:fldChar w:fldCharType="end"/>
      </w:r>
    </w:p>
    <w:p w14:paraId="5052B70F" w14:textId="7C3C093C"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4.8</w:t>
      </w:r>
      <w:r>
        <w:rPr>
          <w:rFonts w:asciiTheme="minorHAnsi" w:eastAsiaTheme="minorEastAsia" w:hAnsiTheme="minorHAnsi" w:cstheme="minorBidi"/>
          <w:smallCaps w:val="0"/>
          <w:noProof/>
          <w:sz w:val="22"/>
          <w:szCs w:val="22"/>
          <w:lang w:eastAsia="en-AU"/>
        </w:rPr>
        <w:tab/>
      </w:r>
      <w:r>
        <w:rPr>
          <w:noProof/>
        </w:rPr>
        <w:t>Social and land use</w:t>
      </w:r>
      <w:r>
        <w:rPr>
          <w:noProof/>
        </w:rPr>
        <w:tab/>
      </w:r>
      <w:r>
        <w:rPr>
          <w:noProof/>
        </w:rPr>
        <w:fldChar w:fldCharType="begin"/>
      </w:r>
      <w:r>
        <w:rPr>
          <w:noProof/>
        </w:rPr>
        <w:instrText xml:space="preserve"> PAGEREF _Toc486949706 \h </w:instrText>
      </w:r>
      <w:r>
        <w:rPr>
          <w:noProof/>
        </w:rPr>
      </w:r>
      <w:r>
        <w:rPr>
          <w:noProof/>
        </w:rPr>
        <w:fldChar w:fldCharType="separate"/>
      </w:r>
      <w:r w:rsidR="00A154E1">
        <w:rPr>
          <w:noProof/>
        </w:rPr>
        <w:t>17</w:t>
      </w:r>
      <w:r>
        <w:rPr>
          <w:noProof/>
        </w:rPr>
        <w:fldChar w:fldCharType="end"/>
      </w:r>
    </w:p>
    <w:p w14:paraId="104593C4" w14:textId="263B3211" w:rsidR="00420759" w:rsidRDefault="00420759">
      <w:pPr>
        <w:pStyle w:val="TOC2"/>
        <w:tabs>
          <w:tab w:val="left" w:pos="720"/>
          <w:tab w:val="right" w:leader="dot" w:pos="8468"/>
        </w:tabs>
        <w:rPr>
          <w:rFonts w:asciiTheme="minorHAnsi" w:eastAsiaTheme="minorEastAsia" w:hAnsiTheme="minorHAnsi" w:cstheme="minorBidi"/>
          <w:smallCaps w:val="0"/>
          <w:noProof/>
          <w:sz w:val="22"/>
          <w:szCs w:val="22"/>
          <w:lang w:eastAsia="en-AU"/>
        </w:rPr>
      </w:pPr>
      <w:r w:rsidRPr="00813CD7">
        <w:rPr>
          <w:noProof/>
        </w:rPr>
        <w:t>4.9</w:t>
      </w:r>
      <w:r>
        <w:rPr>
          <w:rFonts w:asciiTheme="minorHAnsi" w:eastAsiaTheme="minorEastAsia" w:hAnsiTheme="minorHAnsi" w:cstheme="minorBidi"/>
          <w:smallCaps w:val="0"/>
          <w:noProof/>
          <w:sz w:val="22"/>
          <w:szCs w:val="22"/>
          <w:lang w:eastAsia="en-AU"/>
        </w:rPr>
        <w:tab/>
      </w:r>
      <w:r>
        <w:rPr>
          <w:noProof/>
        </w:rPr>
        <w:t>Landscape, visual and recreational values</w:t>
      </w:r>
      <w:r>
        <w:rPr>
          <w:noProof/>
        </w:rPr>
        <w:tab/>
      </w:r>
      <w:r>
        <w:rPr>
          <w:noProof/>
        </w:rPr>
        <w:fldChar w:fldCharType="begin"/>
      </w:r>
      <w:r>
        <w:rPr>
          <w:noProof/>
        </w:rPr>
        <w:instrText xml:space="preserve"> PAGEREF _Toc486949707 \h </w:instrText>
      </w:r>
      <w:r>
        <w:rPr>
          <w:noProof/>
        </w:rPr>
      </w:r>
      <w:r>
        <w:rPr>
          <w:noProof/>
        </w:rPr>
        <w:fldChar w:fldCharType="separate"/>
      </w:r>
      <w:r w:rsidR="00A154E1">
        <w:rPr>
          <w:noProof/>
        </w:rPr>
        <w:t>18</w:t>
      </w:r>
      <w:r>
        <w:rPr>
          <w:noProof/>
        </w:rPr>
        <w:fldChar w:fldCharType="end"/>
      </w:r>
    </w:p>
    <w:p w14:paraId="58428D75" w14:textId="47FC85F9" w:rsidR="00420759" w:rsidRDefault="00420759">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813CD7">
        <w:rPr>
          <w:noProof/>
        </w:rPr>
        <w:t>4.10</w:t>
      </w:r>
      <w:r>
        <w:rPr>
          <w:rFonts w:asciiTheme="minorHAnsi" w:eastAsiaTheme="minorEastAsia" w:hAnsiTheme="minorHAnsi" w:cstheme="minorBidi"/>
          <w:smallCaps w:val="0"/>
          <w:noProof/>
          <w:sz w:val="22"/>
          <w:szCs w:val="22"/>
          <w:lang w:eastAsia="en-AU"/>
        </w:rPr>
        <w:tab/>
      </w:r>
      <w:r>
        <w:rPr>
          <w:noProof/>
        </w:rPr>
        <w:t>Rehabilitation</w:t>
      </w:r>
      <w:r>
        <w:rPr>
          <w:noProof/>
        </w:rPr>
        <w:tab/>
      </w:r>
      <w:r>
        <w:rPr>
          <w:noProof/>
        </w:rPr>
        <w:fldChar w:fldCharType="begin"/>
      </w:r>
      <w:r>
        <w:rPr>
          <w:noProof/>
        </w:rPr>
        <w:instrText xml:space="preserve"> PAGEREF _Toc486949708 \h </w:instrText>
      </w:r>
      <w:r>
        <w:rPr>
          <w:noProof/>
        </w:rPr>
      </w:r>
      <w:r>
        <w:rPr>
          <w:noProof/>
        </w:rPr>
        <w:fldChar w:fldCharType="separate"/>
      </w:r>
      <w:r w:rsidR="00A154E1">
        <w:rPr>
          <w:noProof/>
        </w:rPr>
        <w:t>18</w:t>
      </w:r>
      <w:r>
        <w:rPr>
          <w:noProof/>
        </w:rPr>
        <w:fldChar w:fldCharType="end"/>
      </w:r>
    </w:p>
    <w:p w14:paraId="0C39B7BF" w14:textId="3DAC8C75" w:rsidR="00420759" w:rsidRDefault="00420759">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813CD7">
        <w:rPr>
          <w:noProof/>
        </w:rPr>
        <w:t>4.11</w:t>
      </w:r>
      <w:r>
        <w:rPr>
          <w:rFonts w:asciiTheme="minorHAnsi" w:eastAsiaTheme="minorEastAsia" w:hAnsiTheme="minorHAnsi" w:cstheme="minorBidi"/>
          <w:smallCaps w:val="0"/>
          <w:noProof/>
          <w:sz w:val="22"/>
          <w:szCs w:val="22"/>
          <w:lang w:eastAsia="en-AU"/>
        </w:rPr>
        <w:tab/>
      </w:r>
      <w:r>
        <w:rPr>
          <w:noProof/>
        </w:rPr>
        <w:t>Environmental management framework (EMF)</w:t>
      </w:r>
      <w:r>
        <w:rPr>
          <w:noProof/>
        </w:rPr>
        <w:tab/>
      </w:r>
      <w:r>
        <w:rPr>
          <w:noProof/>
        </w:rPr>
        <w:fldChar w:fldCharType="begin"/>
      </w:r>
      <w:r>
        <w:rPr>
          <w:noProof/>
        </w:rPr>
        <w:instrText xml:space="preserve"> PAGEREF _Toc486949709 \h </w:instrText>
      </w:r>
      <w:r>
        <w:rPr>
          <w:noProof/>
        </w:rPr>
      </w:r>
      <w:r>
        <w:rPr>
          <w:noProof/>
        </w:rPr>
        <w:fldChar w:fldCharType="separate"/>
      </w:r>
      <w:r w:rsidR="00A154E1">
        <w:rPr>
          <w:noProof/>
        </w:rPr>
        <w:t>19</w:t>
      </w:r>
      <w:r>
        <w:rPr>
          <w:noProof/>
        </w:rPr>
        <w:fldChar w:fldCharType="end"/>
      </w:r>
    </w:p>
    <w:p w14:paraId="1D4ABFA1" w14:textId="1F9526AB" w:rsidR="00420759" w:rsidRDefault="00420759">
      <w:pPr>
        <w:pStyle w:val="TOC2"/>
        <w:tabs>
          <w:tab w:val="left" w:pos="960"/>
          <w:tab w:val="right" w:leader="dot" w:pos="8468"/>
        </w:tabs>
        <w:rPr>
          <w:rFonts w:asciiTheme="minorHAnsi" w:eastAsiaTheme="minorEastAsia" w:hAnsiTheme="minorHAnsi" w:cstheme="minorBidi"/>
          <w:smallCaps w:val="0"/>
          <w:noProof/>
          <w:sz w:val="22"/>
          <w:szCs w:val="22"/>
          <w:lang w:eastAsia="en-AU"/>
        </w:rPr>
      </w:pPr>
      <w:r w:rsidRPr="00813CD7">
        <w:rPr>
          <w:noProof/>
        </w:rPr>
        <w:t>4.12</w:t>
      </w:r>
      <w:r>
        <w:rPr>
          <w:rFonts w:asciiTheme="minorHAnsi" w:eastAsiaTheme="minorEastAsia" w:hAnsiTheme="minorHAnsi" w:cstheme="minorBidi"/>
          <w:smallCaps w:val="0"/>
          <w:noProof/>
          <w:sz w:val="22"/>
          <w:szCs w:val="22"/>
          <w:lang w:eastAsia="en-AU"/>
        </w:rPr>
        <w:tab/>
      </w:r>
      <w:r>
        <w:rPr>
          <w:noProof/>
        </w:rPr>
        <w:t>Integrated and ecologically sustainable development</w:t>
      </w:r>
      <w:r>
        <w:rPr>
          <w:noProof/>
        </w:rPr>
        <w:tab/>
      </w:r>
      <w:r>
        <w:rPr>
          <w:noProof/>
        </w:rPr>
        <w:fldChar w:fldCharType="begin"/>
      </w:r>
      <w:r>
        <w:rPr>
          <w:noProof/>
        </w:rPr>
        <w:instrText xml:space="preserve"> PAGEREF _Toc486949710 \h </w:instrText>
      </w:r>
      <w:r>
        <w:rPr>
          <w:noProof/>
        </w:rPr>
      </w:r>
      <w:r>
        <w:rPr>
          <w:noProof/>
        </w:rPr>
        <w:fldChar w:fldCharType="separate"/>
      </w:r>
      <w:r w:rsidR="00A154E1">
        <w:rPr>
          <w:noProof/>
        </w:rPr>
        <w:t>20</w:t>
      </w:r>
      <w:r>
        <w:rPr>
          <w:noProof/>
        </w:rPr>
        <w:fldChar w:fldCharType="end"/>
      </w:r>
    </w:p>
    <w:p w14:paraId="701CF1BD" w14:textId="77777777" w:rsidR="007F7FA2" w:rsidRPr="005347D5" w:rsidRDefault="007F7FA2" w:rsidP="007F7FA2">
      <w:pPr>
        <w:pStyle w:val="CommentSubject"/>
        <w:rPr>
          <w:rFonts w:ascii="Arial Narrow" w:hAnsi="Arial Narrow" w:cs="Arial"/>
          <w:caps/>
          <w:sz w:val="32"/>
          <w:szCs w:val="24"/>
          <w:highlight w:val="lightGray"/>
        </w:rPr>
        <w:sectPr w:rsidR="007F7FA2" w:rsidRPr="005347D5" w:rsidSect="00F04C92">
          <w:headerReference w:type="default" r:id="rId13"/>
          <w:footerReference w:type="default" r:id="rId14"/>
          <w:headerReference w:type="first" r:id="rId15"/>
          <w:footerReference w:type="first" r:id="rId16"/>
          <w:pgSz w:w="11880" w:h="16820"/>
          <w:pgMar w:top="1446" w:right="1701" w:bottom="851" w:left="1701" w:header="720" w:footer="567" w:gutter="0"/>
          <w:pgNumType w:fmt="lowerRoman" w:start="1"/>
          <w:cols w:space="0"/>
          <w:docGrid w:linePitch="326"/>
        </w:sectPr>
      </w:pPr>
      <w:r w:rsidRPr="005347D5">
        <w:rPr>
          <w:rFonts w:ascii="Arial Narrow" w:hAnsi="Arial Narrow" w:cs="Arial"/>
          <w:caps/>
          <w:sz w:val="32"/>
          <w:szCs w:val="24"/>
          <w:highlight w:val="lightGray"/>
        </w:rPr>
        <w:fldChar w:fldCharType="end"/>
      </w:r>
    </w:p>
    <w:p w14:paraId="2172E3B0" w14:textId="77777777" w:rsidR="007F7FA2" w:rsidRPr="00754D9A" w:rsidRDefault="007F7FA2" w:rsidP="007F7FA2">
      <w:pPr>
        <w:pStyle w:val="Heading1"/>
        <w:rPr>
          <w:rFonts w:ascii="Arial Narrow" w:hAnsi="Arial Narrow"/>
          <w:sz w:val="28"/>
          <w:szCs w:val="28"/>
        </w:rPr>
      </w:pPr>
      <w:bookmarkStart w:id="1" w:name="_Toc71534539"/>
      <w:bookmarkStart w:id="2" w:name="_Toc95729937"/>
      <w:bookmarkStart w:id="3" w:name="_Toc97370897"/>
      <w:bookmarkStart w:id="4" w:name="_Toc97440604"/>
      <w:bookmarkStart w:id="5" w:name="_Toc99355684"/>
      <w:bookmarkStart w:id="6" w:name="_Toc104093664"/>
      <w:bookmarkStart w:id="7" w:name="_Toc104108998"/>
      <w:bookmarkStart w:id="8" w:name="_Toc104109033"/>
      <w:bookmarkStart w:id="9" w:name="_Toc104109068"/>
      <w:bookmarkStart w:id="10" w:name="_Toc104361465"/>
      <w:bookmarkStart w:id="11" w:name="_Toc486949682"/>
      <w:r w:rsidRPr="00857786">
        <w:rPr>
          <w:rFonts w:cs="Arial"/>
          <w:sz w:val="28"/>
          <w:szCs w:val="28"/>
        </w:rPr>
        <w:lastRenderedPageBreak/>
        <w:t>Introduction</w:t>
      </w:r>
      <w:bookmarkEnd w:id="1"/>
      <w:bookmarkEnd w:id="2"/>
      <w:bookmarkEnd w:id="3"/>
      <w:bookmarkEnd w:id="4"/>
      <w:bookmarkEnd w:id="5"/>
      <w:bookmarkEnd w:id="6"/>
      <w:bookmarkEnd w:id="7"/>
      <w:bookmarkEnd w:id="8"/>
      <w:bookmarkEnd w:id="9"/>
      <w:bookmarkEnd w:id="10"/>
      <w:bookmarkEnd w:id="11"/>
    </w:p>
    <w:p w14:paraId="4F958C83" w14:textId="2F53787B" w:rsidR="007F7FA2" w:rsidRPr="00B6320A" w:rsidRDefault="00A75151" w:rsidP="008C671D">
      <w:pPr>
        <w:pStyle w:val="Heading2"/>
      </w:pPr>
      <w:bookmarkStart w:id="12" w:name="_Toc71534540"/>
      <w:bookmarkStart w:id="13" w:name="_Toc95729938"/>
      <w:bookmarkStart w:id="14" w:name="_Toc97370898"/>
      <w:bookmarkStart w:id="15" w:name="_Toc97440605"/>
      <w:bookmarkStart w:id="16" w:name="_Toc99355685"/>
      <w:bookmarkStart w:id="17" w:name="_Toc104093665"/>
      <w:bookmarkStart w:id="18" w:name="_Toc104108999"/>
      <w:bookmarkStart w:id="19" w:name="_Toc104109034"/>
      <w:bookmarkStart w:id="20" w:name="_Toc104109069"/>
      <w:bookmarkStart w:id="21" w:name="_Toc104361466"/>
      <w:bookmarkStart w:id="22" w:name="_Toc486949683"/>
      <w:r>
        <w:t>Purpose of this d</w:t>
      </w:r>
      <w:r w:rsidR="007F7FA2" w:rsidRPr="00B6320A">
        <w:t>ocument</w:t>
      </w:r>
      <w:bookmarkEnd w:id="12"/>
      <w:bookmarkEnd w:id="13"/>
      <w:bookmarkEnd w:id="14"/>
      <w:bookmarkEnd w:id="15"/>
      <w:bookmarkEnd w:id="16"/>
      <w:bookmarkEnd w:id="17"/>
      <w:bookmarkEnd w:id="18"/>
      <w:bookmarkEnd w:id="19"/>
      <w:bookmarkEnd w:id="20"/>
      <w:bookmarkEnd w:id="21"/>
      <w:bookmarkEnd w:id="22"/>
    </w:p>
    <w:p w14:paraId="373C528F" w14:textId="067F7EB9" w:rsidR="007F7FA2" w:rsidRPr="006E2EE9" w:rsidRDefault="007F7FA2" w:rsidP="00420759">
      <w:pPr>
        <w:pStyle w:val="BodyText"/>
      </w:pPr>
      <w:bookmarkStart w:id="23" w:name="_Toc32042332"/>
      <w:r w:rsidRPr="006E2EE9">
        <w:t xml:space="preserve">In light of </w:t>
      </w:r>
      <w:r>
        <w:t>the potential</w:t>
      </w:r>
      <w:r w:rsidRPr="006E2EE9">
        <w:t xml:space="preserve"> </w:t>
      </w:r>
      <w:r>
        <w:t xml:space="preserve">for </w:t>
      </w:r>
      <w:r w:rsidRPr="006E2EE9">
        <w:t xml:space="preserve">significant </w:t>
      </w:r>
      <w:r>
        <w:t xml:space="preserve">environmental </w:t>
      </w:r>
      <w:r w:rsidRPr="006E2EE9">
        <w:t xml:space="preserve">effects, on </w:t>
      </w:r>
      <w:r w:rsidR="002C09F4">
        <w:t>22 November 2015</w:t>
      </w:r>
      <w:r>
        <w:t xml:space="preserve"> </w:t>
      </w:r>
      <w:r w:rsidRPr="006E2EE9">
        <w:t>the Victorian Minister for Planning (the Minister)</w:t>
      </w:r>
      <w:r w:rsidR="002C09F4">
        <w:t>, Hon</w:t>
      </w:r>
      <w:r w:rsidR="004F47FB">
        <w:t>.</w:t>
      </w:r>
      <w:r w:rsidR="002C09F4">
        <w:t xml:space="preserve"> Richard Wynne MP,</w:t>
      </w:r>
      <w:r w:rsidRPr="006E2EE9">
        <w:t xml:space="preserve"> </w:t>
      </w:r>
      <w:r>
        <w:t xml:space="preserve">determined </w:t>
      </w:r>
      <w:r w:rsidRPr="006E2EE9">
        <w:t xml:space="preserve">under the </w:t>
      </w:r>
      <w:r w:rsidRPr="00F16605">
        <w:rPr>
          <w:i/>
        </w:rPr>
        <w:t>Environment Effects Act 1978</w:t>
      </w:r>
      <w:r w:rsidRPr="006E2EE9">
        <w:t xml:space="preserve"> (EE Act) </w:t>
      </w:r>
      <w:r>
        <w:t xml:space="preserve">that </w:t>
      </w:r>
      <w:r w:rsidR="006D2C04">
        <w:t xml:space="preserve">Hanson Construction Materials Pty Ltd (Hanson) needs to prepare </w:t>
      </w:r>
      <w:r>
        <w:t xml:space="preserve">an </w:t>
      </w:r>
      <w:r w:rsidRPr="006E2EE9">
        <w:t>Environment Effects Statement (EES</w:t>
      </w:r>
      <w:r w:rsidR="00101975">
        <w:t>)</w:t>
      </w:r>
      <w:r w:rsidR="00187283">
        <w:t xml:space="preserve"> </w:t>
      </w:r>
      <w:r>
        <w:t xml:space="preserve">for </w:t>
      </w:r>
      <w:r w:rsidR="00187283">
        <w:t>its</w:t>
      </w:r>
      <w:r>
        <w:t xml:space="preserve"> </w:t>
      </w:r>
      <w:r w:rsidR="002C09F4">
        <w:t>proposed granite quarry at Bunyip North</w:t>
      </w:r>
      <w:r w:rsidR="002B1E8D">
        <w:t xml:space="preserve"> (‘the project’)</w:t>
      </w:r>
      <w:r w:rsidRPr="00420759">
        <w:rPr>
          <w:vertAlign w:val="superscript"/>
        </w:rPr>
        <w:footnoteReference w:id="1"/>
      </w:r>
      <w:r>
        <w:t xml:space="preserve">.  </w:t>
      </w:r>
      <w:r w:rsidRPr="003B0EF9">
        <w:t xml:space="preserve">The purpose of the EES is to provide a </w:t>
      </w:r>
      <w:r w:rsidR="006D2C04">
        <w:t xml:space="preserve">sufficiently </w:t>
      </w:r>
      <w:r w:rsidRPr="003B0EF9">
        <w:t>detai</w:t>
      </w:r>
      <w:r>
        <w:t>led description of the project</w:t>
      </w:r>
      <w:r w:rsidR="006D2C04">
        <w:t>, assess</w:t>
      </w:r>
      <w:r w:rsidRPr="003B0EF9">
        <w:t xml:space="preserve"> its potent</w:t>
      </w:r>
      <w:r>
        <w:t>ial effects on the environment</w:t>
      </w:r>
      <w:r w:rsidRPr="00420759">
        <w:rPr>
          <w:vertAlign w:val="superscript"/>
        </w:rPr>
        <w:footnoteReference w:id="2"/>
      </w:r>
      <w:r w:rsidR="00CF7EA7">
        <w:t xml:space="preserve"> and </w:t>
      </w:r>
      <w:r w:rsidR="00CF7EA7" w:rsidRPr="00CF7EA7">
        <w:t xml:space="preserve">assess </w:t>
      </w:r>
      <w:r w:rsidR="00972F8B">
        <w:t xml:space="preserve">relevant alternative </w:t>
      </w:r>
      <w:r w:rsidR="00CF7EA7" w:rsidRPr="00CF7EA7">
        <w:t>designs and approaches to mitigation</w:t>
      </w:r>
      <w:r w:rsidR="00CF7EA7">
        <w:t xml:space="preserve">.  </w:t>
      </w:r>
      <w:r w:rsidR="00972F8B">
        <w:t>The EES process also</w:t>
      </w:r>
      <w:r>
        <w:t xml:space="preserve"> </w:t>
      </w:r>
      <w:r w:rsidRPr="003B0EF9">
        <w:t>inform</w:t>
      </w:r>
      <w:r w:rsidR="00972F8B">
        <w:t>s</w:t>
      </w:r>
      <w:r w:rsidR="002F0B13">
        <w:t>,</w:t>
      </w:r>
      <w:r w:rsidRPr="003B0EF9">
        <w:t xml:space="preserve"> </w:t>
      </w:r>
      <w:r w:rsidR="00972F8B">
        <w:t>and seeks feedback from</w:t>
      </w:r>
      <w:r w:rsidR="002F0B13">
        <w:t>,</w:t>
      </w:r>
      <w:r w:rsidR="00972F8B">
        <w:t xml:space="preserve"> </w:t>
      </w:r>
      <w:r w:rsidRPr="003B0EF9">
        <w:t>the public and stakeholders</w:t>
      </w:r>
      <w:r w:rsidR="00972F8B">
        <w:t xml:space="preserve">, prior to the </w:t>
      </w:r>
      <w:r w:rsidR="00972F8B" w:rsidRPr="00972F8B">
        <w:t xml:space="preserve">Minister for Planning </w:t>
      </w:r>
      <w:r w:rsidR="00972F8B">
        <w:t>issuing</w:t>
      </w:r>
      <w:r w:rsidR="00972F8B" w:rsidRPr="00972F8B">
        <w:t xml:space="preserve"> an assessment of the project under the EE Act. </w:t>
      </w:r>
      <w:r w:rsidR="00160009">
        <w:t xml:space="preserve"> </w:t>
      </w:r>
      <w:r w:rsidR="00972F8B" w:rsidRPr="00972F8B">
        <w:t xml:space="preserve">The Minister’s assessment </w:t>
      </w:r>
      <w:r w:rsidRPr="003B0EF9">
        <w:t xml:space="preserve">will </w:t>
      </w:r>
      <w:r w:rsidR="00D42264">
        <w:t xml:space="preserve">then </w:t>
      </w:r>
      <w:r w:rsidRPr="003B0EF9">
        <w:t xml:space="preserve">inform </w:t>
      </w:r>
      <w:r w:rsidR="00160009" w:rsidRPr="00972F8B">
        <w:t xml:space="preserve">statutory </w:t>
      </w:r>
      <w:r w:rsidRPr="003B0EF9">
        <w:t>decision-makers</w:t>
      </w:r>
      <w:r w:rsidR="00160009" w:rsidRPr="00972F8B">
        <w:t xml:space="preserve"> responsible for the project’s approvals</w:t>
      </w:r>
      <w:r>
        <w:t>.</w:t>
      </w:r>
    </w:p>
    <w:p w14:paraId="2038110B" w14:textId="61DE4B8B" w:rsidR="007F7FA2" w:rsidRPr="00420759" w:rsidRDefault="007F7FA2" w:rsidP="00420759">
      <w:pPr>
        <w:pStyle w:val="BodyText"/>
      </w:pPr>
      <w:r w:rsidRPr="00420759">
        <w:t xml:space="preserve">This document is the Scoping Requirements for the </w:t>
      </w:r>
      <w:r w:rsidR="002C09F4" w:rsidRPr="00420759">
        <w:t>Bunyip North granite quarry</w:t>
      </w:r>
      <w:r w:rsidRPr="00420759">
        <w:t xml:space="preserve">, which sets out the specific matters to be investigated and documented in the EES for the project.  The </w:t>
      </w:r>
      <w:r w:rsidR="009D369E" w:rsidRPr="00420759">
        <w:t xml:space="preserve">Minister </w:t>
      </w:r>
      <w:r w:rsidR="004C4A38">
        <w:t>has</w:t>
      </w:r>
      <w:r w:rsidR="004C4A38" w:rsidRPr="00420759">
        <w:t xml:space="preserve"> </w:t>
      </w:r>
      <w:r w:rsidR="009D369E" w:rsidRPr="00420759">
        <w:t>issue</w:t>
      </w:r>
      <w:r w:rsidR="004C4A38">
        <w:t>d</w:t>
      </w:r>
      <w:r w:rsidR="009D369E" w:rsidRPr="00420759">
        <w:t xml:space="preserve"> the </w:t>
      </w:r>
      <w:r w:rsidR="006D037D" w:rsidRPr="00420759">
        <w:t>S</w:t>
      </w:r>
      <w:r w:rsidRPr="00420759">
        <w:t xml:space="preserve">coping </w:t>
      </w:r>
      <w:r w:rsidR="006D037D" w:rsidRPr="00420759">
        <w:t>R</w:t>
      </w:r>
      <w:r w:rsidRPr="00420759">
        <w:t>equirements following the consideration of public comments</w:t>
      </w:r>
      <w:r w:rsidR="004C4A38">
        <w:t xml:space="preserve"> on draft Scoping Requirements</w:t>
      </w:r>
      <w:r w:rsidRPr="00420759">
        <w:t xml:space="preserve">. </w:t>
      </w:r>
    </w:p>
    <w:p w14:paraId="21F2855A" w14:textId="4BB33F6D" w:rsidR="007F7FA2" w:rsidRDefault="007F7FA2" w:rsidP="00420759">
      <w:pPr>
        <w:pStyle w:val="BodyText"/>
      </w:pPr>
      <w:r w:rsidRPr="006E2EE9">
        <w:t xml:space="preserve">While the Scoping Requirements are intended to </w:t>
      </w:r>
      <w:r w:rsidR="00380E58">
        <w:t xml:space="preserve">cover all relevant matters, the EES will need to address other issues that emerge during the EES investigations, including those relevant to statutory decisions </w:t>
      </w:r>
      <w:r w:rsidR="00CA1500">
        <w:t>that will</w:t>
      </w:r>
      <w:r w:rsidR="00CA1500" w:rsidRPr="008D5D13">
        <w:t xml:space="preserve"> </w:t>
      </w:r>
      <w:r w:rsidRPr="008D5D13">
        <w:t>be informed by the assessment process under the EE Act</w:t>
      </w:r>
      <w:r w:rsidRPr="006E2EE9">
        <w:t xml:space="preserve">. </w:t>
      </w:r>
    </w:p>
    <w:p w14:paraId="02F6F725" w14:textId="47EA23AF" w:rsidR="00240D9A" w:rsidRPr="00B6320A" w:rsidRDefault="00240D9A" w:rsidP="00240D9A">
      <w:pPr>
        <w:pStyle w:val="Heading2"/>
      </w:pPr>
      <w:bookmarkStart w:id="24" w:name="_Toc486949684"/>
      <w:r w:rsidRPr="00B6320A">
        <w:t xml:space="preserve">The </w:t>
      </w:r>
      <w:r>
        <w:t>project and s</w:t>
      </w:r>
      <w:r w:rsidRPr="00B6320A">
        <w:t>etting</w:t>
      </w:r>
      <w:bookmarkEnd w:id="24"/>
    </w:p>
    <w:p w14:paraId="5E77DDC2" w14:textId="3220E39D" w:rsidR="00BE05FD" w:rsidRPr="00133082" w:rsidRDefault="00BE05FD" w:rsidP="00420759">
      <w:pPr>
        <w:pStyle w:val="BodyText"/>
      </w:pPr>
      <w:r w:rsidRPr="00133082">
        <w:t>Hanson</w:t>
      </w:r>
      <w:r>
        <w:t xml:space="preserve"> </w:t>
      </w:r>
      <w:r w:rsidRPr="00133082">
        <w:t>proposes to establish a granite quarry on a greenfield site in Bunyip North</w:t>
      </w:r>
      <w:r>
        <w:t xml:space="preserve"> (Fig</w:t>
      </w:r>
      <w:r w:rsidR="00420759">
        <w:t>ure</w:t>
      </w:r>
      <w:r>
        <w:t xml:space="preserve"> 1).  The stone reserves at the site comprise about 100 million tonnes of granite, which might resource production of crushed rock products over a period of 80-120 years, depending on demand.  The project site covers some 280 hectares, and has frontages to Bunyip-Tonimbuk Road and Sanders Road.  The indicative pit design has a footprint of about 134 hectares, and a maximum depth of about 140 metres below natural surface, which is undulating. </w:t>
      </w:r>
      <w:r w:rsidR="00420759">
        <w:t xml:space="preserve"> </w:t>
      </w:r>
      <w:r>
        <w:t>The project would also include a crushing plant, stockpiles, administrative and facilities buildings and haul and access roadways.  Site access is proposed to be via Bunyip-Tonimbuk Road.</w:t>
      </w:r>
      <w:r w:rsidRPr="00133082">
        <w:t xml:space="preserve"> </w:t>
      </w:r>
    </w:p>
    <w:p w14:paraId="45852232" w14:textId="77777777" w:rsidR="00420759" w:rsidRDefault="00420759" w:rsidP="001266AA">
      <w:pPr>
        <w:pStyle w:val="BodyText"/>
        <w:spacing w:after="0"/>
      </w:pPr>
      <w:bookmarkStart w:id="25" w:name="_Ref360188999"/>
      <w:bookmarkStart w:id="26" w:name="_Toc486949685"/>
      <w:r>
        <w:rPr>
          <w:noProof/>
          <w:lang w:eastAsia="en-AU"/>
        </w:rPr>
        <w:lastRenderedPageBreak/>
        <w:drawing>
          <wp:inline distT="0" distB="0" distL="0" distR="0" wp14:anchorId="3395C860" wp14:editId="6F7B1B9B">
            <wp:extent cx="5369459" cy="3588589"/>
            <wp:effectExtent l="0" t="0" r="3175" b="0"/>
            <wp:docPr id="3" name="Picture 3" descr="\\internal.vic.gov.au\DEPI\HomeDirs1\jk47\Desktop\Bunyip North Quarry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EPI\HomeDirs1\jk47\Desktop\Bunyip North Quarry image.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2245" t="5208" r="1602" b="4002"/>
                    <a:stretch/>
                  </pic:blipFill>
                  <pic:spPr bwMode="auto">
                    <a:xfrm>
                      <a:off x="0" y="0"/>
                      <a:ext cx="5369461" cy="3588590"/>
                    </a:xfrm>
                    <a:prstGeom prst="rect">
                      <a:avLst/>
                    </a:prstGeom>
                    <a:noFill/>
                    <a:ln>
                      <a:noFill/>
                    </a:ln>
                    <a:extLst>
                      <a:ext uri="{53640926-AAD7-44D8-BBD7-CCE9431645EC}">
                        <a14:shadowObscured xmlns:a14="http://schemas.microsoft.com/office/drawing/2010/main"/>
                      </a:ext>
                    </a:extLst>
                  </pic:spPr>
                </pic:pic>
              </a:graphicData>
            </a:graphic>
          </wp:inline>
        </w:drawing>
      </w:r>
    </w:p>
    <w:p w14:paraId="1F7DAE55" w14:textId="44F52966" w:rsidR="00420759" w:rsidRPr="001266AA" w:rsidRDefault="00420759" w:rsidP="00420759">
      <w:pPr>
        <w:pStyle w:val="BodyText"/>
        <w:rPr>
          <w:b/>
        </w:rPr>
      </w:pPr>
      <w:r w:rsidRPr="001266AA">
        <w:rPr>
          <w:b/>
        </w:rPr>
        <w:t>Figure 1</w:t>
      </w:r>
      <w:r w:rsidR="001266AA" w:rsidRPr="001266AA">
        <w:rPr>
          <w:b/>
        </w:rPr>
        <w:t>:</w:t>
      </w:r>
      <w:r w:rsidRPr="001266AA">
        <w:rPr>
          <w:b/>
        </w:rPr>
        <w:t xml:space="preserve"> Location of the project. </w:t>
      </w:r>
    </w:p>
    <w:bookmarkEnd w:id="25"/>
    <w:bookmarkEnd w:id="26"/>
    <w:p w14:paraId="3AB3F7F9" w14:textId="23297A3B" w:rsidR="00420759" w:rsidRPr="00C731BF" w:rsidRDefault="00420759" w:rsidP="00420759">
      <w:pPr>
        <w:pStyle w:val="Heading2"/>
      </w:pPr>
      <w:r>
        <w:t>Minister’s r</w:t>
      </w:r>
      <w:r w:rsidRPr="0033555B">
        <w:t>equirements for this EES</w:t>
      </w:r>
    </w:p>
    <w:p w14:paraId="253CF110" w14:textId="5A66E2AF" w:rsidR="00420759" w:rsidRDefault="00420759" w:rsidP="00777876">
      <w:pPr>
        <w:pStyle w:val="BodyText"/>
      </w:pPr>
      <w:r w:rsidRPr="00C731BF">
        <w:t>The Minister’s decision</w:t>
      </w:r>
      <w:r>
        <w:t xml:space="preserve"> to require an EES included </w:t>
      </w:r>
      <w:r w:rsidRPr="00C731BF">
        <w:t>the procedures and requirements applying to its preparation</w:t>
      </w:r>
      <w:r>
        <w:t xml:space="preserve"> </w:t>
      </w:r>
      <w:r w:rsidRPr="00C731BF">
        <w:t>in accordance with section 8B(5) of the EE Act</w:t>
      </w:r>
      <w:r>
        <w:t xml:space="preserve"> (see Appendix A)</w:t>
      </w:r>
      <w:r w:rsidRPr="00C731BF">
        <w:t>.  These requirements included the following key matters</w:t>
      </w:r>
      <w:r>
        <w:t xml:space="preserve"> </w:t>
      </w:r>
      <w:r w:rsidRPr="0033555B">
        <w:t>that the EES is primarily to focus on</w:t>
      </w:r>
      <w:r w:rsidR="001266AA">
        <w:t>.</w:t>
      </w:r>
    </w:p>
    <w:p w14:paraId="2DF8B1FA" w14:textId="77777777" w:rsidR="00420759" w:rsidRPr="001E5664" w:rsidRDefault="00420759" w:rsidP="001266AA">
      <w:pPr>
        <w:spacing w:before="0" w:line="240" w:lineRule="auto"/>
        <w:rPr>
          <w:rFonts w:ascii="Arial Narrow" w:hAnsi="Arial Narrow" w:cs="Tahoma"/>
          <w:i/>
          <w:sz w:val="22"/>
          <w:szCs w:val="22"/>
        </w:rPr>
      </w:pPr>
      <w:r w:rsidRPr="001E5664">
        <w:rPr>
          <w:rFonts w:ascii="Arial Narrow" w:hAnsi="Arial Narrow" w:cs="Tahoma"/>
          <w:i/>
          <w:sz w:val="22"/>
          <w:szCs w:val="22"/>
        </w:rPr>
        <w:t>The EES is to document investigations of potential environmental effects of the proposed project, including the feasibility of associated environmental mitigation and management measures, in particular for:</w:t>
      </w:r>
    </w:p>
    <w:p w14:paraId="38D0A261" w14:textId="2804F67A" w:rsidR="00420759" w:rsidRPr="001E5664" w:rsidRDefault="00420759" w:rsidP="006308F1">
      <w:pPr>
        <w:numPr>
          <w:ilvl w:val="1"/>
          <w:numId w:val="8"/>
        </w:numPr>
        <w:tabs>
          <w:tab w:val="clear" w:pos="2160"/>
        </w:tabs>
        <w:spacing w:before="0" w:after="240" w:line="280" w:lineRule="exact"/>
        <w:ind w:left="714" w:hanging="357"/>
        <w:contextualSpacing/>
        <w:rPr>
          <w:rFonts w:ascii="Arial Narrow" w:hAnsi="Arial Narrow" w:cs="Tahoma"/>
          <w:i/>
          <w:sz w:val="22"/>
          <w:szCs w:val="22"/>
        </w:rPr>
      </w:pPr>
      <w:r w:rsidRPr="001E5664">
        <w:rPr>
          <w:rFonts w:ascii="Arial Narrow" w:hAnsi="Arial Narrow" w:cs="Tahoma"/>
          <w:i/>
          <w:sz w:val="22"/>
          <w:szCs w:val="22"/>
        </w:rPr>
        <w:t>potential effects on native vegetation and associated biodiversity values, in particular listed threatened species and communities, such as through the loss, degradation or fragmentation of habitat or through other indirect causes, as well as related ecological effects</w:t>
      </w:r>
    </w:p>
    <w:p w14:paraId="7D623894" w14:textId="61707E22" w:rsidR="001E5664" w:rsidRPr="001E5664" w:rsidRDefault="001E5664" w:rsidP="006308F1">
      <w:pPr>
        <w:numPr>
          <w:ilvl w:val="1"/>
          <w:numId w:val="8"/>
        </w:numPr>
        <w:tabs>
          <w:tab w:val="clear" w:pos="2160"/>
        </w:tabs>
        <w:spacing w:before="0" w:after="240" w:line="280" w:lineRule="exact"/>
        <w:ind w:left="714" w:hanging="357"/>
        <w:contextualSpacing/>
        <w:rPr>
          <w:rFonts w:ascii="Arial Narrow" w:hAnsi="Arial Narrow" w:cs="Tahoma"/>
          <w:i/>
          <w:sz w:val="22"/>
          <w:szCs w:val="22"/>
        </w:rPr>
      </w:pPr>
      <w:r w:rsidRPr="001E5664">
        <w:rPr>
          <w:rFonts w:ascii="Arial Narrow" w:hAnsi="Arial Narrow" w:cs="Tahoma"/>
          <w:i/>
          <w:sz w:val="22"/>
          <w:szCs w:val="22"/>
        </w:rPr>
        <w:t>potential effects on surface and groundwater environments and related beneficial uses, including as a result of changes to groundwater levels, movement, affected stream flows and discharges</w:t>
      </w:r>
    </w:p>
    <w:p w14:paraId="3C2185F8" w14:textId="33A3DA0F" w:rsidR="001E5664" w:rsidRPr="001E5664" w:rsidRDefault="001E5664" w:rsidP="006308F1">
      <w:pPr>
        <w:numPr>
          <w:ilvl w:val="1"/>
          <w:numId w:val="8"/>
        </w:numPr>
        <w:tabs>
          <w:tab w:val="clear" w:pos="2160"/>
        </w:tabs>
        <w:spacing w:before="0" w:after="240" w:line="280" w:lineRule="exact"/>
        <w:ind w:left="714" w:hanging="357"/>
        <w:contextualSpacing/>
        <w:rPr>
          <w:rFonts w:ascii="Arial Narrow" w:hAnsi="Arial Narrow" w:cs="Tahoma"/>
          <w:i/>
          <w:sz w:val="22"/>
          <w:szCs w:val="22"/>
        </w:rPr>
      </w:pPr>
      <w:r w:rsidRPr="001E5664">
        <w:rPr>
          <w:rFonts w:ascii="Arial Narrow" w:hAnsi="Arial Narrow" w:cs="Tahoma"/>
          <w:i/>
          <w:sz w:val="22"/>
          <w:szCs w:val="22"/>
        </w:rPr>
        <w:t>effects on Indigenous cultural heritage values</w:t>
      </w:r>
    </w:p>
    <w:p w14:paraId="6D1D4CD7" w14:textId="2FF14705" w:rsidR="001E5664" w:rsidRPr="001E5664" w:rsidRDefault="001E5664" w:rsidP="006308F1">
      <w:pPr>
        <w:numPr>
          <w:ilvl w:val="1"/>
          <w:numId w:val="8"/>
        </w:numPr>
        <w:tabs>
          <w:tab w:val="clear" w:pos="2160"/>
        </w:tabs>
        <w:spacing w:before="0" w:after="240" w:line="280" w:lineRule="exact"/>
        <w:ind w:left="714" w:hanging="357"/>
        <w:contextualSpacing/>
        <w:rPr>
          <w:rFonts w:ascii="Arial Narrow" w:hAnsi="Arial Narrow" w:cs="Tahoma"/>
          <w:i/>
          <w:sz w:val="22"/>
          <w:szCs w:val="22"/>
        </w:rPr>
      </w:pPr>
      <w:r w:rsidRPr="001E5664">
        <w:rPr>
          <w:rFonts w:ascii="Arial Narrow" w:hAnsi="Arial Narrow" w:cs="Tahoma"/>
          <w:i/>
          <w:sz w:val="22"/>
          <w:szCs w:val="22"/>
        </w:rPr>
        <w:t>effects arising from the transport from the site onto the public road system</w:t>
      </w:r>
    </w:p>
    <w:p w14:paraId="1819B477" w14:textId="77777777" w:rsidR="001E5664" w:rsidRPr="001E5664" w:rsidRDefault="001E5664" w:rsidP="006308F1">
      <w:pPr>
        <w:numPr>
          <w:ilvl w:val="1"/>
          <w:numId w:val="8"/>
        </w:numPr>
        <w:tabs>
          <w:tab w:val="clear" w:pos="2160"/>
        </w:tabs>
        <w:spacing w:before="0" w:after="240" w:line="280" w:lineRule="exact"/>
        <w:ind w:left="714" w:hanging="357"/>
        <w:rPr>
          <w:rFonts w:ascii="Arial Narrow" w:hAnsi="Arial Narrow" w:cs="Tahoma"/>
          <w:sz w:val="22"/>
          <w:szCs w:val="22"/>
        </w:rPr>
      </w:pPr>
      <w:r w:rsidRPr="001E5664">
        <w:rPr>
          <w:rFonts w:ascii="Arial Narrow" w:hAnsi="Arial Narrow" w:cs="Tahoma"/>
          <w:i/>
          <w:sz w:val="22"/>
          <w:szCs w:val="22"/>
        </w:rPr>
        <w:t>other effects on amenity, landscape values, land uses and the community.</w:t>
      </w:r>
      <w:r w:rsidRPr="001E5664">
        <w:rPr>
          <w:rFonts w:ascii="Arial Narrow" w:hAnsi="Arial Narrow" w:cs="Tahoma"/>
          <w:sz w:val="22"/>
          <w:szCs w:val="22"/>
        </w:rPr>
        <w:t xml:space="preserve"> </w:t>
      </w:r>
    </w:p>
    <w:p w14:paraId="32EB861D" w14:textId="563E4EED" w:rsidR="007F7FA2" w:rsidRPr="00777876" w:rsidRDefault="007F7FA2" w:rsidP="00777876">
      <w:pPr>
        <w:pStyle w:val="BodyText"/>
      </w:pPr>
      <w:r w:rsidRPr="00780514">
        <w:t xml:space="preserve">These Scoping Requirements provide further detail on the specific matters to be investigated in the EES in the context of </w:t>
      </w:r>
      <w:r w:rsidRPr="00F16605">
        <w:rPr>
          <w:i/>
        </w:rPr>
        <w:t>Ministerial guidelines for assessment of environmental effects under the EE Act 1978</w:t>
      </w:r>
      <w:r w:rsidRPr="00780514">
        <w:t xml:space="preserve"> (Ministerial Guidelines).</w:t>
      </w:r>
    </w:p>
    <w:p w14:paraId="1084C6C0" w14:textId="51DDE2FE" w:rsidR="007F7FA2" w:rsidRPr="005C34C9" w:rsidRDefault="00C240CC" w:rsidP="007F7FA2">
      <w:pPr>
        <w:pStyle w:val="Heading1"/>
        <w:rPr>
          <w:sz w:val="28"/>
          <w:szCs w:val="28"/>
        </w:rPr>
      </w:pPr>
      <w:bookmarkStart w:id="27" w:name="_Toc486949686"/>
      <w:bookmarkStart w:id="28" w:name="_Ref286738715"/>
      <w:r w:rsidRPr="005C34C9">
        <w:rPr>
          <w:sz w:val="28"/>
          <w:szCs w:val="28"/>
        </w:rPr>
        <w:lastRenderedPageBreak/>
        <w:t>Assessment process and required a</w:t>
      </w:r>
      <w:r w:rsidR="007F7FA2" w:rsidRPr="005C34C9">
        <w:rPr>
          <w:sz w:val="28"/>
          <w:szCs w:val="28"/>
        </w:rPr>
        <w:t>pprovals</w:t>
      </w:r>
      <w:bookmarkEnd w:id="27"/>
    </w:p>
    <w:p w14:paraId="6059D0AF" w14:textId="77777777" w:rsidR="00AE2D31" w:rsidRDefault="00AE2D31" w:rsidP="008C671D">
      <w:pPr>
        <w:pStyle w:val="Heading2"/>
      </w:pPr>
      <w:bookmarkStart w:id="29" w:name="_Toc476133155"/>
      <w:bookmarkStart w:id="30" w:name="_Toc486949687"/>
      <w:bookmarkStart w:id="31" w:name="_Ref360188851"/>
      <w:r>
        <w:t>What is an EES?</w:t>
      </w:r>
      <w:bookmarkEnd w:id="29"/>
      <w:bookmarkEnd w:id="30"/>
    </w:p>
    <w:p w14:paraId="70A7B864" w14:textId="77777777" w:rsidR="00AE2D31" w:rsidRPr="00E35B74" w:rsidRDefault="00AE2D31" w:rsidP="00AE2D31">
      <w:pPr>
        <w:spacing w:line="240" w:lineRule="auto"/>
        <w:rPr>
          <w:rFonts w:ascii="Arial Narrow" w:hAnsi="Arial Narrow"/>
          <w:sz w:val="22"/>
          <w:szCs w:val="22"/>
        </w:rPr>
      </w:pPr>
      <w:r w:rsidRPr="00E35B74">
        <w:rPr>
          <w:rFonts w:ascii="Arial Narrow" w:hAnsi="Arial Narrow"/>
          <w:sz w:val="22"/>
          <w:szCs w:val="22"/>
        </w:rPr>
        <w:t>An EES is prepared by the project’s proponent to describe the project and its potential environmental effects.  An EES should enable stakeholders and decision-makers to understand how the project is proposed to be implemented and the likely environmental effects of doing so.  An EES has two main components.</w:t>
      </w:r>
    </w:p>
    <w:p w14:paraId="6D59C6F7" w14:textId="711596C3" w:rsidR="00AE2D31" w:rsidRPr="00E35B74" w:rsidRDefault="00AE2D31" w:rsidP="006308F1">
      <w:pPr>
        <w:pStyle w:val="compactbullet"/>
        <w:numPr>
          <w:ilvl w:val="0"/>
          <w:numId w:val="10"/>
        </w:numPr>
        <w:spacing w:before="0" w:after="240" w:line="280" w:lineRule="exact"/>
        <w:ind w:left="357" w:hanging="357"/>
        <w:contextualSpacing/>
        <w:rPr>
          <w:rFonts w:ascii="Arial Narrow" w:hAnsi="Arial Narrow" w:cs="Arial"/>
          <w:sz w:val="22"/>
          <w:szCs w:val="22"/>
          <w:lang w:val="en-US"/>
        </w:rPr>
      </w:pPr>
      <w:r w:rsidRPr="00E35B74">
        <w:rPr>
          <w:rFonts w:ascii="Arial Narrow" w:hAnsi="Arial Narrow" w:cs="Arial"/>
          <w:sz w:val="22"/>
          <w:szCs w:val="22"/>
          <w:lang w:val="en-US"/>
        </w:rPr>
        <w:t xml:space="preserve">The EES main report – An integrated, plain English document that sets out an analysis of the potential impacts of the project.  </w:t>
      </w:r>
      <w:r w:rsidR="00A3148C">
        <w:rPr>
          <w:rFonts w:ascii="Arial Narrow" w:hAnsi="Arial Narrow" w:cs="Arial"/>
          <w:sz w:val="22"/>
          <w:szCs w:val="22"/>
          <w:lang w:val="en-US"/>
        </w:rPr>
        <w:t xml:space="preserve">It may be supported to an appropriate extent by digital material (on-line content).  </w:t>
      </w:r>
      <w:r w:rsidRPr="00E35B74">
        <w:rPr>
          <w:rFonts w:ascii="Arial Narrow" w:hAnsi="Arial Narrow" w:cs="Arial"/>
          <w:sz w:val="22"/>
          <w:szCs w:val="22"/>
          <w:lang w:val="en-US"/>
        </w:rPr>
        <w:t xml:space="preserve">The main report draws on technical studies, data and statutory requirements such as specific limits for </w:t>
      </w:r>
      <w:r>
        <w:rPr>
          <w:rFonts w:ascii="Arial Narrow" w:hAnsi="Arial Narrow" w:cs="Arial"/>
          <w:sz w:val="22"/>
          <w:szCs w:val="22"/>
          <w:lang w:val="en-US"/>
        </w:rPr>
        <w:t>waste discharge</w:t>
      </w:r>
      <w:r w:rsidRPr="00E35B74">
        <w:rPr>
          <w:rFonts w:ascii="Arial Narrow" w:hAnsi="Arial Narrow" w:cs="Arial"/>
          <w:sz w:val="22"/>
          <w:szCs w:val="22"/>
          <w:lang w:val="en-US"/>
        </w:rPr>
        <w:t xml:space="preserve"> to the environment. </w:t>
      </w:r>
    </w:p>
    <w:p w14:paraId="2832EE7D" w14:textId="3A8F2B22" w:rsidR="00AE2D31" w:rsidRPr="00E35B74" w:rsidRDefault="00AE2D31" w:rsidP="006308F1">
      <w:pPr>
        <w:pStyle w:val="compactbullet"/>
        <w:numPr>
          <w:ilvl w:val="0"/>
          <w:numId w:val="10"/>
        </w:numPr>
        <w:spacing w:before="0" w:after="240" w:line="280" w:lineRule="exact"/>
        <w:ind w:left="357" w:hanging="357"/>
        <w:contextualSpacing/>
        <w:rPr>
          <w:rFonts w:ascii="Arial Narrow" w:hAnsi="Arial Narrow" w:cs="Arial"/>
          <w:sz w:val="22"/>
          <w:szCs w:val="22"/>
          <w:lang w:val="en-US"/>
        </w:rPr>
      </w:pPr>
      <w:r w:rsidRPr="00E35B74">
        <w:rPr>
          <w:rFonts w:ascii="Arial Narrow" w:hAnsi="Arial Narrow" w:cs="Arial"/>
          <w:sz w:val="22"/>
          <w:szCs w:val="22"/>
          <w:lang w:val="en-US"/>
        </w:rPr>
        <w:t>The studies that inform the EES – Technical reports on expert investigations and analys</w:t>
      </w:r>
      <w:r w:rsidR="0032231D">
        <w:rPr>
          <w:rFonts w:ascii="Arial Narrow" w:hAnsi="Arial Narrow" w:cs="Arial"/>
          <w:sz w:val="22"/>
          <w:szCs w:val="22"/>
          <w:lang w:val="en-US"/>
        </w:rPr>
        <w:t>e</w:t>
      </w:r>
      <w:r w:rsidRPr="00E35B74">
        <w:rPr>
          <w:rFonts w:ascii="Arial Narrow" w:hAnsi="Arial Narrow" w:cs="Arial"/>
          <w:sz w:val="22"/>
          <w:szCs w:val="22"/>
          <w:lang w:val="en-US"/>
        </w:rPr>
        <w:t>s that provide the basis for the EES main report.  They will be exhibited in full, as appendices to the main report.</w:t>
      </w:r>
    </w:p>
    <w:p w14:paraId="44F3F585" w14:textId="77777777" w:rsidR="00AE2D31" w:rsidRPr="00E35B74" w:rsidRDefault="00AE2D31" w:rsidP="00AE2D31">
      <w:pPr>
        <w:spacing w:line="240" w:lineRule="auto"/>
        <w:rPr>
          <w:rFonts w:ascii="Arial Narrow" w:hAnsi="Arial Narrow"/>
          <w:sz w:val="22"/>
          <w:szCs w:val="22"/>
        </w:rPr>
      </w:pPr>
      <w:r w:rsidRPr="00E35B74">
        <w:rPr>
          <w:rFonts w:ascii="Arial Narrow" w:hAnsi="Arial Narrow"/>
          <w:sz w:val="22"/>
          <w:szCs w:val="22"/>
        </w:rPr>
        <w:t>The potential impacts that require technical studies are set out in S</w:t>
      </w:r>
      <w:r>
        <w:rPr>
          <w:rFonts w:ascii="Arial Narrow" w:hAnsi="Arial Narrow"/>
          <w:sz w:val="22"/>
          <w:szCs w:val="22"/>
        </w:rPr>
        <w:t>ection </w:t>
      </w:r>
      <w:r w:rsidRPr="00B50314">
        <w:rPr>
          <w:rFonts w:ascii="Arial Narrow" w:hAnsi="Arial Narrow"/>
          <w:sz w:val="22"/>
          <w:szCs w:val="22"/>
        </w:rPr>
        <w:fldChar w:fldCharType="begin"/>
      </w:r>
      <w:r w:rsidRPr="00B50314">
        <w:rPr>
          <w:rFonts w:ascii="Arial Narrow" w:hAnsi="Arial Narrow"/>
          <w:sz w:val="22"/>
          <w:szCs w:val="22"/>
        </w:rPr>
        <w:instrText xml:space="preserve"> REF _Ref360187916 \r \h  \* MERGEFORMAT </w:instrText>
      </w:r>
      <w:r w:rsidRPr="00B50314">
        <w:rPr>
          <w:rFonts w:ascii="Arial Narrow" w:hAnsi="Arial Narrow"/>
          <w:sz w:val="22"/>
          <w:szCs w:val="22"/>
        </w:rPr>
      </w:r>
      <w:r w:rsidRPr="00B50314">
        <w:rPr>
          <w:rFonts w:ascii="Arial Narrow" w:hAnsi="Arial Narrow"/>
          <w:sz w:val="22"/>
          <w:szCs w:val="22"/>
        </w:rPr>
        <w:fldChar w:fldCharType="separate"/>
      </w:r>
      <w:r w:rsidR="00A154E1">
        <w:rPr>
          <w:rFonts w:ascii="Arial Narrow" w:hAnsi="Arial Narrow"/>
          <w:sz w:val="22"/>
          <w:szCs w:val="22"/>
        </w:rPr>
        <w:t>4</w:t>
      </w:r>
      <w:r w:rsidRPr="00B50314">
        <w:rPr>
          <w:rFonts w:ascii="Arial Narrow" w:hAnsi="Arial Narrow"/>
          <w:sz w:val="22"/>
          <w:szCs w:val="22"/>
        </w:rPr>
        <w:fldChar w:fldCharType="end"/>
      </w:r>
      <w:r w:rsidRPr="00E35B74">
        <w:rPr>
          <w:rFonts w:ascii="Arial Narrow" w:hAnsi="Arial Narrow"/>
          <w:sz w:val="22"/>
          <w:szCs w:val="22"/>
        </w:rPr>
        <w:t xml:space="preserve"> of this document.</w:t>
      </w:r>
    </w:p>
    <w:p w14:paraId="50C980C7" w14:textId="407C3CC9" w:rsidR="007F7FA2" w:rsidRPr="006E2EE9" w:rsidRDefault="007F7FA2" w:rsidP="008C671D">
      <w:pPr>
        <w:pStyle w:val="Heading2"/>
      </w:pPr>
      <w:bookmarkStart w:id="32" w:name="_Toc486949688"/>
      <w:r>
        <w:t>T</w:t>
      </w:r>
      <w:r w:rsidR="00C240CC">
        <w:t>he EES p</w:t>
      </w:r>
      <w:r w:rsidRPr="006E2EE9">
        <w:t>rocess</w:t>
      </w:r>
      <w:bookmarkEnd w:id="28"/>
      <w:bookmarkEnd w:id="31"/>
      <w:bookmarkEnd w:id="32"/>
    </w:p>
    <w:p w14:paraId="5D5E21A4" w14:textId="7C154593" w:rsidR="007F7FA2" w:rsidRDefault="001777A5" w:rsidP="00777876">
      <w:pPr>
        <w:pStyle w:val="BodyText"/>
      </w:pPr>
      <w:r>
        <w:t xml:space="preserve">Hanson </w:t>
      </w:r>
      <w:r w:rsidR="007F7FA2" w:rsidRPr="002347D6">
        <w:t xml:space="preserve">is responsible for preparing the EES, including </w:t>
      </w:r>
      <w:r w:rsidR="00DE6145">
        <w:t xml:space="preserve">ensuring that adequate </w:t>
      </w:r>
      <w:r w:rsidR="007F7FA2" w:rsidRPr="002347D6">
        <w:t xml:space="preserve">technical studies </w:t>
      </w:r>
      <w:r w:rsidR="00DE6145">
        <w:t xml:space="preserve">are completed </w:t>
      </w:r>
      <w:r w:rsidR="007F7FA2" w:rsidRPr="002347D6">
        <w:t xml:space="preserve">and </w:t>
      </w:r>
      <w:r w:rsidR="00DE6145">
        <w:t xml:space="preserve">appropriate </w:t>
      </w:r>
      <w:r w:rsidR="007F7FA2" w:rsidRPr="002347D6">
        <w:t>stakeholder consultation</w:t>
      </w:r>
      <w:r w:rsidR="00DE6145">
        <w:t xml:space="preserve"> is undertaken</w:t>
      </w:r>
      <w:r w:rsidR="00AE2D31">
        <w:t xml:space="preserve">.  The </w:t>
      </w:r>
      <w:r w:rsidR="007F7FA2" w:rsidRPr="00D24B65">
        <w:t>Departme</w:t>
      </w:r>
      <w:r w:rsidR="007F7FA2">
        <w:t>nt of Environment, Land, Water and</w:t>
      </w:r>
      <w:r w:rsidR="007F7FA2" w:rsidRPr="00D24B65">
        <w:t xml:space="preserve"> Planning </w:t>
      </w:r>
      <w:r w:rsidR="007F7FA2" w:rsidRPr="002347D6">
        <w:t>(D</w:t>
      </w:r>
      <w:r w:rsidR="007F7FA2">
        <w:t>ELWP</w:t>
      </w:r>
      <w:r w:rsidR="007F7FA2" w:rsidRPr="002347D6">
        <w:t xml:space="preserve">) is responsible for managing the EES process.  </w:t>
      </w:r>
    </w:p>
    <w:p w14:paraId="7F3D7820" w14:textId="77777777" w:rsidR="007F7FA2" w:rsidRPr="002347D6" w:rsidRDefault="007F7FA2" w:rsidP="001266AA">
      <w:pPr>
        <w:pStyle w:val="compactbullet"/>
        <w:spacing w:before="0" w:line="280" w:lineRule="exact"/>
        <w:ind w:left="0" w:firstLine="0"/>
        <w:rPr>
          <w:rFonts w:ascii="Arial Narrow" w:hAnsi="Arial Narrow" w:cs="Arial"/>
          <w:sz w:val="22"/>
          <w:szCs w:val="22"/>
          <w:lang w:val="en-US"/>
        </w:rPr>
      </w:pPr>
      <w:r>
        <w:rPr>
          <w:rFonts w:ascii="Arial Narrow" w:hAnsi="Arial Narrow" w:cs="Arial"/>
          <w:sz w:val="22"/>
          <w:szCs w:val="22"/>
          <w:lang w:val="en-US"/>
        </w:rPr>
        <w:t>This</w:t>
      </w:r>
      <w:r w:rsidRPr="002347D6">
        <w:rPr>
          <w:rFonts w:ascii="Arial Narrow" w:hAnsi="Arial Narrow" w:cs="Arial"/>
          <w:sz w:val="22"/>
          <w:szCs w:val="22"/>
          <w:lang w:val="en-US"/>
        </w:rPr>
        <w:t xml:space="preserve"> EES process has the following steps:</w:t>
      </w:r>
    </w:p>
    <w:p w14:paraId="743664E0" w14:textId="3B9FC4B4" w:rsidR="007F7FA2" w:rsidRPr="002347D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 xml:space="preserve">Preparation of a draft Study Program and </w:t>
      </w:r>
      <w:r>
        <w:rPr>
          <w:rFonts w:ascii="Arial Narrow" w:hAnsi="Arial Narrow" w:cs="Arial"/>
          <w:sz w:val="22"/>
          <w:szCs w:val="22"/>
          <w:lang w:val="en-US"/>
        </w:rPr>
        <w:t xml:space="preserve">draft </w:t>
      </w:r>
      <w:r w:rsidR="004F4DAF">
        <w:rPr>
          <w:rFonts w:ascii="Arial Narrow" w:hAnsi="Arial Narrow" w:cs="Arial"/>
          <w:sz w:val="22"/>
          <w:szCs w:val="22"/>
          <w:lang w:val="en-US"/>
        </w:rPr>
        <w:t>s</w:t>
      </w:r>
      <w:r w:rsidRPr="002347D6">
        <w:rPr>
          <w:rFonts w:ascii="Arial Narrow" w:hAnsi="Arial Narrow" w:cs="Arial"/>
          <w:sz w:val="22"/>
          <w:szCs w:val="22"/>
          <w:lang w:val="en-US"/>
        </w:rPr>
        <w:t>chedu</w:t>
      </w:r>
      <w:r>
        <w:rPr>
          <w:rFonts w:ascii="Arial Narrow" w:hAnsi="Arial Narrow" w:cs="Arial"/>
          <w:sz w:val="22"/>
          <w:szCs w:val="22"/>
          <w:lang w:val="en-US"/>
        </w:rPr>
        <w:t>le by the proponent (completed)</w:t>
      </w:r>
    </w:p>
    <w:p w14:paraId="65C8CBF3" w14:textId="2F66B835" w:rsidR="007F7FA2" w:rsidRPr="002347D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Preparation and exhibition</w:t>
      </w:r>
      <w:r>
        <w:rPr>
          <w:rFonts w:ascii="Arial Narrow" w:hAnsi="Arial Narrow" w:cs="Arial"/>
          <w:sz w:val="22"/>
          <w:szCs w:val="22"/>
          <w:lang w:val="en-US"/>
        </w:rPr>
        <w:t xml:space="preserve"> </w:t>
      </w:r>
      <w:r w:rsidRPr="002347D6">
        <w:rPr>
          <w:rFonts w:ascii="Arial Narrow" w:hAnsi="Arial Narrow" w:cs="Arial"/>
          <w:sz w:val="22"/>
          <w:szCs w:val="22"/>
          <w:lang w:val="en-US"/>
        </w:rPr>
        <w:t xml:space="preserve">of the draft Scoping Requirements by </w:t>
      </w:r>
      <w:r>
        <w:rPr>
          <w:rFonts w:ascii="Arial Narrow" w:hAnsi="Arial Narrow" w:cs="Arial"/>
          <w:sz w:val="22"/>
          <w:szCs w:val="22"/>
          <w:lang w:val="en-US"/>
        </w:rPr>
        <w:t>DELWP</w:t>
      </w:r>
      <w:r w:rsidRPr="002347D6">
        <w:rPr>
          <w:rFonts w:ascii="Arial Narrow" w:hAnsi="Arial Narrow" w:cs="Arial"/>
          <w:sz w:val="22"/>
          <w:szCs w:val="22"/>
          <w:lang w:val="en-US"/>
        </w:rPr>
        <w:t xml:space="preserve"> on behalf of the Minister for Planning</w:t>
      </w:r>
      <w:r w:rsidR="00AE2D31">
        <w:rPr>
          <w:rFonts w:ascii="Arial Narrow" w:hAnsi="Arial Narrow" w:cs="Arial"/>
          <w:sz w:val="22"/>
          <w:szCs w:val="22"/>
          <w:lang w:val="en-US"/>
        </w:rPr>
        <w:t>.</w:t>
      </w:r>
      <w:r w:rsidR="00443FDC">
        <w:rPr>
          <w:rFonts w:ascii="Arial Narrow" w:hAnsi="Arial Narrow" w:cs="Arial"/>
          <w:sz w:val="22"/>
          <w:szCs w:val="22"/>
          <w:lang w:val="en-US"/>
        </w:rPr>
        <w:t xml:space="preserve"> </w:t>
      </w:r>
      <w:r w:rsidR="00AE2D31">
        <w:rPr>
          <w:rFonts w:ascii="Arial Narrow" w:hAnsi="Arial Narrow" w:cs="Arial"/>
          <w:sz w:val="22"/>
          <w:szCs w:val="22"/>
          <w:lang w:val="en-US"/>
        </w:rPr>
        <w:t xml:space="preserve"> Public comments are received during the advertised exhibition period  </w:t>
      </w:r>
    </w:p>
    <w:p w14:paraId="63451CBD" w14:textId="77777777" w:rsidR="007F7FA2"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rPr>
        <w:t>Finalisation</w:t>
      </w:r>
      <w:r w:rsidRPr="002347D6">
        <w:rPr>
          <w:rFonts w:ascii="Arial Narrow" w:hAnsi="Arial Narrow" w:cs="Arial"/>
          <w:sz w:val="22"/>
          <w:szCs w:val="22"/>
          <w:lang w:val="en-US"/>
        </w:rPr>
        <w:t xml:space="preserve"> and issuing of Scoping Requirements by the Minister</w:t>
      </w:r>
    </w:p>
    <w:p w14:paraId="04D2B9EB" w14:textId="23332937" w:rsidR="00732D6D" w:rsidRPr="002347D6" w:rsidRDefault="00732D6D"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Pr>
          <w:rFonts w:ascii="Arial Narrow" w:hAnsi="Arial Narrow" w:cs="Arial"/>
          <w:sz w:val="22"/>
          <w:szCs w:val="22"/>
          <w:lang w:val="en-US"/>
        </w:rPr>
        <w:t>Preparation and implementation of an EES Consultation Plan by the proponent</w:t>
      </w:r>
    </w:p>
    <w:p w14:paraId="6D6C7B57" w14:textId="77777777" w:rsidR="007F7FA2" w:rsidRPr="002347D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 xml:space="preserve">Review of the proponent’s EES studies and draft documentation by </w:t>
      </w:r>
      <w:r>
        <w:rPr>
          <w:rFonts w:ascii="Arial Narrow" w:hAnsi="Arial Narrow" w:cs="Arial"/>
          <w:sz w:val="22"/>
          <w:szCs w:val="22"/>
          <w:lang w:val="en-US"/>
        </w:rPr>
        <w:t>DELWP</w:t>
      </w:r>
      <w:r w:rsidRPr="002347D6">
        <w:rPr>
          <w:rFonts w:ascii="Arial Narrow" w:hAnsi="Arial Narrow" w:cs="Arial"/>
          <w:sz w:val="22"/>
          <w:szCs w:val="22"/>
          <w:lang w:val="en-US"/>
        </w:rPr>
        <w:t xml:space="preserve"> and a Technical Reference Group (TRG)</w:t>
      </w:r>
      <w:r w:rsidRPr="002347D6">
        <w:rPr>
          <w:rStyle w:val="FootnoteReference"/>
          <w:rFonts w:ascii="Arial Narrow" w:hAnsi="Arial Narrow" w:cs="Arial"/>
          <w:sz w:val="22"/>
          <w:szCs w:val="22"/>
          <w:vertAlign w:val="superscript"/>
          <w:lang w:val="en-US"/>
        </w:rPr>
        <w:footnoteReference w:id="3"/>
      </w:r>
    </w:p>
    <w:p w14:paraId="75C49C08" w14:textId="77777777" w:rsidR="007F7FA2" w:rsidRPr="002347D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 xml:space="preserve">Completion </w:t>
      </w:r>
      <w:r>
        <w:rPr>
          <w:rFonts w:ascii="Arial Narrow" w:hAnsi="Arial Narrow" w:cs="Arial"/>
          <w:sz w:val="22"/>
          <w:szCs w:val="22"/>
          <w:lang w:val="en-US"/>
        </w:rPr>
        <w:t>of the EES by the proponent</w:t>
      </w:r>
    </w:p>
    <w:p w14:paraId="12A2E09C" w14:textId="77777777" w:rsidR="007F7FA2" w:rsidRPr="002347D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 xml:space="preserve">Review of the complete EES by </w:t>
      </w:r>
      <w:r>
        <w:rPr>
          <w:rFonts w:ascii="Arial Narrow" w:hAnsi="Arial Narrow" w:cs="Arial"/>
          <w:sz w:val="22"/>
          <w:szCs w:val="22"/>
          <w:lang w:val="en-US"/>
        </w:rPr>
        <w:t>DELWP</w:t>
      </w:r>
      <w:r w:rsidRPr="002347D6">
        <w:rPr>
          <w:rFonts w:ascii="Arial Narrow" w:hAnsi="Arial Narrow" w:cs="Arial"/>
          <w:sz w:val="22"/>
          <w:szCs w:val="22"/>
          <w:lang w:val="en-US"/>
        </w:rPr>
        <w:t xml:space="preserve"> to establish its</w:t>
      </w:r>
      <w:r>
        <w:rPr>
          <w:rFonts w:ascii="Arial Narrow" w:hAnsi="Arial Narrow" w:cs="Arial"/>
          <w:sz w:val="22"/>
          <w:szCs w:val="22"/>
          <w:lang w:val="en-US"/>
        </w:rPr>
        <w:t xml:space="preserve"> adequacy for public exhibition</w:t>
      </w:r>
    </w:p>
    <w:p w14:paraId="0D8F8456" w14:textId="77777777" w:rsidR="007F7FA2" w:rsidRPr="002347D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 xml:space="preserve">Exhibition of the proponent’s EES and invitation for public comment by </w:t>
      </w:r>
      <w:r>
        <w:rPr>
          <w:rFonts w:ascii="Arial Narrow" w:hAnsi="Arial Narrow" w:cs="Arial"/>
          <w:sz w:val="22"/>
          <w:szCs w:val="22"/>
          <w:lang w:val="en-US"/>
        </w:rPr>
        <w:t>DELWP</w:t>
      </w:r>
      <w:r w:rsidRPr="002347D6">
        <w:rPr>
          <w:rFonts w:ascii="Arial Narrow" w:hAnsi="Arial Narrow" w:cs="Arial"/>
          <w:sz w:val="22"/>
          <w:szCs w:val="22"/>
          <w:lang w:val="en-US"/>
        </w:rPr>
        <w:t xml:space="preserve"> on behalf of the Minister</w:t>
      </w:r>
    </w:p>
    <w:p w14:paraId="55D48B8B" w14:textId="77777777" w:rsidR="007F7FA2" w:rsidRPr="002347D6" w:rsidRDefault="007F7FA2"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 xml:space="preserve">Appointment of an Inquiry by the Minister to: </w:t>
      </w:r>
    </w:p>
    <w:p w14:paraId="55FA2518" w14:textId="77777777" w:rsidR="007F7FA2" w:rsidRPr="002347D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2347D6">
        <w:rPr>
          <w:rFonts w:ascii="Arial Narrow" w:hAnsi="Arial Narrow" w:cs="Arial"/>
          <w:sz w:val="22"/>
          <w:szCs w:val="22"/>
          <w:lang w:val="en-US"/>
        </w:rPr>
        <w:t>review the EES and any public submissions</w:t>
      </w:r>
    </w:p>
    <w:p w14:paraId="786DDC23" w14:textId="77777777" w:rsidR="007F7FA2" w:rsidRPr="002347D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2347D6">
        <w:rPr>
          <w:rFonts w:ascii="Arial Narrow" w:hAnsi="Arial Narrow" w:cs="Arial"/>
          <w:sz w:val="22"/>
          <w:szCs w:val="22"/>
          <w:lang w:val="en-US"/>
        </w:rPr>
        <w:t>conduct public hearings</w:t>
      </w:r>
    </w:p>
    <w:p w14:paraId="29A3236D" w14:textId="77777777" w:rsidR="007F7FA2" w:rsidRPr="002347D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2347D6">
        <w:rPr>
          <w:rFonts w:ascii="Arial Narrow" w:hAnsi="Arial Narrow" w:cs="Arial"/>
          <w:sz w:val="22"/>
          <w:szCs w:val="22"/>
          <w:lang w:val="en-US"/>
        </w:rPr>
        <w:t>provide a report to the Minister</w:t>
      </w:r>
    </w:p>
    <w:p w14:paraId="7292D80C" w14:textId="610E92F9" w:rsidR="007F7FA2" w:rsidRPr="001266AA"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2347D6">
        <w:rPr>
          <w:rFonts w:ascii="Arial Narrow" w:hAnsi="Arial Narrow" w:cs="Arial"/>
          <w:sz w:val="22"/>
          <w:szCs w:val="22"/>
          <w:lang w:val="en-US"/>
        </w:rPr>
        <w:t xml:space="preserve">Following receipt of the Inquiry report, </w:t>
      </w:r>
      <w:r w:rsidR="00AE2D31">
        <w:rPr>
          <w:rFonts w:ascii="Arial Narrow" w:hAnsi="Arial Narrow" w:cs="Arial"/>
          <w:sz w:val="22"/>
          <w:szCs w:val="22"/>
          <w:lang w:val="en-US"/>
        </w:rPr>
        <w:t>the Minister provides an</w:t>
      </w:r>
      <w:r w:rsidRPr="002347D6">
        <w:rPr>
          <w:rFonts w:ascii="Arial Narrow" w:hAnsi="Arial Narrow" w:cs="Arial"/>
          <w:sz w:val="22"/>
          <w:szCs w:val="22"/>
          <w:lang w:val="en-US"/>
        </w:rPr>
        <w:t xml:space="preserve"> </w:t>
      </w:r>
      <w:r w:rsidR="00AE2D31" w:rsidRPr="00AD58D0">
        <w:rPr>
          <w:rFonts w:ascii="Arial Narrow" w:hAnsi="Arial Narrow" w:cs="Arial"/>
          <w:sz w:val="22"/>
          <w:szCs w:val="22"/>
          <w:lang w:val="en-US"/>
        </w:rPr>
        <w:t>a</w:t>
      </w:r>
      <w:r w:rsidRPr="00AD58D0">
        <w:rPr>
          <w:rFonts w:ascii="Arial Narrow" w:hAnsi="Arial Narrow" w:cs="Arial"/>
          <w:sz w:val="22"/>
          <w:szCs w:val="22"/>
          <w:lang w:val="en-US"/>
        </w:rPr>
        <w:t>ssessment</w:t>
      </w:r>
      <w:r w:rsidRPr="002347D6">
        <w:rPr>
          <w:rFonts w:ascii="Arial Narrow" w:hAnsi="Arial Narrow" w:cs="Arial"/>
          <w:sz w:val="22"/>
          <w:szCs w:val="22"/>
          <w:lang w:val="en-US"/>
        </w:rPr>
        <w:t xml:space="preserve"> of the project </w:t>
      </w:r>
      <w:r w:rsidR="00AE2D31">
        <w:rPr>
          <w:rFonts w:ascii="Arial Narrow" w:hAnsi="Arial Narrow" w:cs="Arial"/>
          <w:sz w:val="22"/>
          <w:szCs w:val="22"/>
          <w:lang w:val="en-US"/>
        </w:rPr>
        <w:t>for</w:t>
      </w:r>
      <w:r w:rsidRPr="002347D6">
        <w:rPr>
          <w:rFonts w:ascii="Arial Narrow" w:hAnsi="Arial Narrow" w:cs="Arial"/>
          <w:sz w:val="22"/>
          <w:szCs w:val="22"/>
          <w:lang w:val="en-US"/>
        </w:rPr>
        <w:t xml:space="preserve"> decision-makers</w:t>
      </w:r>
      <w:r w:rsidRPr="001266AA">
        <w:rPr>
          <w:rFonts w:ascii="Arial Narrow" w:hAnsi="Arial Narrow" w:cs="Arial"/>
          <w:sz w:val="22"/>
          <w:szCs w:val="22"/>
          <w:lang w:val="en-US"/>
        </w:rPr>
        <w:t>.</w:t>
      </w:r>
    </w:p>
    <w:p w14:paraId="06774132" w14:textId="12B5A87E" w:rsidR="007F7FA2" w:rsidRPr="008B666F" w:rsidRDefault="007F7FA2" w:rsidP="00420759">
      <w:pPr>
        <w:pStyle w:val="BodyText"/>
      </w:pPr>
      <w:r w:rsidRPr="002347D6">
        <w:t>Further information on the EES process</w:t>
      </w:r>
      <w:r w:rsidRPr="00C07046">
        <w:t xml:space="preserve"> can be found on the </w:t>
      </w:r>
      <w:r>
        <w:t>d</w:t>
      </w:r>
      <w:r w:rsidRPr="00C07046">
        <w:t xml:space="preserve">epartment’s website at </w:t>
      </w:r>
      <w:r w:rsidR="00A13C37" w:rsidRPr="00A13C37">
        <w:t>https://www.planning.vic.gov.au/environment-assessment/what-is-the-ees-process-in-victoria</w:t>
      </w:r>
      <w:r w:rsidRPr="00777876">
        <w:t>.</w:t>
      </w:r>
      <w:r w:rsidRPr="008B666F">
        <w:t xml:space="preserve">   </w:t>
      </w:r>
    </w:p>
    <w:p w14:paraId="280CBFF5" w14:textId="579ABCE0" w:rsidR="007F7FA2" w:rsidRPr="001266AA" w:rsidRDefault="007F7FA2" w:rsidP="001266AA">
      <w:pPr>
        <w:pStyle w:val="BodyText"/>
        <w:spacing w:after="0"/>
        <w:rPr>
          <w:b/>
        </w:rPr>
      </w:pPr>
      <w:r w:rsidRPr="001266AA">
        <w:rPr>
          <w:b/>
        </w:rPr>
        <w:t>Technical Reference Group</w:t>
      </w:r>
    </w:p>
    <w:p w14:paraId="0C2CD49A" w14:textId="5285FC41" w:rsidR="007F7FA2" w:rsidRPr="001266AA" w:rsidRDefault="007F7FA2" w:rsidP="001266AA">
      <w:pPr>
        <w:pStyle w:val="compactbullet"/>
        <w:spacing w:before="0" w:line="280" w:lineRule="exact"/>
        <w:ind w:left="0" w:firstLine="0"/>
        <w:rPr>
          <w:rFonts w:ascii="Arial Narrow" w:hAnsi="Arial Narrow" w:cs="Arial"/>
          <w:sz w:val="22"/>
          <w:szCs w:val="22"/>
          <w:lang w:val="en-US"/>
        </w:rPr>
      </w:pPr>
      <w:r w:rsidRPr="001266AA">
        <w:rPr>
          <w:rFonts w:ascii="Arial Narrow" w:hAnsi="Arial Narrow" w:cs="Arial"/>
          <w:sz w:val="22"/>
          <w:szCs w:val="22"/>
          <w:lang w:val="en-US"/>
        </w:rPr>
        <w:t xml:space="preserve">DELWP </w:t>
      </w:r>
      <w:r w:rsidR="00AE2D31" w:rsidRPr="001266AA">
        <w:rPr>
          <w:rFonts w:ascii="Arial Narrow" w:hAnsi="Arial Narrow" w:cs="Arial"/>
          <w:sz w:val="22"/>
          <w:szCs w:val="22"/>
          <w:lang w:val="en-US"/>
        </w:rPr>
        <w:t xml:space="preserve">has </w:t>
      </w:r>
      <w:r w:rsidRPr="001266AA">
        <w:rPr>
          <w:rFonts w:ascii="Arial Narrow" w:hAnsi="Arial Narrow" w:cs="Arial"/>
          <w:sz w:val="22"/>
          <w:szCs w:val="22"/>
          <w:lang w:val="en-US"/>
        </w:rPr>
        <w:t>convene</w:t>
      </w:r>
      <w:r w:rsidR="00AE2D31" w:rsidRPr="001266AA">
        <w:rPr>
          <w:rFonts w:ascii="Arial Narrow" w:hAnsi="Arial Narrow" w:cs="Arial"/>
          <w:sz w:val="22"/>
          <w:szCs w:val="22"/>
          <w:lang w:val="en-US"/>
        </w:rPr>
        <w:t>d</w:t>
      </w:r>
      <w:r w:rsidRPr="001266AA">
        <w:rPr>
          <w:rFonts w:ascii="Arial Narrow" w:hAnsi="Arial Narrow" w:cs="Arial"/>
          <w:sz w:val="22"/>
          <w:szCs w:val="22"/>
          <w:lang w:val="en-US"/>
        </w:rPr>
        <w:t xml:space="preserve"> an agency-based TRG to advise it and the proponent on:</w:t>
      </w:r>
    </w:p>
    <w:p w14:paraId="2EE4CD12" w14:textId="792B350F" w:rsidR="007F7FA2" w:rsidRPr="001266AA" w:rsidRDefault="00AE2D3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A</w:t>
      </w:r>
      <w:r w:rsidR="007F7FA2" w:rsidRPr="001266AA">
        <w:rPr>
          <w:rFonts w:ascii="Arial Narrow" w:hAnsi="Arial Narrow" w:cs="Arial"/>
          <w:sz w:val="22"/>
          <w:szCs w:val="22"/>
          <w:lang w:val="en-US"/>
        </w:rPr>
        <w:t>pplicable policies, strategies and statutory provisions</w:t>
      </w:r>
    </w:p>
    <w:p w14:paraId="1A9BFD10" w14:textId="17640C64" w:rsidR="007F7FA2" w:rsidRPr="001266AA" w:rsidRDefault="00AE2D3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T</w:t>
      </w:r>
      <w:r w:rsidR="007F7FA2" w:rsidRPr="001266AA">
        <w:rPr>
          <w:rFonts w:ascii="Arial Narrow" w:hAnsi="Arial Narrow" w:cs="Arial"/>
          <w:sz w:val="22"/>
          <w:szCs w:val="22"/>
          <w:lang w:val="en-US"/>
        </w:rPr>
        <w:t xml:space="preserve">he </w:t>
      </w:r>
      <w:r w:rsidRPr="001266AA">
        <w:rPr>
          <w:rFonts w:ascii="Arial Narrow" w:hAnsi="Arial Narrow" w:cs="Arial"/>
          <w:sz w:val="22"/>
          <w:szCs w:val="22"/>
          <w:lang w:val="en-US"/>
        </w:rPr>
        <w:t>s</w:t>
      </w:r>
      <w:r w:rsidR="007F7FA2" w:rsidRPr="001266AA">
        <w:rPr>
          <w:rFonts w:ascii="Arial Narrow" w:hAnsi="Arial Narrow" w:cs="Arial"/>
          <w:sz w:val="22"/>
          <w:szCs w:val="22"/>
          <w:lang w:val="en-US"/>
        </w:rPr>
        <w:t xml:space="preserve">coping </w:t>
      </w:r>
      <w:r w:rsidRPr="001266AA">
        <w:rPr>
          <w:rFonts w:ascii="Arial Narrow" w:hAnsi="Arial Narrow" w:cs="Arial"/>
          <w:sz w:val="22"/>
          <w:szCs w:val="22"/>
          <w:lang w:val="en-US"/>
        </w:rPr>
        <w:t>r</w:t>
      </w:r>
      <w:r w:rsidR="007F7FA2" w:rsidRPr="001266AA">
        <w:rPr>
          <w:rFonts w:ascii="Arial Narrow" w:hAnsi="Arial Narrow" w:cs="Arial"/>
          <w:sz w:val="22"/>
          <w:szCs w:val="22"/>
          <w:lang w:val="en-US"/>
        </w:rPr>
        <w:t>equirements for the EES</w:t>
      </w:r>
    </w:p>
    <w:p w14:paraId="6D481A43" w14:textId="743C0A01" w:rsidR="007F7FA2" w:rsidRPr="001266AA" w:rsidRDefault="00AE2D3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lastRenderedPageBreak/>
        <w:t>T</w:t>
      </w:r>
      <w:r w:rsidR="007F7FA2" w:rsidRPr="001266AA">
        <w:rPr>
          <w:rFonts w:ascii="Arial Narrow" w:hAnsi="Arial Narrow" w:cs="Arial"/>
          <w:sz w:val="22"/>
          <w:szCs w:val="22"/>
          <w:lang w:val="en-US"/>
        </w:rPr>
        <w:t>he design and adequacy of technical studies for the EES</w:t>
      </w:r>
    </w:p>
    <w:p w14:paraId="0224792D" w14:textId="3E58B29D" w:rsidR="007F7FA2" w:rsidRPr="001266AA" w:rsidRDefault="00AE2D3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T</w:t>
      </w:r>
      <w:r w:rsidR="007F7FA2" w:rsidRPr="001266AA">
        <w:rPr>
          <w:rFonts w:ascii="Arial Narrow" w:hAnsi="Arial Narrow" w:cs="Arial"/>
          <w:sz w:val="22"/>
          <w:szCs w:val="22"/>
          <w:lang w:val="en-US"/>
        </w:rPr>
        <w:t>he proponent’s public information and stakeholder consultation program for the EES</w:t>
      </w:r>
    </w:p>
    <w:p w14:paraId="4C495823" w14:textId="6BC8FA3D" w:rsidR="007F7FA2" w:rsidRPr="001266AA" w:rsidRDefault="00AE2D3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R</w:t>
      </w:r>
      <w:r w:rsidR="007F7FA2" w:rsidRPr="001266AA">
        <w:rPr>
          <w:rFonts w:ascii="Arial Narrow" w:hAnsi="Arial Narrow" w:cs="Arial"/>
          <w:sz w:val="22"/>
          <w:szCs w:val="22"/>
          <w:lang w:val="en-US"/>
        </w:rPr>
        <w:t>esponses to issues arising from the EES investigations</w:t>
      </w:r>
    </w:p>
    <w:p w14:paraId="34C717AD" w14:textId="1834E1C3" w:rsidR="007F7FA2" w:rsidRPr="001266AA" w:rsidRDefault="00AE2D3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T</w:t>
      </w:r>
      <w:r w:rsidR="007F7FA2" w:rsidRPr="001266AA">
        <w:rPr>
          <w:rFonts w:ascii="Arial Narrow" w:hAnsi="Arial Narrow" w:cs="Arial"/>
          <w:sz w:val="22"/>
          <w:szCs w:val="22"/>
          <w:lang w:val="en-US"/>
        </w:rPr>
        <w:t>he technical adequacy of draft EES documentation</w:t>
      </w:r>
    </w:p>
    <w:p w14:paraId="54E413F9" w14:textId="3FC5A306" w:rsidR="007F7FA2" w:rsidRPr="001266AA" w:rsidRDefault="00AE2D3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C</w:t>
      </w:r>
      <w:r w:rsidR="007F7FA2" w:rsidRPr="001266AA">
        <w:rPr>
          <w:rFonts w:ascii="Arial Narrow" w:hAnsi="Arial Narrow" w:cs="Arial"/>
          <w:sz w:val="22"/>
          <w:szCs w:val="22"/>
          <w:lang w:val="en-US"/>
        </w:rPr>
        <w:t>oordination of statutory processes.</w:t>
      </w:r>
    </w:p>
    <w:p w14:paraId="4CDF2647" w14:textId="571B0E31" w:rsidR="007F7FA2" w:rsidRDefault="007F7FA2" w:rsidP="00420759">
      <w:pPr>
        <w:pStyle w:val="BodyText"/>
      </w:pPr>
      <w:r w:rsidRPr="002347D6">
        <w:t>The TRG comprise</w:t>
      </w:r>
      <w:r w:rsidR="0096051C">
        <w:t>s</w:t>
      </w:r>
      <w:r w:rsidRPr="002347D6">
        <w:t xml:space="preserve"> invited representatives of relevant state government agencies and departments, as well as </w:t>
      </w:r>
      <w:r w:rsidR="00732D6D">
        <w:t>Cardinia Shire</w:t>
      </w:r>
      <w:r>
        <w:t xml:space="preserve"> </w:t>
      </w:r>
      <w:r w:rsidRPr="002347D6">
        <w:t>Council.</w:t>
      </w:r>
      <w:r w:rsidRPr="006E2EE9">
        <w:t xml:space="preserve"> </w:t>
      </w:r>
      <w:bookmarkStart w:id="33" w:name="_Toc80520746"/>
      <w:bookmarkStart w:id="34" w:name="_Toc95729939"/>
      <w:bookmarkStart w:id="35" w:name="_Toc97370899"/>
      <w:bookmarkStart w:id="36" w:name="_Toc97440606"/>
      <w:bookmarkStart w:id="37" w:name="_Toc99355686"/>
      <w:bookmarkStart w:id="38" w:name="_Toc104093666"/>
      <w:bookmarkStart w:id="39" w:name="_Toc104109000"/>
      <w:bookmarkStart w:id="40" w:name="_Toc104109035"/>
      <w:bookmarkStart w:id="41" w:name="_Toc104109070"/>
      <w:bookmarkStart w:id="42" w:name="_Toc104361467"/>
      <w:bookmarkStart w:id="43" w:name="_Toc71534541"/>
      <w:bookmarkEnd w:id="23"/>
      <w:r w:rsidRPr="006E2EE9">
        <w:t xml:space="preserve"> </w:t>
      </w:r>
    </w:p>
    <w:p w14:paraId="27CC3E12" w14:textId="2700F775" w:rsidR="007F7FA2" w:rsidRPr="001266AA" w:rsidRDefault="00094EF7" w:rsidP="001266AA">
      <w:pPr>
        <w:pStyle w:val="BodyText"/>
        <w:spacing w:after="0"/>
        <w:rPr>
          <w:b/>
        </w:rPr>
      </w:pPr>
      <w:r w:rsidRPr="001266AA">
        <w:rPr>
          <w:b/>
        </w:rPr>
        <w:t>C</w:t>
      </w:r>
      <w:r w:rsidR="007F7FA2" w:rsidRPr="001266AA">
        <w:rPr>
          <w:b/>
        </w:rPr>
        <w:t>onsultation</w:t>
      </w:r>
    </w:p>
    <w:p w14:paraId="51D29110" w14:textId="1562B9AC" w:rsidR="007F7FA2" w:rsidRPr="001266AA" w:rsidRDefault="007F7FA2" w:rsidP="001266AA">
      <w:pPr>
        <w:pStyle w:val="compactbullet"/>
        <w:spacing w:before="0" w:line="280" w:lineRule="exact"/>
        <w:ind w:left="0" w:firstLine="0"/>
        <w:rPr>
          <w:rFonts w:ascii="Arial Narrow" w:hAnsi="Arial Narrow" w:cs="Arial"/>
          <w:sz w:val="22"/>
          <w:szCs w:val="22"/>
          <w:lang w:val="en-US"/>
        </w:rPr>
      </w:pPr>
      <w:r w:rsidRPr="001266AA">
        <w:rPr>
          <w:rFonts w:ascii="Arial Narrow" w:hAnsi="Arial Narrow" w:cs="Arial"/>
          <w:sz w:val="22"/>
          <w:szCs w:val="22"/>
          <w:lang w:val="en-US"/>
        </w:rPr>
        <w:t xml:space="preserve">The proponent is responsible for informing and engaging </w:t>
      </w:r>
      <w:r w:rsidR="00094EF7" w:rsidRPr="001266AA">
        <w:rPr>
          <w:rFonts w:ascii="Arial Narrow" w:hAnsi="Arial Narrow" w:cs="Arial"/>
          <w:sz w:val="22"/>
          <w:szCs w:val="22"/>
          <w:lang w:val="en-US"/>
        </w:rPr>
        <w:t xml:space="preserve">the public and </w:t>
      </w:r>
      <w:r w:rsidRPr="001266AA">
        <w:rPr>
          <w:rFonts w:ascii="Arial Narrow" w:hAnsi="Arial Narrow" w:cs="Arial"/>
          <w:sz w:val="22"/>
          <w:szCs w:val="22"/>
          <w:lang w:val="en-US"/>
        </w:rPr>
        <w:t xml:space="preserve">stakeholders to identify and respond to their </w:t>
      </w:r>
      <w:r w:rsidR="00094EF7" w:rsidRPr="001266AA">
        <w:rPr>
          <w:rFonts w:ascii="Arial Narrow" w:hAnsi="Arial Narrow" w:cs="Arial"/>
          <w:sz w:val="22"/>
          <w:szCs w:val="22"/>
          <w:lang w:val="en-US"/>
        </w:rPr>
        <w:t xml:space="preserve">issues </w:t>
      </w:r>
      <w:r w:rsidRPr="001266AA">
        <w:rPr>
          <w:rFonts w:ascii="Arial Narrow" w:hAnsi="Arial Narrow" w:cs="Arial"/>
          <w:sz w:val="22"/>
          <w:szCs w:val="22"/>
          <w:lang w:val="en-US"/>
        </w:rPr>
        <w:t xml:space="preserve">in conjunction with the EES studies. </w:t>
      </w:r>
      <w:r w:rsidR="00094EF7" w:rsidRPr="001266AA">
        <w:rPr>
          <w:rFonts w:ascii="Arial Narrow" w:hAnsi="Arial Narrow" w:cs="Arial"/>
          <w:sz w:val="22"/>
          <w:szCs w:val="22"/>
          <w:lang w:val="en-US"/>
        </w:rPr>
        <w:t>S</w:t>
      </w:r>
      <w:r w:rsidRPr="001266AA">
        <w:rPr>
          <w:rFonts w:ascii="Arial Narrow" w:hAnsi="Arial Narrow" w:cs="Arial"/>
          <w:sz w:val="22"/>
          <w:szCs w:val="22"/>
          <w:lang w:val="en-US"/>
        </w:rPr>
        <w:t xml:space="preserve">takeholders include potentially affected parties, the </w:t>
      </w:r>
      <w:r w:rsidR="00094EF7" w:rsidRPr="001266AA">
        <w:rPr>
          <w:rFonts w:ascii="Arial Narrow" w:hAnsi="Arial Narrow" w:cs="Arial"/>
          <w:sz w:val="22"/>
          <w:szCs w:val="22"/>
          <w:lang w:val="en-US"/>
        </w:rPr>
        <w:t xml:space="preserve">local </w:t>
      </w:r>
      <w:r w:rsidRPr="001266AA">
        <w:rPr>
          <w:rFonts w:ascii="Arial Narrow" w:hAnsi="Arial Narrow" w:cs="Arial"/>
          <w:sz w:val="22"/>
          <w:szCs w:val="22"/>
          <w:lang w:val="en-US"/>
        </w:rPr>
        <w:t xml:space="preserve">community and interested </w:t>
      </w:r>
      <w:proofErr w:type="spellStart"/>
      <w:r w:rsidRPr="001266AA">
        <w:rPr>
          <w:rFonts w:ascii="Arial Narrow" w:hAnsi="Arial Narrow" w:cs="Arial"/>
          <w:sz w:val="22"/>
          <w:szCs w:val="22"/>
          <w:lang w:val="en-US"/>
        </w:rPr>
        <w:t>organisations</w:t>
      </w:r>
      <w:proofErr w:type="spellEnd"/>
      <w:r w:rsidRPr="001266AA">
        <w:rPr>
          <w:rFonts w:ascii="Arial Narrow" w:hAnsi="Arial Narrow" w:cs="Arial"/>
          <w:sz w:val="22"/>
          <w:szCs w:val="22"/>
          <w:lang w:val="en-US"/>
        </w:rPr>
        <w:t xml:space="preserve"> and individuals, as well as pertinent government bodies.  </w:t>
      </w:r>
      <w:r w:rsidR="00094EF7" w:rsidRPr="001266AA">
        <w:rPr>
          <w:rFonts w:ascii="Arial Narrow" w:hAnsi="Arial Narrow" w:cs="Arial"/>
          <w:sz w:val="22"/>
          <w:szCs w:val="22"/>
          <w:lang w:val="en-US"/>
        </w:rPr>
        <w:t xml:space="preserve">Under its EES </w:t>
      </w:r>
      <w:r w:rsidRPr="001266AA">
        <w:rPr>
          <w:rFonts w:ascii="Arial Narrow" w:hAnsi="Arial Narrow" w:cs="Arial"/>
          <w:sz w:val="22"/>
          <w:szCs w:val="22"/>
          <w:lang w:val="en-US"/>
        </w:rPr>
        <w:t xml:space="preserve">consultation plan </w:t>
      </w:r>
      <w:r w:rsidR="00094EF7" w:rsidRPr="001266AA">
        <w:rPr>
          <w:rFonts w:ascii="Arial Narrow" w:hAnsi="Arial Narrow" w:cs="Arial"/>
          <w:sz w:val="22"/>
          <w:szCs w:val="22"/>
          <w:lang w:val="en-US"/>
        </w:rPr>
        <w:t xml:space="preserve">the proponent needs to inform the public and stakeholders about the EES process and associated investigations, as well as provide opportunities for input and engagement during the EES investigations.  The consultation plan </w:t>
      </w:r>
      <w:r w:rsidR="00903952">
        <w:rPr>
          <w:rFonts w:ascii="Arial Narrow" w:hAnsi="Arial Narrow" w:cs="Arial"/>
          <w:sz w:val="22"/>
          <w:szCs w:val="22"/>
          <w:lang w:val="en-US"/>
        </w:rPr>
        <w:t>may be</w:t>
      </w:r>
      <w:r w:rsidR="00903952" w:rsidRPr="001266AA">
        <w:rPr>
          <w:rFonts w:ascii="Arial Narrow" w:hAnsi="Arial Narrow" w:cs="Arial"/>
          <w:sz w:val="22"/>
          <w:szCs w:val="22"/>
          <w:lang w:val="en-US"/>
        </w:rPr>
        <w:t xml:space="preserve"> </w:t>
      </w:r>
      <w:r w:rsidR="00094EF7" w:rsidRPr="001266AA">
        <w:rPr>
          <w:rFonts w:ascii="Arial Narrow" w:hAnsi="Arial Narrow" w:cs="Arial"/>
          <w:sz w:val="22"/>
          <w:szCs w:val="22"/>
          <w:lang w:val="en-US"/>
        </w:rPr>
        <w:t>reviewed and amended in consultation with DELWP and the TRG</w:t>
      </w:r>
      <w:r w:rsidR="00903952">
        <w:rPr>
          <w:rFonts w:ascii="Arial Narrow" w:hAnsi="Arial Narrow" w:cs="Arial"/>
          <w:sz w:val="22"/>
          <w:szCs w:val="22"/>
          <w:lang w:val="en-US"/>
        </w:rPr>
        <w:t>,</w:t>
      </w:r>
      <w:r w:rsidR="00094EF7" w:rsidRPr="001266AA">
        <w:rPr>
          <w:rFonts w:ascii="Arial Narrow" w:hAnsi="Arial Narrow" w:cs="Arial"/>
          <w:sz w:val="22"/>
          <w:szCs w:val="22"/>
          <w:lang w:val="en-US"/>
        </w:rPr>
        <w:t xml:space="preserve"> </w:t>
      </w:r>
      <w:r w:rsidR="00443FDC" w:rsidRPr="001266AA">
        <w:rPr>
          <w:rFonts w:ascii="Arial Narrow" w:hAnsi="Arial Narrow" w:cs="Arial"/>
          <w:sz w:val="22"/>
          <w:szCs w:val="22"/>
          <w:lang w:val="en-US"/>
        </w:rPr>
        <w:t>and</w:t>
      </w:r>
      <w:r w:rsidR="00094EF7" w:rsidRPr="001266AA">
        <w:rPr>
          <w:rFonts w:ascii="Arial Narrow" w:hAnsi="Arial Narrow" w:cs="Arial"/>
          <w:sz w:val="22"/>
          <w:szCs w:val="22"/>
          <w:lang w:val="en-US"/>
        </w:rPr>
        <w:t xml:space="preserve"> is published on the DELWP website.  The plan:</w:t>
      </w:r>
    </w:p>
    <w:p w14:paraId="16D7A3EB" w14:textId="0779AFDD" w:rsidR="007F7FA2" w:rsidRPr="001266AA" w:rsidRDefault="00094EF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I</w:t>
      </w:r>
      <w:r w:rsidR="007F7FA2" w:rsidRPr="001266AA">
        <w:rPr>
          <w:rFonts w:ascii="Arial Narrow" w:hAnsi="Arial Narrow" w:cs="Arial"/>
          <w:sz w:val="22"/>
          <w:szCs w:val="22"/>
          <w:lang w:val="en-US"/>
        </w:rPr>
        <w:t>dentif</w:t>
      </w:r>
      <w:r w:rsidR="00903952">
        <w:rPr>
          <w:rFonts w:ascii="Arial Narrow" w:hAnsi="Arial Narrow" w:cs="Arial"/>
          <w:sz w:val="22"/>
          <w:szCs w:val="22"/>
          <w:lang w:val="en-US"/>
        </w:rPr>
        <w:t>ies</w:t>
      </w:r>
      <w:r w:rsidR="007F7FA2" w:rsidRPr="001266AA">
        <w:rPr>
          <w:rFonts w:ascii="Arial Narrow" w:hAnsi="Arial Narrow" w:cs="Arial"/>
          <w:sz w:val="22"/>
          <w:szCs w:val="22"/>
          <w:lang w:val="en-US"/>
        </w:rPr>
        <w:t xml:space="preserve"> the relevant stakeholder groups</w:t>
      </w:r>
    </w:p>
    <w:p w14:paraId="69B82F1B" w14:textId="4DB9FC4E" w:rsidR="007F7FA2" w:rsidRPr="001266AA" w:rsidRDefault="00094EF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proofErr w:type="spellStart"/>
      <w:r w:rsidRPr="001266AA">
        <w:rPr>
          <w:rFonts w:ascii="Arial Narrow" w:hAnsi="Arial Narrow" w:cs="Arial"/>
          <w:sz w:val="22"/>
          <w:szCs w:val="22"/>
          <w:lang w:val="en-US"/>
        </w:rPr>
        <w:t>C</w:t>
      </w:r>
      <w:r w:rsidR="007F7FA2" w:rsidRPr="001266AA">
        <w:rPr>
          <w:rFonts w:ascii="Arial Narrow" w:hAnsi="Arial Narrow" w:cs="Arial"/>
          <w:sz w:val="22"/>
          <w:szCs w:val="22"/>
          <w:lang w:val="en-US"/>
        </w:rPr>
        <w:t>haracterise</w:t>
      </w:r>
      <w:r w:rsidR="00903952">
        <w:rPr>
          <w:rFonts w:ascii="Arial Narrow" w:hAnsi="Arial Narrow" w:cs="Arial"/>
          <w:sz w:val="22"/>
          <w:szCs w:val="22"/>
          <w:lang w:val="en-US"/>
        </w:rPr>
        <w:t>s</w:t>
      </w:r>
      <w:proofErr w:type="spellEnd"/>
      <w:r w:rsidR="007F7FA2" w:rsidRPr="001266AA">
        <w:rPr>
          <w:rFonts w:ascii="Arial Narrow" w:hAnsi="Arial Narrow" w:cs="Arial"/>
          <w:sz w:val="22"/>
          <w:szCs w:val="22"/>
          <w:lang w:val="en-US"/>
        </w:rPr>
        <w:t xml:space="preserve"> the stakeholder groups i</w:t>
      </w:r>
      <w:r w:rsidR="00961195" w:rsidRPr="001266AA">
        <w:rPr>
          <w:rFonts w:ascii="Arial Narrow" w:hAnsi="Arial Narrow" w:cs="Arial"/>
          <w:sz w:val="22"/>
          <w:szCs w:val="22"/>
          <w:lang w:val="en-US"/>
        </w:rPr>
        <w:t>n terms of their</w:t>
      </w:r>
      <w:r w:rsidR="007F7FA2" w:rsidRPr="001266AA">
        <w:rPr>
          <w:rFonts w:ascii="Arial Narrow" w:hAnsi="Arial Narrow" w:cs="Arial"/>
          <w:sz w:val="22"/>
          <w:szCs w:val="22"/>
          <w:lang w:val="en-US"/>
        </w:rPr>
        <w:t xml:space="preserve"> interests, concerns and consultation needs and potential to provide local knowledge</w:t>
      </w:r>
    </w:p>
    <w:p w14:paraId="59F41C9D" w14:textId="73110A69" w:rsidR="007F7FA2" w:rsidRPr="001266AA" w:rsidRDefault="00094EF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D</w:t>
      </w:r>
      <w:r w:rsidR="007F7FA2" w:rsidRPr="001266AA">
        <w:rPr>
          <w:rFonts w:ascii="Arial Narrow" w:hAnsi="Arial Narrow" w:cs="Arial"/>
          <w:sz w:val="22"/>
          <w:szCs w:val="22"/>
          <w:lang w:val="en-US"/>
        </w:rPr>
        <w:t>escribe</w:t>
      </w:r>
      <w:r w:rsidR="00903952">
        <w:rPr>
          <w:rFonts w:ascii="Arial Narrow" w:hAnsi="Arial Narrow" w:cs="Arial"/>
          <w:sz w:val="22"/>
          <w:szCs w:val="22"/>
          <w:lang w:val="en-US"/>
        </w:rPr>
        <w:t>s</w:t>
      </w:r>
      <w:r w:rsidR="007F7FA2" w:rsidRPr="001266AA">
        <w:rPr>
          <w:rFonts w:ascii="Arial Narrow" w:hAnsi="Arial Narrow" w:cs="Arial"/>
          <w:sz w:val="22"/>
          <w:szCs w:val="22"/>
          <w:lang w:val="en-US"/>
        </w:rPr>
        <w:t xml:space="preserve"> the consultation methods to be used and outline a schedule of consultation activities</w:t>
      </w:r>
    </w:p>
    <w:p w14:paraId="04FA8BE7" w14:textId="6FC94252" w:rsidR="007F7FA2" w:rsidRPr="001266AA" w:rsidRDefault="00094EF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1266AA">
        <w:rPr>
          <w:rFonts w:ascii="Arial Narrow" w:hAnsi="Arial Narrow" w:cs="Arial"/>
          <w:sz w:val="22"/>
          <w:szCs w:val="22"/>
          <w:lang w:val="en-US"/>
        </w:rPr>
        <w:t>O</w:t>
      </w:r>
      <w:r w:rsidR="007F7FA2" w:rsidRPr="001266AA">
        <w:rPr>
          <w:rFonts w:ascii="Arial Narrow" w:hAnsi="Arial Narrow" w:cs="Arial"/>
          <w:sz w:val="22"/>
          <w:szCs w:val="22"/>
          <w:lang w:val="en-US"/>
        </w:rPr>
        <w:t>utline</w:t>
      </w:r>
      <w:r w:rsidR="00903952">
        <w:rPr>
          <w:rFonts w:ascii="Arial Narrow" w:hAnsi="Arial Narrow" w:cs="Arial"/>
          <w:sz w:val="22"/>
          <w:szCs w:val="22"/>
          <w:lang w:val="en-US"/>
        </w:rPr>
        <w:t>s</w:t>
      </w:r>
      <w:r w:rsidR="007F7FA2" w:rsidRPr="001266AA">
        <w:rPr>
          <w:rFonts w:ascii="Arial Narrow" w:hAnsi="Arial Narrow" w:cs="Arial"/>
          <w:sz w:val="22"/>
          <w:szCs w:val="22"/>
          <w:lang w:val="en-US"/>
        </w:rPr>
        <w:t xml:space="preserve"> how inputs from stakeholders will be recorded, considered and/or addressed in the preparation of the EES.</w:t>
      </w:r>
    </w:p>
    <w:bookmarkEnd w:id="33"/>
    <w:bookmarkEnd w:id="34"/>
    <w:bookmarkEnd w:id="35"/>
    <w:bookmarkEnd w:id="36"/>
    <w:bookmarkEnd w:id="37"/>
    <w:bookmarkEnd w:id="38"/>
    <w:bookmarkEnd w:id="39"/>
    <w:bookmarkEnd w:id="40"/>
    <w:bookmarkEnd w:id="41"/>
    <w:bookmarkEnd w:id="42"/>
    <w:p w14:paraId="1AD5E0BB" w14:textId="2309BFA5" w:rsidR="007F7FA2" w:rsidRPr="00777876" w:rsidRDefault="00B41886" w:rsidP="00777876">
      <w:pPr>
        <w:pStyle w:val="BodyText"/>
        <w:spacing w:after="0"/>
        <w:rPr>
          <w:b/>
        </w:rPr>
      </w:pPr>
      <w:r w:rsidRPr="00777876">
        <w:rPr>
          <w:b/>
        </w:rPr>
        <w:t>A</w:t>
      </w:r>
      <w:r w:rsidR="007F7FA2" w:rsidRPr="00777876">
        <w:rPr>
          <w:b/>
        </w:rPr>
        <w:t xml:space="preserve">pprovals </w:t>
      </w:r>
      <w:r w:rsidR="00167EBD" w:rsidRPr="00777876">
        <w:rPr>
          <w:b/>
        </w:rPr>
        <w:t>c</w:t>
      </w:r>
      <w:r w:rsidR="007F7FA2" w:rsidRPr="00777876">
        <w:rPr>
          <w:b/>
        </w:rPr>
        <w:t xml:space="preserve">oordination with the EES </w:t>
      </w:r>
      <w:r w:rsidR="00167EBD" w:rsidRPr="00777876">
        <w:rPr>
          <w:b/>
        </w:rPr>
        <w:t>p</w:t>
      </w:r>
      <w:r w:rsidR="007F7FA2" w:rsidRPr="00777876">
        <w:rPr>
          <w:b/>
        </w:rPr>
        <w:t>rocess</w:t>
      </w:r>
    </w:p>
    <w:p w14:paraId="29D06BAF" w14:textId="0EF551F8" w:rsidR="00B41886" w:rsidRDefault="00B41886" w:rsidP="00420759">
      <w:pPr>
        <w:pStyle w:val="BodyText"/>
      </w:pPr>
      <w:r w:rsidRPr="009F6A20">
        <w:t xml:space="preserve">DELWP coordinates the EES process as closely as practicable with </w:t>
      </w:r>
      <w:r w:rsidR="0096051C">
        <w:t xml:space="preserve">relevant </w:t>
      </w:r>
      <w:r w:rsidRPr="009F6A20">
        <w:t xml:space="preserve">approvals procedures, consultation and public notice requirements.  </w:t>
      </w:r>
      <w:r w:rsidRPr="00777876">
        <w:t>Figure</w:t>
      </w:r>
      <w:r w:rsidR="00777876" w:rsidRPr="00777876">
        <w:t xml:space="preserve"> </w:t>
      </w:r>
      <w:r w:rsidRPr="00777876">
        <w:t>2 outlines</w:t>
      </w:r>
      <w:r w:rsidRPr="009F6A20">
        <w:t xml:space="preserve"> the steps in the EES process and the parallel coordination of statutory processes.</w:t>
      </w:r>
      <w:r>
        <w:t xml:space="preserve">  </w:t>
      </w:r>
    </w:p>
    <w:p w14:paraId="4DC39E2E" w14:textId="4C228297" w:rsidR="00B41886" w:rsidRPr="006956C0" w:rsidRDefault="00B41886" w:rsidP="00420759">
      <w:pPr>
        <w:pStyle w:val="BodyText"/>
      </w:pPr>
      <w:r w:rsidRPr="00567872">
        <w:t>To facilitate the integrated consideration of issues and the timely completion of required approval processes, it is recommended that the EES include a draft Work Plan</w:t>
      </w:r>
      <w:r>
        <w:t xml:space="preserve"> required under the </w:t>
      </w:r>
      <w:r w:rsidR="00903952" w:rsidRPr="00F16605">
        <w:rPr>
          <w:i/>
        </w:rPr>
        <w:t>Mineral Resources (Sustainable Development) Act 1990</w:t>
      </w:r>
      <w:r w:rsidR="00903952">
        <w:t xml:space="preserve"> (</w:t>
      </w:r>
      <w:r>
        <w:t>MRSD Act</w:t>
      </w:r>
      <w:r w:rsidR="00903952">
        <w:t>)</w:t>
      </w:r>
      <w:r>
        <w:t>.</w:t>
      </w:r>
      <w:r w:rsidR="00DA445B">
        <w:t xml:space="preserve">  </w:t>
      </w:r>
      <w:r w:rsidR="00DA445B" w:rsidRPr="00777876">
        <w:t>Ideally the exhibited EES should include a draft work plan that has been endorsed.</w:t>
      </w:r>
    </w:p>
    <w:p w14:paraId="2F7F658D" w14:textId="758234D7" w:rsidR="00B41886" w:rsidRDefault="00B41886" w:rsidP="00420759">
      <w:pPr>
        <w:pStyle w:val="BodyText"/>
      </w:pPr>
      <w:r w:rsidRPr="006956C0">
        <w:t xml:space="preserve">The EES will not address any approvals which may be required for specific uses of the rehabilitated land that might be proposed following </w:t>
      </w:r>
      <w:r w:rsidR="009B5AFF">
        <w:t xml:space="preserve">the </w:t>
      </w:r>
      <w:r w:rsidRPr="006956C0">
        <w:t>conclusion of</w:t>
      </w:r>
      <w:r>
        <w:t xml:space="preserve"> quarry</w:t>
      </w:r>
      <w:r w:rsidR="009B5AFF">
        <w:t>ing</w:t>
      </w:r>
      <w:r w:rsidRPr="006956C0">
        <w:t>.</w:t>
      </w:r>
      <w:r>
        <w:t xml:space="preserve">  </w:t>
      </w:r>
    </w:p>
    <w:p w14:paraId="1A1B282C" w14:textId="5ED4071F" w:rsidR="007F7FA2" w:rsidRPr="006E2EE9" w:rsidRDefault="007F7FA2" w:rsidP="00BD0779">
      <w:pPr>
        <w:pStyle w:val="BodyText"/>
        <w:spacing w:after="0"/>
      </w:pPr>
      <w:r w:rsidRPr="006E2EE9">
        <w:t xml:space="preserve">The </w:t>
      </w:r>
      <w:r w:rsidR="00B41886">
        <w:t>key approval</w:t>
      </w:r>
      <w:r w:rsidR="00570E61">
        <w:t>s</w:t>
      </w:r>
      <w:r w:rsidR="00B41886">
        <w:t xml:space="preserve"> required </w:t>
      </w:r>
      <w:r w:rsidRPr="006E2EE9">
        <w:t>under Victorian legislation</w:t>
      </w:r>
      <w:r w:rsidR="00570E61">
        <w:t xml:space="preserve"> to be informed by the EES process</w:t>
      </w:r>
      <w:r w:rsidR="00BA130E">
        <w:t xml:space="preserve"> include</w:t>
      </w:r>
      <w:r w:rsidRPr="006E2EE9">
        <w:t>:</w:t>
      </w:r>
    </w:p>
    <w:p w14:paraId="356481C7" w14:textId="77A6DFFD" w:rsidR="007F7FA2" w:rsidRPr="00777876" w:rsidRDefault="002C7C38"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w:t>
      </w:r>
      <w:r w:rsidR="00457646" w:rsidRPr="00777876">
        <w:rPr>
          <w:rFonts w:ascii="Arial Narrow" w:hAnsi="Arial Narrow" w:cs="Arial"/>
          <w:sz w:val="22"/>
          <w:szCs w:val="22"/>
          <w:lang w:val="en-US"/>
        </w:rPr>
        <w:t>n a</w:t>
      </w:r>
      <w:r w:rsidRPr="00777876">
        <w:rPr>
          <w:rFonts w:ascii="Arial Narrow" w:hAnsi="Arial Narrow" w:cs="Arial"/>
          <w:sz w:val="22"/>
          <w:szCs w:val="22"/>
          <w:lang w:val="en-US"/>
        </w:rPr>
        <w:t>pproved work plan under the</w:t>
      </w:r>
      <w:r w:rsidR="00457646" w:rsidRPr="00777876">
        <w:rPr>
          <w:rFonts w:ascii="Arial Narrow" w:hAnsi="Arial Narrow" w:cs="Arial"/>
          <w:sz w:val="22"/>
          <w:szCs w:val="22"/>
          <w:lang w:val="en-US"/>
        </w:rPr>
        <w:t xml:space="preserve"> </w:t>
      </w:r>
      <w:r w:rsidR="00BA130E" w:rsidRPr="00777876">
        <w:rPr>
          <w:rFonts w:ascii="Arial Narrow" w:hAnsi="Arial Narrow" w:cs="Arial"/>
          <w:sz w:val="22"/>
          <w:szCs w:val="22"/>
          <w:lang w:val="en-US"/>
        </w:rPr>
        <w:t>MRSD Act</w:t>
      </w:r>
      <w:r w:rsidR="00457646" w:rsidRPr="00BD0779">
        <w:rPr>
          <w:rFonts w:ascii="Arial Narrow" w:hAnsi="Arial Narrow" w:cs="Arial"/>
          <w:sz w:val="22"/>
          <w:szCs w:val="22"/>
          <w:vertAlign w:val="superscript"/>
          <w:lang w:val="en-US"/>
        </w:rPr>
        <w:footnoteReference w:id="4"/>
      </w:r>
    </w:p>
    <w:p w14:paraId="6A3771A2" w14:textId="587BB633" w:rsidR="00BA130E" w:rsidRPr="00777876" w:rsidRDefault="00BA130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Works approval and </w:t>
      </w:r>
      <w:proofErr w:type="spellStart"/>
      <w:r w:rsidRPr="00777876">
        <w:rPr>
          <w:rFonts w:ascii="Arial Narrow" w:hAnsi="Arial Narrow" w:cs="Arial"/>
          <w:sz w:val="22"/>
          <w:szCs w:val="22"/>
          <w:lang w:val="en-US"/>
        </w:rPr>
        <w:t>licence</w:t>
      </w:r>
      <w:proofErr w:type="spellEnd"/>
      <w:r w:rsidRPr="00777876">
        <w:rPr>
          <w:rFonts w:ascii="Arial Narrow" w:hAnsi="Arial Narrow" w:cs="Arial"/>
          <w:sz w:val="22"/>
          <w:szCs w:val="22"/>
          <w:lang w:val="en-US"/>
        </w:rPr>
        <w:t xml:space="preserve"> to discharge waste under the </w:t>
      </w:r>
      <w:r w:rsidRPr="00F16605">
        <w:rPr>
          <w:rFonts w:ascii="Arial Narrow" w:hAnsi="Arial Narrow" w:cs="Arial"/>
          <w:i/>
          <w:sz w:val="22"/>
          <w:szCs w:val="22"/>
          <w:lang w:val="en-US"/>
        </w:rPr>
        <w:t>Environment Protection Act 1970</w:t>
      </w:r>
      <w:r w:rsidRPr="00777876">
        <w:rPr>
          <w:rFonts w:ascii="Arial Narrow" w:hAnsi="Arial Narrow" w:cs="Arial"/>
          <w:sz w:val="22"/>
          <w:szCs w:val="22"/>
          <w:lang w:val="en-US"/>
        </w:rPr>
        <w:t xml:space="preserve"> (EP Act)</w:t>
      </w:r>
      <w:r w:rsidRPr="00BD0779">
        <w:rPr>
          <w:rFonts w:ascii="Arial Narrow" w:hAnsi="Arial Narrow" w:cs="Arial"/>
          <w:sz w:val="22"/>
          <w:szCs w:val="22"/>
          <w:vertAlign w:val="superscript"/>
          <w:lang w:val="en-US"/>
        </w:rPr>
        <w:footnoteReference w:id="5"/>
      </w:r>
    </w:p>
    <w:p w14:paraId="6BD37A98" w14:textId="40E736BE" w:rsidR="007F7FA2" w:rsidRPr="00777876" w:rsidRDefault="0045764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Approvals for works on waterways and to extract groundwater under the </w:t>
      </w:r>
      <w:r w:rsidRPr="00F16605">
        <w:rPr>
          <w:rFonts w:ascii="Arial Narrow" w:hAnsi="Arial Narrow" w:cs="Arial"/>
          <w:i/>
          <w:sz w:val="22"/>
          <w:szCs w:val="22"/>
          <w:lang w:val="en-US"/>
        </w:rPr>
        <w:t>Water Act 1989</w:t>
      </w:r>
    </w:p>
    <w:p w14:paraId="012BE002" w14:textId="14B7F436" w:rsidR="00457646" w:rsidRPr="00777876" w:rsidRDefault="0045764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Approvals to take protected flora under the </w:t>
      </w:r>
      <w:r w:rsidRPr="00F16605">
        <w:rPr>
          <w:rFonts w:ascii="Arial Narrow" w:hAnsi="Arial Narrow" w:cs="Arial"/>
          <w:i/>
          <w:sz w:val="22"/>
          <w:szCs w:val="22"/>
          <w:lang w:val="en-US"/>
        </w:rPr>
        <w:t>Flora and Fauna Guarantee Act 1988</w:t>
      </w:r>
      <w:r w:rsidRPr="00777876">
        <w:rPr>
          <w:rFonts w:ascii="Arial Narrow" w:hAnsi="Arial Narrow" w:cs="Arial"/>
          <w:sz w:val="22"/>
          <w:szCs w:val="22"/>
          <w:lang w:val="en-US"/>
        </w:rPr>
        <w:t xml:space="preserve"> </w:t>
      </w:r>
      <w:r w:rsidR="00BA130E" w:rsidRPr="00777876">
        <w:rPr>
          <w:rFonts w:ascii="Arial Narrow" w:hAnsi="Arial Narrow" w:cs="Arial"/>
          <w:sz w:val="22"/>
          <w:szCs w:val="22"/>
          <w:lang w:val="en-US"/>
        </w:rPr>
        <w:t>(</w:t>
      </w:r>
      <w:r w:rsidRPr="00777876">
        <w:rPr>
          <w:rFonts w:ascii="Arial Narrow" w:hAnsi="Arial Narrow" w:cs="Arial"/>
          <w:sz w:val="22"/>
          <w:szCs w:val="22"/>
          <w:lang w:val="en-US"/>
        </w:rPr>
        <w:t>FFG Act</w:t>
      </w:r>
      <w:r w:rsidR="00BA130E" w:rsidRPr="00777876">
        <w:rPr>
          <w:rFonts w:ascii="Arial Narrow" w:hAnsi="Arial Narrow" w:cs="Arial"/>
          <w:sz w:val="22"/>
          <w:szCs w:val="22"/>
          <w:lang w:val="en-US"/>
        </w:rPr>
        <w:t>)</w:t>
      </w:r>
    </w:p>
    <w:p w14:paraId="0CA41422" w14:textId="0DA50A70" w:rsidR="00BA130E" w:rsidRPr="00777876" w:rsidRDefault="00BA130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Approvals to damage or disturb historic heritage or archaeological sites under the </w:t>
      </w:r>
      <w:r w:rsidRPr="00F16605">
        <w:rPr>
          <w:rFonts w:ascii="Arial Narrow" w:hAnsi="Arial Narrow" w:cs="Arial"/>
          <w:i/>
          <w:sz w:val="22"/>
          <w:szCs w:val="22"/>
          <w:lang w:val="en-US"/>
        </w:rPr>
        <w:t>Heritage Act 1995</w:t>
      </w:r>
    </w:p>
    <w:p w14:paraId="2B13081D" w14:textId="1C3D4F35" w:rsidR="007F7FA2" w:rsidRPr="00777876" w:rsidRDefault="0045764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An approved Cultural Heritage Management Plan </w:t>
      </w:r>
      <w:r w:rsidR="0077383C" w:rsidRPr="00777876">
        <w:rPr>
          <w:rFonts w:ascii="Arial Narrow" w:hAnsi="Arial Narrow" w:cs="Arial"/>
          <w:sz w:val="22"/>
          <w:szCs w:val="22"/>
          <w:lang w:val="en-US"/>
        </w:rPr>
        <w:t xml:space="preserve">(CHMP) </w:t>
      </w:r>
      <w:r w:rsidRPr="00777876">
        <w:rPr>
          <w:rFonts w:ascii="Arial Narrow" w:hAnsi="Arial Narrow" w:cs="Arial"/>
          <w:sz w:val="22"/>
          <w:szCs w:val="22"/>
          <w:lang w:val="en-US"/>
        </w:rPr>
        <w:t xml:space="preserve">under the </w:t>
      </w:r>
      <w:r w:rsidRPr="00F16605">
        <w:rPr>
          <w:rFonts w:ascii="Arial Narrow" w:hAnsi="Arial Narrow" w:cs="Arial"/>
          <w:i/>
          <w:sz w:val="22"/>
          <w:szCs w:val="22"/>
          <w:lang w:val="en-US"/>
        </w:rPr>
        <w:t>Aboriginal Heritage Act 2006</w:t>
      </w:r>
      <w:r w:rsidR="00BA130E" w:rsidRPr="00777876">
        <w:rPr>
          <w:rFonts w:ascii="Arial Narrow" w:hAnsi="Arial Narrow" w:cs="Arial"/>
          <w:sz w:val="22"/>
          <w:szCs w:val="22"/>
          <w:lang w:val="en-US"/>
        </w:rPr>
        <w:t xml:space="preserve"> (AH Act)</w:t>
      </w:r>
    </w:p>
    <w:p w14:paraId="358B314C" w14:textId="02BDBDAC" w:rsidR="00457646" w:rsidRPr="00777876" w:rsidRDefault="0045764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Approvals for works on declared roads under the </w:t>
      </w:r>
      <w:r w:rsidRPr="00F16605">
        <w:rPr>
          <w:rFonts w:ascii="Arial Narrow" w:hAnsi="Arial Narrow" w:cs="Arial"/>
          <w:i/>
          <w:sz w:val="22"/>
          <w:szCs w:val="22"/>
          <w:lang w:val="en-US"/>
        </w:rPr>
        <w:t>Road Management Act 2004</w:t>
      </w:r>
      <w:r w:rsidR="00BA130E" w:rsidRPr="00777876">
        <w:rPr>
          <w:rFonts w:ascii="Arial Narrow" w:hAnsi="Arial Narrow" w:cs="Arial"/>
          <w:sz w:val="22"/>
          <w:szCs w:val="22"/>
          <w:lang w:val="en-US"/>
        </w:rPr>
        <w:t xml:space="preserve"> (RM Act)</w:t>
      </w:r>
      <w:r w:rsidR="002E2294" w:rsidRPr="00777876">
        <w:rPr>
          <w:rFonts w:ascii="Arial Narrow" w:hAnsi="Arial Narrow" w:cs="Arial"/>
          <w:sz w:val="22"/>
          <w:szCs w:val="22"/>
          <w:lang w:val="en-US"/>
        </w:rPr>
        <w:t>.</w:t>
      </w:r>
    </w:p>
    <w:p w14:paraId="02842DA3" w14:textId="2C65285E" w:rsidR="007F7FA2" w:rsidRPr="00B92022" w:rsidRDefault="002E2294" w:rsidP="001266AA">
      <w:pPr>
        <w:spacing w:before="0"/>
        <w:rPr>
          <w:rFonts w:ascii="Arial Narrow" w:hAnsi="Arial Narrow"/>
          <w:b/>
          <w:color w:val="FF0000"/>
        </w:rPr>
      </w:pPr>
      <w:r>
        <w:rPr>
          <w:rFonts w:cs="Arial Narrow"/>
          <w:b/>
          <w:bCs/>
          <w:noProof/>
          <w:sz w:val="22"/>
          <w:szCs w:val="22"/>
          <w:lang w:eastAsia="en-AU"/>
        </w:rPr>
        <w:lastRenderedPageBreak/>
        <w:drawing>
          <wp:inline distT="0" distB="0" distL="0" distR="0" wp14:anchorId="71F1FAB0" wp14:editId="4D6B6742">
            <wp:extent cx="5383530" cy="425204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3530" cy="4252048"/>
                    </a:xfrm>
                    <a:prstGeom prst="rect">
                      <a:avLst/>
                    </a:prstGeom>
                    <a:noFill/>
                    <a:ln>
                      <a:noFill/>
                    </a:ln>
                  </pic:spPr>
                </pic:pic>
              </a:graphicData>
            </a:graphic>
          </wp:inline>
        </w:drawing>
      </w:r>
    </w:p>
    <w:p w14:paraId="0E34A509" w14:textId="0114B186" w:rsidR="007F7FA2" w:rsidRDefault="007F7FA2" w:rsidP="007F7FA2">
      <w:pPr>
        <w:pStyle w:val="Caption"/>
        <w:spacing w:before="0" w:line="240" w:lineRule="auto"/>
        <w:ind w:left="1418" w:hanging="1418"/>
        <w:jc w:val="left"/>
        <w:rPr>
          <w:rFonts w:ascii="Arial Narrow" w:hAnsi="Arial Narrow"/>
          <w:sz w:val="22"/>
          <w:szCs w:val="22"/>
        </w:rPr>
      </w:pPr>
      <w:r w:rsidRPr="00DD247B">
        <w:rPr>
          <w:rFonts w:ascii="Arial Narrow" w:hAnsi="Arial Narrow"/>
          <w:sz w:val="22"/>
          <w:szCs w:val="22"/>
        </w:rPr>
        <w:t xml:space="preserve">Figure </w:t>
      </w:r>
      <w:r>
        <w:rPr>
          <w:rFonts w:ascii="Arial Narrow" w:hAnsi="Arial Narrow"/>
          <w:sz w:val="22"/>
          <w:szCs w:val="22"/>
        </w:rPr>
        <w:t>2</w:t>
      </w:r>
      <w:r w:rsidR="00BD0779">
        <w:rPr>
          <w:rFonts w:ascii="Arial Narrow" w:hAnsi="Arial Narrow"/>
          <w:sz w:val="22"/>
          <w:szCs w:val="22"/>
        </w:rPr>
        <w:t>:</w:t>
      </w:r>
      <w:r>
        <w:rPr>
          <w:rFonts w:ascii="Arial Narrow" w:hAnsi="Arial Narrow"/>
          <w:sz w:val="22"/>
          <w:szCs w:val="22"/>
        </w:rPr>
        <w:t xml:space="preserve"> Coordination</w:t>
      </w:r>
      <w:r w:rsidRPr="00DD247B">
        <w:rPr>
          <w:rFonts w:ascii="Arial Narrow" w:hAnsi="Arial Narrow"/>
          <w:sz w:val="22"/>
          <w:szCs w:val="22"/>
        </w:rPr>
        <w:t xml:space="preserve"> </w:t>
      </w:r>
      <w:r>
        <w:rPr>
          <w:rFonts w:ascii="Arial Narrow" w:hAnsi="Arial Narrow"/>
          <w:sz w:val="22"/>
          <w:szCs w:val="22"/>
        </w:rPr>
        <w:t xml:space="preserve">of </w:t>
      </w:r>
      <w:r w:rsidR="00147A60">
        <w:rPr>
          <w:rFonts w:ascii="Arial Narrow" w:hAnsi="Arial Narrow"/>
          <w:sz w:val="22"/>
          <w:szCs w:val="22"/>
        </w:rPr>
        <w:t>s</w:t>
      </w:r>
      <w:r w:rsidRPr="00DD247B">
        <w:rPr>
          <w:rFonts w:ascii="Arial Narrow" w:hAnsi="Arial Narrow"/>
          <w:sz w:val="22"/>
          <w:szCs w:val="22"/>
        </w:rPr>
        <w:t>ta</w:t>
      </w:r>
      <w:r w:rsidR="00147A60">
        <w:rPr>
          <w:rFonts w:ascii="Arial Narrow" w:hAnsi="Arial Narrow"/>
          <w:sz w:val="22"/>
          <w:szCs w:val="22"/>
        </w:rPr>
        <w:t>tutory assessment and approvals p</w:t>
      </w:r>
      <w:r>
        <w:rPr>
          <w:rFonts w:ascii="Arial Narrow" w:hAnsi="Arial Narrow"/>
          <w:sz w:val="22"/>
          <w:szCs w:val="22"/>
        </w:rPr>
        <w:t>rocesses</w:t>
      </w:r>
      <w:r w:rsidR="00BD0779">
        <w:rPr>
          <w:rFonts w:ascii="Arial Narrow" w:hAnsi="Arial Narrow"/>
          <w:sz w:val="22"/>
          <w:szCs w:val="22"/>
        </w:rPr>
        <w:t>.</w:t>
      </w:r>
    </w:p>
    <w:p w14:paraId="14ABFE59" w14:textId="6F49BA56" w:rsidR="007F7FA2" w:rsidRPr="00F04C92" w:rsidRDefault="00D634E1" w:rsidP="008C671D">
      <w:pPr>
        <w:pStyle w:val="Heading2"/>
      </w:pPr>
      <w:bookmarkStart w:id="44" w:name="_Toc358292882"/>
      <w:bookmarkStart w:id="45" w:name="_Toc486949689"/>
      <w:bookmarkStart w:id="46" w:name="_Toc358304800"/>
      <w:r>
        <w:t>Accreditation of the EES p</w:t>
      </w:r>
      <w:r w:rsidR="007F7FA2" w:rsidRPr="00F04C92">
        <w:t>rocess</w:t>
      </w:r>
      <w:bookmarkEnd w:id="44"/>
      <w:r w:rsidR="006A3780">
        <w:t xml:space="preserve"> under the EPBC Act</w:t>
      </w:r>
      <w:bookmarkEnd w:id="45"/>
      <w:r w:rsidR="007F7FA2" w:rsidRPr="00F04C92">
        <w:t xml:space="preserve"> </w:t>
      </w:r>
      <w:bookmarkEnd w:id="46"/>
    </w:p>
    <w:p w14:paraId="25495907" w14:textId="11EB03B3" w:rsidR="007F7FA2" w:rsidRPr="00F04C92" w:rsidRDefault="007F7FA2" w:rsidP="00777876">
      <w:pPr>
        <w:pStyle w:val="BodyText"/>
        <w:spacing w:after="0"/>
        <w:rPr>
          <w:lang w:val="en-US"/>
        </w:rPr>
      </w:pPr>
      <w:r w:rsidRPr="00F04C92">
        <w:rPr>
          <w:lang w:val="en-US"/>
        </w:rPr>
        <w:t xml:space="preserve">The project was also referred to the Australian Government under the Commonwealth </w:t>
      </w:r>
      <w:r w:rsidRPr="00F04C92">
        <w:rPr>
          <w:i/>
          <w:lang w:val="en-US"/>
        </w:rPr>
        <w:t>Environment Protection and Biodiversity Conservation Act 1999</w:t>
      </w:r>
      <w:r w:rsidRPr="00F04C92">
        <w:rPr>
          <w:lang w:val="en-US"/>
        </w:rPr>
        <w:t xml:space="preserve"> (EPBC Act).</w:t>
      </w:r>
      <w:r w:rsidR="00BD0779">
        <w:rPr>
          <w:lang w:val="en-US"/>
        </w:rPr>
        <w:t xml:space="preserve"> </w:t>
      </w:r>
      <w:r w:rsidRPr="00F04C92">
        <w:rPr>
          <w:lang w:val="en-US"/>
        </w:rPr>
        <w:t xml:space="preserve"> </w:t>
      </w:r>
      <w:r w:rsidRPr="00F04C92">
        <w:t xml:space="preserve">The </w:t>
      </w:r>
      <w:r w:rsidR="00A65919">
        <w:t xml:space="preserve">delegate for the Commonwealth Minister </w:t>
      </w:r>
      <w:r w:rsidRPr="00F04C92">
        <w:t xml:space="preserve">determined on </w:t>
      </w:r>
      <w:r w:rsidR="005550BA" w:rsidRPr="005550BA">
        <w:t>23</w:t>
      </w:r>
      <w:r w:rsidRPr="005550BA">
        <w:t xml:space="preserve"> </w:t>
      </w:r>
      <w:r w:rsidR="005550BA" w:rsidRPr="005550BA">
        <w:t>November</w:t>
      </w:r>
      <w:r w:rsidRPr="005550BA">
        <w:t xml:space="preserve"> 2015 that the project is a ‘controlled action’</w:t>
      </w:r>
      <w:r w:rsidRPr="00F04C92">
        <w:t xml:space="preserve"> </w:t>
      </w:r>
      <w:r w:rsidR="00CA1500">
        <w:t>as it is likely to have a significant impact on the following matters of national environmental significance (MNES), which are protected under Part 3 of the EPBC Act:</w:t>
      </w:r>
    </w:p>
    <w:p w14:paraId="09E919F8"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threatened species and ecological communities (s18 and s18A); and</w:t>
      </w:r>
    </w:p>
    <w:p w14:paraId="4E95E9F4"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listed migratory species (section 20 and 20A).</w:t>
      </w:r>
    </w:p>
    <w:p w14:paraId="683D0B95" w14:textId="192A7F15" w:rsidR="007F7FA2" w:rsidRPr="00F04C92" w:rsidRDefault="007F7FA2" w:rsidP="00420759">
      <w:pPr>
        <w:pStyle w:val="BodyText"/>
        <w:rPr>
          <w:lang w:val="en-US"/>
        </w:rPr>
      </w:pPr>
      <w:r w:rsidRPr="00F04C92">
        <w:rPr>
          <w:lang w:val="en-US"/>
        </w:rPr>
        <w:t xml:space="preserve">The EES is </w:t>
      </w:r>
      <w:r w:rsidR="00A65919">
        <w:rPr>
          <w:lang w:val="en-US"/>
        </w:rPr>
        <w:t xml:space="preserve">an </w:t>
      </w:r>
      <w:r w:rsidR="00A65919" w:rsidRPr="00F04C92">
        <w:rPr>
          <w:lang w:val="en-US"/>
        </w:rPr>
        <w:t xml:space="preserve">accredited </w:t>
      </w:r>
      <w:r w:rsidRPr="00F04C92">
        <w:rPr>
          <w:lang w:val="en-US"/>
        </w:rPr>
        <w:t xml:space="preserve">assessment process </w:t>
      </w:r>
      <w:r w:rsidR="00A65919">
        <w:rPr>
          <w:lang w:val="en-US"/>
        </w:rPr>
        <w:t xml:space="preserve">under </w:t>
      </w:r>
      <w:r w:rsidRPr="00F04C92">
        <w:rPr>
          <w:lang w:val="en-US"/>
        </w:rPr>
        <w:t xml:space="preserve">the EPBC Act </w:t>
      </w:r>
      <w:r w:rsidR="004C6E2E">
        <w:rPr>
          <w:lang w:val="en-US"/>
        </w:rPr>
        <w:t xml:space="preserve">through a </w:t>
      </w:r>
      <w:r w:rsidRPr="00F04C92">
        <w:rPr>
          <w:lang w:val="en-US"/>
        </w:rPr>
        <w:t xml:space="preserve">bilateral agreement </w:t>
      </w:r>
      <w:r w:rsidR="004C6E2E">
        <w:rPr>
          <w:lang w:val="en-US"/>
        </w:rPr>
        <w:t xml:space="preserve">that exists </w:t>
      </w:r>
      <w:r w:rsidRPr="00F04C92">
        <w:rPr>
          <w:lang w:val="en-US"/>
        </w:rPr>
        <w:t xml:space="preserve">between the Commonwealth and </w:t>
      </w:r>
      <w:r w:rsidR="00911E57">
        <w:rPr>
          <w:lang w:val="en-US"/>
        </w:rPr>
        <w:t xml:space="preserve">the </w:t>
      </w:r>
      <w:r w:rsidR="004C6E2E">
        <w:rPr>
          <w:lang w:val="en-US"/>
        </w:rPr>
        <w:t xml:space="preserve">State of </w:t>
      </w:r>
      <w:r w:rsidRPr="00F04C92">
        <w:rPr>
          <w:lang w:val="en-US"/>
        </w:rPr>
        <w:t>Victoria.</w:t>
      </w:r>
      <w:r w:rsidR="00964345">
        <w:rPr>
          <w:lang w:val="en-US"/>
        </w:rPr>
        <w:t xml:space="preserve"> </w:t>
      </w:r>
      <w:r w:rsidRPr="00F04C92">
        <w:rPr>
          <w:lang w:val="en-US"/>
        </w:rPr>
        <w:t xml:space="preserve"> </w:t>
      </w:r>
      <w:r w:rsidR="00964345" w:rsidRPr="002F1AA7">
        <w:rPr>
          <w:lang w:val="en-US"/>
        </w:rPr>
        <w:t xml:space="preserve">The Commonwealth Minister </w:t>
      </w:r>
      <w:r w:rsidR="004C6E2E" w:rsidRPr="002F1AA7">
        <w:rPr>
          <w:lang w:val="en-US"/>
        </w:rPr>
        <w:t xml:space="preserve">or delegate </w:t>
      </w:r>
      <w:r w:rsidR="00964345" w:rsidRPr="002F1AA7">
        <w:rPr>
          <w:lang w:val="en-US"/>
        </w:rPr>
        <w:t xml:space="preserve">will decide whether the project </w:t>
      </w:r>
      <w:r w:rsidR="00212859">
        <w:rPr>
          <w:lang w:val="en-US"/>
        </w:rPr>
        <w:t xml:space="preserve">is approved, refused or approved with conditions </w:t>
      </w:r>
      <w:r w:rsidR="00964345" w:rsidRPr="002F1AA7">
        <w:rPr>
          <w:lang w:val="en-US"/>
        </w:rPr>
        <w:t>under the EPBC Act, after having considered the Minister</w:t>
      </w:r>
      <w:r w:rsidR="004C6E2E" w:rsidRPr="002F1AA7">
        <w:rPr>
          <w:lang w:val="en-US"/>
        </w:rPr>
        <w:t xml:space="preserve"> for Planning</w:t>
      </w:r>
      <w:r w:rsidR="00964345" w:rsidRPr="002F1AA7">
        <w:rPr>
          <w:lang w:val="en-US"/>
        </w:rPr>
        <w:t>’s assessment under the EE Act.</w:t>
      </w:r>
      <w:r w:rsidR="00964345">
        <w:rPr>
          <w:lang w:val="en-US"/>
        </w:rPr>
        <w:t xml:space="preserve">  </w:t>
      </w:r>
      <w:r w:rsidRPr="00F04C92">
        <w:t>Note that what are generally termed ‘effect</w:t>
      </w:r>
      <w:r w:rsidR="005550BA">
        <w:t>s’ in the EES process correspond</w:t>
      </w:r>
      <w:r w:rsidRPr="00F04C92">
        <w:t xml:space="preserve"> to ‘impacts’ </w:t>
      </w:r>
      <w:r w:rsidR="00212859">
        <w:t>defined in section 82 of</w:t>
      </w:r>
      <w:r w:rsidR="00212859" w:rsidRPr="00F04C92">
        <w:t xml:space="preserve"> </w:t>
      </w:r>
      <w:r w:rsidRPr="00F04C92">
        <w:t>the EPBC Act.</w:t>
      </w:r>
    </w:p>
    <w:p w14:paraId="6E575675" w14:textId="77777777" w:rsidR="007F7FA2" w:rsidRPr="0061510B" w:rsidRDefault="007F7FA2" w:rsidP="007F7FA2">
      <w:pPr>
        <w:pStyle w:val="Heading1"/>
        <w:rPr>
          <w:sz w:val="28"/>
          <w:szCs w:val="28"/>
        </w:rPr>
      </w:pPr>
      <w:bookmarkStart w:id="47" w:name="_Toc277865815"/>
      <w:bookmarkStart w:id="48" w:name="_Toc486949690"/>
      <w:r>
        <w:rPr>
          <w:sz w:val="28"/>
          <w:szCs w:val="28"/>
        </w:rPr>
        <w:lastRenderedPageBreak/>
        <w:t xml:space="preserve">Matters to be addressed in </w:t>
      </w:r>
      <w:r w:rsidRPr="00857786">
        <w:rPr>
          <w:sz w:val="28"/>
          <w:szCs w:val="28"/>
        </w:rPr>
        <w:t>the EES</w:t>
      </w:r>
      <w:bookmarkEnd w:id="47"/>
      <w:bookmarkEnd w:id="48"/>
    </w:p>
    <w:p w14:paraId="279CAFEE" w14:textId="515EF7B6" w:rsidR="007F7FA2" w:rsidRPr="00AB1435" w:rsidRDefault="005550BA" w:rsidP="008C671D">
      <w:pPr>
        <w:pStyle w:val="Heading2"/>
      </w:pPr>
      <w:bookmarkStart w:id="49" w:name="_Toc486949691"/>
      <w:bookmarkStart w:id="50" w:name="_Toc277865816"/>
      <w:r>
        <w:t>General a</w:t>
      </w:r>
      <w:r w:rsidR="007F7FA2" w:rsidRPr="00AB1435">
        <w:t>pproach</w:t>
      </w:r>
      <w:bookmarkEnd w:id="49"/>
    </w:p>
    <w:p w14:paraId="411606D1" w14:textId="7EDF2381" w:rsidR="007F7FA2" w:rsidRPr="00AB1435" w:rsidRDefault="007F7FA2" w:rsidP="00777876">
      <w:pPr>
        <w:spacing w:before="0"/>
        <w:rPr>
          <w:rFonts w:ascii="Arial Narrow" w:hAnsi="Arial Narrow" w:cs="Arial"/>
          <w:sz w:val="22"/>
          <w:szCs w:val="22"/>
          <w:lang w:val="en-US"/>
        </w:rPr>
      </w:pPr>
      <w:r w:rsidRPr="00AB1435">
        <w:rPr>
          <w:rFonts w:ascii="Arial Narrow" w:hAnsi="Arial Narrow" w:cs="Arial"/>
          <w:sz w:val="22"/>
          <w:szCs w:val="22"/>
          <w:lang w:val="en-US"/>
        </w:rPr>
        <w:t xml:space="preserve">The EES needs to assess </w:t>
      </w:r>
      <w:r w:rsidR="006A3780">
        <w:rPr>
          <w:rFonts w:ascii="Arial Narrow" w:hAnsi="Arial Narrow" w:cs="Arial"/>
          <w:sz w:val="22"/>
          <w:szCs w:val="22"/>
          <w:lang w:val="en-US"/>
        </w:rPr>
        <w:t xml:space="preserve">the </w:t>
      </w:r>
      <w:r w:rsidRPr="00AB1435">
        <w:rPr>
          <w:rFonts w:ascii="Arial Narrow" w:hAnsi="Arial Narrow" w:cs="Arial"/>
          <w:sz w:val="22"/>
          <w:szCs w:val="22"/>
          <w:lang w:val="en-US"/>
        </w:rPr>
        <w:t>environmental effects</w:t>
      </w:r>
      <w:r w:rsidR="00B972FD">
        <w:rPr>
          <w:rStyle w:val="FootnoteReference"/>
          <w:rFonts w:ascii="Arial Narrow" w:hAnsi="Arial Narrow" w:cs="Arial"/>
          <w:szCs w:val="22"/>
          <w:lang w:val="en-US"/>
        </w:rPr>
        <w:footnoteReference w:id="6"/>
      </w:r>
      <w:r w:rsidRPr="00AB1435">
        <w:rPr>
          <w:rFonts w:ascii="Arial Narrow" w:hAnsi="Arial Narrow" w:cs="Arial"/>
          <w:sz w:val="22"/>
          <w:szCs w:val="22"/>
          <w:lang w:val="en-US"/>
        </w:rPr>
        <w:t xml:space="preserve"> arising from all components and stages of the project.  The assessment should include:</w:t>
      </w:r>
    </w:p>
    <w:p w14:paraId="0510531A" w14:textId="043C04EE" w:rsidR="007F7FA2" w:rsidRPr="00AB1435"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AB1435">
        <w:rPr>
          <w:rFonts w:ascii="Arial Narrow" w:hAnsi="Arial Narrow" w:cs="Arial"/>
          <w:sz w:val="22"/>
          <w:szCs w:val="22"/>
          <w:lang w:val="en-US"/>
        </w:rPr>
        <w:t>Potential effects on individual environmental assets</w:t>
      </w:r>
      <w:r w:rsidR="00B972FD">
        <w:rPr>
          <w:rFonts w:ascii="Arial Narrow" w:hAnsi="Arial Narrow" w:cs="Arial"/>
          <w:sz w:val="22"/>
          <w:szCs w:val="22"/>
          <w:lang w:val="en-US"/>
        </w:rPr>
        <w:t xml:space="preserve"> </w:t>
      </w:r>
      <w:r w:rsidR="00BD0779">
        <w:rPr>
          <w:rFonts w:ascii="Arial Narrow" w:hAnsi="Arial Narrow" w:cs="Arial"/>
          <w:sz w:val="22"/>
          <w:szCs w:val="22"/>
          <w:lang w:val="en-US"/>
        </w:rPr>
        <w:t>–</w:t>
      </w:r>
      <w:r w:rsidRPr="00AB1435">
        <w:rPr>
          <w:rFonts w:ascii="Arial Narrow" w:hAnsi="Arial Narrow" w:cs="Arial"/>
          <w:sz w:val="22"/>
          <w:szCs w:val="22"/>
          <w:lang w:val="en-US"/>
        </w:rPr>
        <w:t xml:space="preserve"> magnitude, extent and duration of change in the values of each asset</w:t>
      </w:r>
      <w:r w:rsidR="00B972FD">
        <w:rPr>
          <w:rFonts w:ascii="Arial Narrow" w:hAnsi="Arial Narrow" w:cs="Arial"/>
          <w:sz w:val="22"/>
          <w:szCs w:val="22"/>
          <w:lang w:val="en-US"/>
        </w:rPr>
        <w:t xml:space="preserve"> </w:t>
      </w:r>
      <w:r w:rsidR="00BD0779">
        <w:rPr>
          <w:rFonts w:ascii="Arial Narrow" w:hAnsi="Arial Narrow" w:cs="Arial"/>
          <w:sz w:val="22"/>
          <w:szCs w:val="22"/>
          <w:lang w:val="en-US"/>
        </w:rPr>
        <w:t>–</w:t>
      </w:r>
      <w:r w:rsidRPr="00AB1435">
        <w:rPr>
          <w:rFonts w:ascii="Arial Narrow" w:hAnsi="Arial Narrow" w:cs="Arial"/>
          <w:sz w:val="22"/>
          <w:szCs w:val="22"/>
          <w:lang w:val="en-US"/>
        </w:rPr>
        <w:t xml:space="preserve"> having regard to intended avoidance and mitigation measures</w:t>
      </w:r>
      <w:r>
        <w:rPr>
          <w:rFonts w:ascii="Arial Narrow" w:hAnsi="Arial Narrow" w:cs="Arial"/>
          <w:sz w:val="22"/>
          <w:szCs w:val="22"/>
          <w:lang w:val="en-US"/>
        </w:rPr>
        <w:t>.</w:t>
      </w:r>
    </w:p>
    <w:p w14:paraId="5E50B162" w14:textId="77777777" w:rsidR="007F7FA2" w:rsidRPr="00AB1435"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The</w:t>
      </w:r>
      <w:r w:rsidRPr="00AB1435">
        <w:rPr>
          <w:rFonts w:ascii="Arial Narrow" w:hAnsi="Arial Narrow" w:cs="Arial"/>
          <w:sz w:val="22"/>
          <w:szCs w:val="22"/>
          <w:lang w:val="en-US"/>
        </w:rPr>
        <w:t xml:space="preserve"> likelihood of adverse effects and associated uncertainty of ava</w:t>
      </w:r>
      <w:r>
        <w:rPr>
          <w:rFonts w:ascii="Arial Narrow" w:hAnsi="Arial Narrow" w:cs="Arial"/>
          <w:sz w:val="22"/>
          <w:szCs w:val="22"/>
          <w:lang w:val="en-US"/>
        </w:rPr>
        <w:t>ilable predictions or estimates.</w:t>
      </w:r>
    </w:p>
    <w:p w14:paraId="58B1EB7F" w14:textId="54D1B36A" w:rsidR="007F7FA2" w:rsidRPr="00AB1435"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AB1435">
        <w:rPr>
          <w:rFonts w:ascii="Arial Narrow" w:hAnsi="Arial Narrow" w:cs="Arial"/>
          <w:sz w:val="22"/>
          <w:szCs w:val="22"/>
          <w:lang w:val="en-US"/>
        </w:rPr>
        <w:t>Further management measures that are proposed where avoidance and mitigation measures do not adequately address effects on environmental assets, including specific details of how the meas</w:t>
      </w:r>
      <w:r>
        <w:rPr>
          <w:rFonts w:ascii="Arial Narrow" w:hAnsi="Arial Narrow" w:cs="Arial"/>
          <w:sz w:val="22"/>
          <w:szCs w:val="22"/>
          <w:lang w:val="en-US"/>
        </w:rPr>
        <w:t>ures address relevant policies.</w:t>
      </w:r>
    </w:p>
    <w:p w14:paraId="3CA43A62" w14:textId="77777777" w:rsidR="007F7FA2" w:rsidRPr="00AB1435"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Likely</w:t>
      </w:r>
      <w:r w:rsidRPr="00AB1435">
        <w:rPr>
          <w:rFonts w:ascii="Arial Narrow" w:hAnsi="Arial Narrow" w:cs="Arial"/>
          <w:sz w:val="22"/>
          <w:szCs w:val="22"/>
          <w:lang w:val="en-US"/>
        </w:rPr>
        <w:t xml:space="preserve"> residual effects assuming proposed measures are implemented. </w:t>
      </w:r>
    </w:p>
    <w:p w14:paraId="036093E0" w14:textId="77777777" w:rsidR="007F7FA2" w:rsidRPr="00AB1435" w:rsidRDefault="007F7FA2" w:rsidP="007F7FA2">
      <w:pPr>
        <w:rPr>
          <w:rFonts w:ascii="Arial Narrow" w:hAnsi="Arial Narrow" w:cs="Arial"/>
          <w:sz w:val="22"/>
          <w:szCs w:val="22"/>
          <w:lang w:val="en-US"/>
        </w:rPr>
      </w:pPr>
      <w:r w:rsidRPr="00AB1435">
        <w:rPr>
          <w:rFonts w:ascii="Arial Narrow" w:hAnsi="Arial Narrow" w:cs="Arial"/>
          <w:sz w:val="22"/>
          <w:szCs w:val="22"/>
          <w:lang w:val="en-US"/>
        </w:rPr>
        <w:t xml:space="preserve">Further advice on the approach to be adopted in preparing the EES is provided in section </w:t>
      </w:r>
      <w:r w:rsidRPr="00F20329">
        <w:rPr>
          <w:rFonts w:ascii="Arial Narrow" w:hAnsi="Arial Narrow"/>
          <w:sz w:val="22"/>
          <w:szCs w:val="22"/>
        </w:rPr>
        <w:fldChar w:fldCharType="begin"/>
      </w:r>
      <w:r w:rsidRPr="00F20329">
        <w:rPr>
          <w:rFonts w:ascii="Arial Narrow" w:hAnsi="Arial Narrow"/>
          <w:sz w:val="22"/>
          <w:szCs w:val="22"/>
        </w:rPr>
        <w:instrText xml:space="preserve"> REF _Ref360187916 \r \h  \* MERGEFORMAT </w:instrText>
      </w:r>
      <w:r w:rsidRPr="00F20329">
        <w:rPr>
          <w:rFonts w:ascii="Arial Narrow" w:hAnsi="Arial Narrow"/>
          <w:sz w:val="22"/>
          <w:szCs w:val="22"/>
        </w:rPr>
      </w:r>
      <w:r w:rsidRPr="00F20329">
        <w:rPr>
          <w:rFonts w:ascii="Arial Narrow" w:hAnsi="Arial Narrow"/>
          <w:sz w:val="22"/>
          <w:szCs w:val="22"/>
        </w:rPr>
        <w:fldChar w:fldCharType="separate"/>
      </w:r>
      <w:r w:rsidR="00A154E1">
        <w:rPr>
          <w:rFonts w:ascii="Arial Narrow" w:hAnsi="Arial Narrow"/>
          <w:sz w:val="22"/>
          <w:szCs w:val="22"/>
        </w:rPr>
        <w:t>4</w:t>
      </w:r>
      <w:r w:rsidRPr="00F20329">
        <w:rPr>
          <w:rFonts w:ascii="Arial Narrow" w:hAnsi="Arial Narrow"/>
          <w:sz w:val="22"/>
          <w:szCs w:val="22"/>
        </w:rPr>
        <w:fldChar w:fldCharType="end"/>
      </w:r>
      <w:r w:rsidRPr="00AB1435">
        <w:rPr>
          <w:rFonts w:ascii="Arial Narrow" w:hAnsi="Arial Narrow" w:cs="Arial"/>
          <w:sz w:val="22"/>
          <w:szCs w:val="22"/>
          <w:lang w:val="en-US"/>
        </w:rPr>
        <w:t>.</w:t>
      </w:r>
    </w:p>
    <w:p w14:paraId="2B15BCC9" w14:textId="443F5CB1" w:rsidR="007F7FA2" w:rsidRPr="00AB1435" w:rsidRDefault="005550BA" w:rsidP="008C671D">
      <w:pPr>
        <w:pStyle w:val="Heading2"/>
      </w:pPr>
      <w:bookmarkStart w:id="51" w:name="_Toc486949692"/>
      <w:r>
        <w:t>General content and s</w:t>
      </w:r>
      <w:r w:rsidR="007F7FA2" w:rsidRPr="00AB1435">
        <w:t>tyle of the EES</w:t>
      </w:r>
      <w:bookmarkEnd w:id="50"/>
      <w:bookmarkEnd w:id="51"/>
    </w:p>
    <w:p w14:paraId="5BACEE83" w14:textId="42E4EB01" w:rsidR="00D15E80" w:rsidRPr="00EF2013" w:rsidRDefault="007F7FA2" w:rsidP="00D15E80">
      <w:pPr>
        <w:spacing w:after="120"/>
        <w:rPr>
          <w:rFonts w:ascii="Arial Narrow" w:hAnsi="Arial Narrow" w:cs="Arial"/>
          <w:sz w:val="22"/>
          <w:szCs w:val="22"/>
          <w:lang w:val="en-US"/>
        </w:rPr>
      </w:pPr>
      <w:r w:rsidRPr="00AB1435">
        <w:rPr>
          <w:rFonts w:ascii="Arial Narrow" w:hAnsi="Arial Narrow" w:cs="Arial"/>
          <w:sz w:val="22"/>
          <w:szCs w:val="22"/>
          <w:lang w:val="en-US"/>
        </w:rPr>
        <w:t>The content of the EES and related investigations is to be guided by th</w:t>
      </w:r>
      <w:r w:rsidR="00DE6145">
        <w:rPr>
          <w:rFonts w:ascii="Arial Narrow" w:hAnsi="Arial Narrow" w:cs="Arial"/>
          <w:sz w:val="22"/>
          <w:szCs w:val="22"/>
          <w:lang w:val="en-US"/>
        </w:rPr>
        <w:t xml:space="preserve">ese </w:t>
      </w:r>
      <w:r w:rsidR="007E1370">
        <w:rPr>
          <w:rFonts w:ascii="Arial Narrow" w:hAnsi="Arial Narrow" w:cs="Arial"/>
          <w:sz w:val="22"/>
          <w:szCs w:val="22"/>
          <w:lang w:val="en-US"/>
        </w:rPr>
        <w:t>S</w:t>
      </w:r>
      <w:r w:rsidRPr="00AB1435">
        <w:rPr>
          <w:rFonts w:ascii="Arial Narrow" w:hAnsi="Arial Narrow" w:cs="Arial"/>
          <w:sz w:val="22"/>
          <w:szCs w:val="22"/>
          <w:lang w:val="en-US"/>
        </w:rPr>
        <w:t xml:space="preserve">coping </w:t>
      </w:r>
      <w:r w:rsidR="007E1370">
        <w:rPr>
          <w:rFonts w:ascii="Arial Narrow" w:hAnsi="Arial Narrow" w:cs="Arial"/>
          <w:sz w:val="22"/>
          <w:szCs w:val="22"/>
          <w:lang w:val="en-US"/>
        </w:rPr>
        <w:t>R</w:t>
      </w:r>
      <w:r w:rsidRPr="00AB1435">
        <w:rPr>
          <w:rFonts w:ascii="Arial Narrow" w:hAnsi="Arial Narrow" w:cs="Arial"/>
          <w:sz w:val="22"/>
          <w:szCs w:val="22"/>
          <w:lang w:val="en-US"/>
        </w:rPr>
        <w:t xml:space="preserve">equirements and the Ministerial Guidelines.  To facilitate timely decisions on required approvals, </w:t>
      </w:r>
      <w:r w:rsidR="00DA445B">
        <w:rPr>
          <w:rFonts w:ascii="Arial Narrow" w:hAnsi="Arial Narrow" w:cs="Arial"/>
          <w:sz w:val="22"/>
          <w:szCs w:val="22"/>
          <w:lang w:val="en-US"/>
        </w:rPr>
        <w:t>the EES should</w:t>
      </w:r>
      <w:r w:rsidRPr="00AB1435">
        <w:rPr>
          <w:rFonts w:ascii="Arial Narrow" w:hAnsi="Arial Narrow" w:cs="Arial"/>
          <w:sz w:val="22"/>
          <w:szCs w:val="22"/>
          <w:lang w:val="en-US"/>
        </w:rPr>
        <w:t xml:space="preserve"> address </w:t>
      </w:r>
      <w:r w:rsidR="00DA445B">
        <w:rPr>
          <w:rFonts w:ascii="Arial Narrow" w:hAnsi="Arial Narrow" w:cs="Arial"/>
          <w:sz w:val="22"/>
          <w:szCs w:val="22"/>
          <w:lang w:val="en-US"/>
        </w:rPr>
        <w:t xml:space="preserve">relevant </w:t>
      </w:r>
      <w:r w:rsidRPr="00AB1435">
        <w:rPr>
          <w:rFonts w:ascii="Arial Narrow" w:hAnsi="Arial Narrow" w:cs="Arial"/>
          <w:sz w:val="22"/>
          <w:szCs w:val="22"/>
          <w:lang w:val="en-US"/>
        </w:rPr>
        <w:t xml:space="preserve">aspects of the </w:t>
      </w:r>
      <w:r w:rsidRPr="00F15D07">
        <w:rPr>
          <w:rFonts w:ascii="Arial Narrow" w:hAnsi="Arial Narrow" w:cs="Arial"/>
          <w:sz w:val="22"/>
          <w:szCs w:val="22"/>
          <w:lang w:val="en-US"/>
        </w:rPr>
        <w:t xml:space="preserve">statutory requirements </w:t>
      </w:r>
      <w:r w:rsidR="00DA445B" w:rsidRPr="00EF2013">
        <w:rPr>
          <w:rFonts w:ascii="Arial Narrow" w:hAnsi="Arial Narrow" w:cs="Arial"/>
          <w:sz w:val="22"/>
          <w:szCs w:val="22"/>
          <w:lang w:val="en-US"/>
        </w:rPr>
        <w:t xml:space="preserve">associated with approvals that will be informed by the Minister’s </w:t>
      </w:r>
      <w:r w:rsidR="00DA445B">
        <w:rPr>
          <w:rFonts w:ascii="Arial Narrow" w:hAnsi="Arial Narrow" w:cs="Arial"/>
          <w:sz w:val="22"/>
          <w:szCs w:val="22"/>
          <w:lang w:val="en-US"/>
        </w:rPr>
        <w:t>a</w:t>
      </w:r>
      <w:r w:rsidR="00DA445B" w:rsidRPr="00EF2013">
        <w:rPr>
          <w:rFonts w:ascii="Arial Narrow" w:hAnsi="Arial Narrow" w:cs="Arial"/>
          <w:sz w:val="22"/>
          <w:szCs w:val="22"/>
          <w:lang w:val="en-US"/>
        </w:rPr>
        <w:t>ssessment</w:t>
      </w:r>
      <w:r w:rsidR="00DA445B">
        <w:rPr>
          <w:rFonts w:ascii="Arial Narrow" w:hAnsi="Arial Narrow" w:cs="Arial"/>
          <w:sz w:val="22"/>
          <w:szCs w:val="22"/>
          <w:lang w:val="en-US"/>
        </w:rPr>
        <w:t>, including</w:t>
      </w:r>
      <w:r w:rsidR="00DA445B" w:rsidRPr="00F15D07">
        <w:rPr>
          <w:rFonts w:ascii="Arial Narrow" w:hAnsi="Arial Narrow" w:cs="Arial"/>
          <w:sz w:val="22"/>
          <w:szCs w:val="22"/>
          <w:lang w:val="en-US"/>
        </w:rPr>
        <w:t xml:space="preserve"> </w:t>
      </w:r>
      <w:r w:rsidR="00DA445B">
        <w:rPr>
          <w:rFonts w:ascii="Arial Narrow" w:hAnsi="Arial Narrow" w:cs="Arial"/>
          <w:sz w:val="22"/>
          <w:szCs w:val="22"/>
          <w:lang w:val="en-US"/>
        </w:rPr>
        <w:t xml:space="preserve">the </w:t>
      </w:r>
      <w:r w:rsidR="00F15D07">
        <w:rPr>
          <w:rFonts w:ascii="Arial Narrow" w:hAnsi="Arial Narrow" w:cs="Arial"/>
          <w:sz w:val="22"/>
          <w:szCs w:val="22"/>
          <w:lang w:val="en-US"/>
        </w:rPr>
        <w:t xml:space="preserve">work plan </w:t>
      </w:r>
      <w:r w:rsidRPr="00AB1435">
        <w:rPr>
          <w:rFonts w:ascii="Arial Narrow" w:hAnsi="Arial Narrow" w:cs="Arial"/>
          <w:sz w:val="22"/>
          <w:szCs w:val="22"/>
          <w:lang w:val="en-US"/>
        </w:rPr>
        <w:t xml:space="preserve">under the </w:t>
      </w:r>
      <w:r w:rsidR="00F15D07" w:rsidRPr="00F15D07">
        <w:rPr>
          <w:rFonts w:ascii="Arial Narrow" w:hAnsi="Arial Narrow" w:cs="Arial"/>
          <w:sz w:val="22"/>
          <w:szCs w:val="22"/>
          <w:lang w:val="en-US"/>
        </w:rPr>
        <w:t>MRSD</w:t>
      </w:r>
      <w:r>
        <w:rPr>
          <w:rFonts w:ascii="Arial Narrow" w:hAnsi="Arial Narrow" w:cs="Arial"/>
          <w:sz w:val="22"/>
          <w:szCs w:val="22"/>
          <w:lang w:val="en-US"/>
        </w:rPr>
        <w:t xml:space="preserve"> </w:t>
      </w:r>
      <w:r w:rsidRPr="00AB1435">
        <w:rPr>
          <w:rFonts w:ascii="Arial Narrow" w:hAnsi="Arial Narrow" w:cs="Arial"/>
          <w:sz w:val="22"/>
          <w:szCs w:val="22"/>
          <w:lang w:val="en-US"/>
        </w:rPr>
        <w:t>Act.</w:t>
      </w:r>
      <w:r w:rsidR="00F15D07">
        <w:rPr>
          <w:rFonts w:ascii="Arial Narrow" w:hAnsi="Arial Narrow" w:cs="Arial"/>
          <w:sz w:val="22"/>
          <w:szCs w:val="22"/>
          <w:lang w:val="en-US"/>
        </w:rPr>
        <w:t xml:space="preserve">  </w:t>
      </w:r>
      <w:r w:rsidR="00D15E80" w:rsidRPr="00EF2013">
        <w:rPr>
          <w:rFonts w:ascii="Arial Narrow" w:hAnsi="Arial Narrow" w:cs="Arial"/>
          <w:sz w:val="22"/>
          <w:szCs w:val="22"/>
          <w:lang w:val="en-US"/>
        </w:rPr>
        <w:t xml:space="preserve">The EES should also address any other </w:t>
      </w:r>
      <w:r w:rsidR="00D15E80">
        <w:rPr>
          <w:rFonts w:ascii="Arial Narrow" w:hAnsi="Arial Narrow" w:cs="Arial"/>
          <w:sz w:val="22"/>
          <w:szCs w:val="22"/>
          <w:lang w:val="en-US"/>
        </w:rPr>
        <w:t xml:space="preserve">significant </w:t>
      </w:r>
      <w:r w:rsidR="00D15E80" w:rsidRPr="00EF2013">
        <w:rPr>
          <w:rFonts w:ascii="Arial Narrow" w:hAnsi="Arial Narrow" w:cs="Arial"/>
          <w:sz w:val="22"/>
          <w:szCs w:val="22"/>
          <w:lang w:val="en-US"/>
        </w:rPr>
        <w:t xml:space="preserve">issues that emerge during the investigations.  </w:t>
      </w:r>
    </w:p>
    <w:p w14:paraId="7D87E853" w14:textId="44ACD800" w:rsidR="007F7FA2" w:rsidRPr="00AB1435" w:rsidRDefault="00D15E80" w:rsidP="00D15E80">
      <w:pPr>
        <w:spacing w:after="120"/>
        <w:rPr>
          <w:rFonts w:ascii="Arial Narrow" w:hAnsi="Arial Narrow" w:cs="Arial"/>
          <w:sz w:val="22"/>
          <w:szCs w:val="22"/>
          <w:lang w:val="en-US"/>
        </w:rPr>
      </w:pPr>
      <w:r w:rsidRPr="00EF2013">
        <w:rPr>
          <w:rFonts w:ascii="Arial Narrow" w:hAnsi="Arial Narrow" w:cs="Arial"/>
          <w:sz w:val="22"/>
          <w:szCs w:val="22"/>
          <w:lang w:val="en-US"/>
        </w:rPr>
        <w:t xml:space="preserve">Ultimately it is the proponent’s responsibility to ensure that adequate studies are undertaken and reported to support the assessment of environmental effects and </w:t>
      </w:r>
      <w:r>
        <w:rPr>
          <w:rFonts w:ascii="Arial Narrow" w:hAnsi="Arial Narrow" w:cs="Arial"/>
          <w:sz w:val="22"/>
          <w:szCs w:val="22"/>
          <w:lang w:val="en-US"/>
        </w:rPr>
        <w:t xml:space="preserve">preparation of the </w:t>
      </w:r>
      <w:r w:rsidR="00BD0779">
        <w:rPr>
          <w:rFonts w:ascii="Arial Narrow" w:hAnsi="Arial Narrow" w:cs="Arial"/>
          <w:sz w:val="22"/>
          <w:szCs w:val="22"/>
          <w:lang w:val="en-US"/>
        </w:rPr>
        <w:t>EES</w:t>
      </w:r>
      <w:r>
        <w:rPr>
          <w:rFonts w:ascii="Arial Narrow" w:hAnsi="Arial Narrow" w:cs="Arial"/>
          <w:sz w:val="22"/>
          <w:szCs w:val="22"/>
          <w:lang w:val="en-US"/>
        </w:rPr>
        <w:t xml:space="preserve"> and </w:t>
      </w:r>
      <w:r w:rsidRPr="00EF2013">
        <w:rPr>
          <w:rFonts w:ascii="Arial Narrow" w:hAnsi="Arial Narrow" w:cs="Arial"/>
          <w:sz w:val="22"/>
          <w:szCs w:val="22"/>
          <w:lang w:val="en-US"/>
        </w:rPr>
        <w:t xml:space="preserve">that effective quality assurance </w:t>
      </w:r>
      <w:r w:rsidR="00F20329">
        <w:rPr>
          <w:rFonts w:ascii="Arial Narrow" w:hAnsi="Arial Narrow" w:cs="Arial"/>
          <w:sz w:val="22"/>
          <w:szCs w:val="22"/>
          <w:lang w:val="en-US"/>
        </w:rPr>
        <w:t xml:space="preserve">is </w:t>
      </w:r>
      <w:r w:rsidRPr="00EF2013">
        <w:rPr>
          <w:rFonts w:ascii="Arial Narrow" w:hAnsi="Arial Narrow" w:cs="Arial"/>
          <w:sz w:val="22"/>
          <w:szCs w:val="22"/>
          <w:lang w:val="en-US"/>
        </w:rPr>
        <w:t xml:space="preserve">in place.  Close consultation with DELWP and the TRG during the investigations and preparation of the EES will be necessary to </w:t>
      </w:r>
      <w:proofErr w:type="spellStart"/>
      <w:r w:rsidRPr="00EF2013">
        <w:rPr>
          <w:rFonts w:ascii="Arial Narrow" w:hAnsi="Arial Narrow" w:cs="Arial"/>
          <w:sz w:val="22"/>
          <w:szCs w:val="22"/>
          <w:lang w:val="en-US"/>
        </w:rPr>
        <w:t>minimise</w:t>
      </w:r>
      <w:proofErr w:type="spellEnd"/>
      <w:r w:rsidRPr="00EF2013">
        <w:rPr>
          <w:rFonts w:ascii="Arial Narrow" w:hAnsi="Arial Narrow" w:cs="Arial"/>
          <w:sz w:val="22"/>
          <w:szCs w:val="22"/>
          <w:lang w:val="en-US"/>
        </w:rPr>
        <w:t xml:space="preserve"> the need for revisions prior to </w:t>
      </w:r>
      <w:proofErr w:type="spellStart"/>
      <w:r w:rsidRPr="00EF2013">
        <w:rPr>
          <w:rFonts w:ascii="Arial Narrow" w:hAnsi="Arial Narrow" w:cs="Arial"/>
          <w:sz w:val="22"/>
          <w:szCs w:val="22"/>
          <w:lang w:val="en-US"/>
        </w:rPr>
        <w:t>authorisation</w:t>
      </w:r>
      <w:proofErr w:type="spellEnd"/>
      <w:r w:rsidRPr="00EF2013">
        <w:rPr>
          <w:rFonts w:ascii="Arial Narrow" w:hAnsi="Arial Narrow" w:cs="Arial"/>
          <w:sz w:val="22"/>
          <w:szCs w:val="22"/>
          <w:lang w:val="en-US"/>
        </w:rPr>
        <w:t xml:space="preserve"> of the EES for public exhibition.</w:t>
      </w:r>
    </w:p>
    <w:p w14:paraId="2B5C8072" w14:textId="57EBF68D" w:rsidR="007F7FA2" w:rsidRPr="00AB1435" w:rsidRDefault="007F7FA2" w:rsidP="00777876">
      <w:pPr>
        <w:pStyle w:val="BodyText"/>
        <w:spacing w:after="0"/>
      </w:pPr>
      <w:r w:rsidRPr="00AB1435">
        <w:t>The main EES report should provide a clear,</w:t>
      </w:r>
      <w:r w:rsidR="00243E52">
        <w:t xml:space="preserve"> </w:t>
      </w:r>
      <w:r w:rsidR="00315DA3">
        <w:t xml:space="preserve">objective and </w:t>
      </w:r>
      <w:r w:rsidRPr="00AB1435">
        <w:t>well-integrated analysis of the potential effects of the proposed project</w:t>
      </w:r>
      <w:r w:rsidR="00243E52">
        <w:t>,</w:t>
      </w:r>
      <w:r w:rsidRPr="00AB1435">
        <w:t xml:space="preserve"> including proposed mitigation and management measures, as well as relevant alternatives.  </w:t>
      </w:r>
      <w:r w:rsidR="00A3148C">
        <w:t xml:space="preserve">In conjunction with any integrated on-line content, it </w:t>
      </w:r>
      <w:r w:rsidR="00243E52" w:rsidRPr="00AB1435">
        <w:t xml:space="preserve">should enable </w:t>
      </w:r>
      <w:r w:rsidR="00243E52">
        <w:t xml:space="preserve">the local community and </w:t>
      </w:r>
      <w:r w:rsidR="00243E52" w:rsidRPr="00AB1435">
        <w:t>stakeholders to understand the likely environmental effects of the proposed project</w:t>
      </w:r>
      <w:r w:rsidR="00243E52">
        <w:t>.</w:t>
      </w:r>
      <w:r w:rsidR="00243E52" w:rsidRPr="00AB1435">
        <w:t xml:space="preserve"> </w:t>
      </w:r>
      <w:r w:rsidR="00243E52">
        <w:t xml:space="preserve"> </w:t>
      </w:r>
      <w:r w:rsidRPr="00AB1435">
        <w:t>Overall, the main report should include:</w:t>
      </w:r>
    </w:p>
    <w:p w14:paraId="16B84D8A" w14:textId="4C6E1FBD"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An executive summary of the potential environmental effects of the project</w:t>
      </w:r>
      <w:r w:rsidR="00EB6B22" w:rsidRPr="00777876">
        <w:rPr>
          <w:rFonts w:ascii="Arial Narrow" w:hAnsi="Arial Narrow" w:cs="Arial"/>
          <w:sz w:val="22"/>
          <w:szCs w:val="22"/>
          <w:lang w:val="en-US"/>
        </w:rPr>
        <w:t>, including potential effects on identified MNES outlined in section 4.3</w:t>
      </w:r>
      <w:r w:rsidR="008D4EDF">
        <w:rPr>
          <w:rFonts w:ascii="Arial Narrow" w:hAnsi="Arial Narrow" w:cs="Arial"/>
          <w:sz w:val="22"/>
          <w:szCs w:val="22"/>
          <w:lang w:val="en-US"/>
        </w:rPr>
        <w:t>.</w:t>
      </w:r>
    </w:p>
    <w:p w14:paraId="37835C7C" w14:textId="37C4689B"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 description of the entire project, including its objectives, key elements, associated requirements for new infrastructure and use of existing infrastructure</w:t>
      </w:r>
      <w:r w:rsidR="008D4EDF">
        <w:rPr>
          <w:rFonts w:ascii="Arial Narrow" w:hAnsi="Arial Narrow" w:cs="Arial"/>
          <w:sz w:val="22"/>
          <w:szCs w:val="22"/>
          <w:lang w:val="en-US"/>
        </w:rPr>
        <w:t>.</w:t>
      </w:r>
      <w:r w:rsidRPr="00777876">
        <w:rPr>
          <w:rFonts w:ascii="Arial Narrow" w:hAnsi="Arial Narrow" w:cs="Arial"/>
          <w:sz w:val="22"/>
          <w:szCs w:val="22"/>
          <w:lang w:val="en-US"/>
        </w:rPr>
        <w:t xml:space="preserve"> </w:t>
      </w:r>
    </w:p>
    <w:p w14:paraId="457FC11C" w14:textId="04EDDF13"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 description of relevant alternatives capable of substantially meeting the project’s objectives that may also offer environmental or other benefits (as well as the basis for the choice where a preferred alternative is nominated)</w:t>
      </w:r>
      <w:r w:rsidR="008D4EDF">
        <w:rPr>
          <w:rFonts w:ascii="Arial Narrow" w:hAnsi="Arial Narrow" w:cs="Arial"/>
          <w:sz w:val="22"/>
          <w:szCs w:val="22"/>
          <w:lang w:val="en-US"/>
        </w:rPr>
        <w:t>.</w:t>
      </w:r>
    </w:p>
    <w:p w14:paraId="512034A0" w14:textId="34938A6F" w:rsidR="007F7FA2" w:rsidRPr="00777876" w:rsidRDefault="00A906B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Description of </w:t>
      </w:r>
      <w:r w:rsidR="007F7FA2" w:rsidRPr="00777876">
        <w:rPr>
          <w:rFonts w:ascii="Arial Narrow" w:hAnsi="Arial Narrow" w:cs="Arial"/>
          <w:sz w:val="22"/>
          <w:szCs w:val="22"/>
          <w:lang w:val="en-US"/>
        </w:rPr>
        <w:t>the approvals required for the project to proceed</w:t>
      </w:r>
      <w:r w:rsidR="003133B8" w:rsidRPr="00777876">
        <w:rPr>
          <w:rFonts w:ascii="Arial Narrow" w:hAnsi="Arial Narrow" w:cs="Arial"/>
          <w:sz w:val="22"/>
          <w:szCs w:val="22"/>
          <w:lang w:val="en-US"/>
        </w:rPr>
        <w:t xml:space="preserve">, </w:t>
      </w:r>
      <w:r w:rsidRPr="00777876">
        <w:rPr>
          <w:rFonts w:ascii="Arial Narrow" w:hAnsi="Arial Narrow" w:cs="Arial"/>
          <w:sz w:val="22"/>
          <w:szCs w:val="22"/>
          <w:lang w:val="en-US"/>
        </w:rPr>
        <w:t xml:space="preserve">and its relationship to </w:t>
      </w:r>
      <w:r w:rsidR="003133B8" w:rsidRPr="00777876">
        <w:rPr>
          <w:rFonts w:ascii="Arial Narrow" w:hAnsi="Arial Narrow" w:cs="Arial"/>
          <w:sz w:val="22"/>
          <w:szCs w:val="22"/>
          <w:lang w:val="en-US"/>
        </w:rPr>
        <w:t>relevant policies, strategies, guidelines and standards</w:t>
      </w:r>
      <w:r w:rsidR="008D4EDF">
        <w:rPr>
          <w:rFonts w:ascii="Arial Narrow" w:hAnsi="Arial Narrow" w:cs="Arial"/>
          <w:sz w:val="22"/>
          <w:szCs w:val="22"/>
          <w:lang w:val="en-US"/>
        </w:rPr>
        <w:t>.</w:t>
      </w:r>
    </w:p>
    <w:p w14:paraId="5B8FB5B7" w14:textId="1B329673"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Descriptions of the existing environment, </w:t>
      </w:r>
      <w:r w:rsidR="00F20329" w:rsidRPr="00777876">
        <w:rPr>
          <w:rFonts w:ascii="Arial Narrow" w:hAnsi="Arial Narrow" w:cs="Arial"/>
          <w:sz w:val="22"/>
          <w:szCs w:val="22"/>
          <w:lang w:val="en-US"/>
        </w:rPr>
        <w:t>to the extent</w:t>
      </w:r>
      <w:r w:rsidR="00A906B2" w:rsidRPr="00777876">
        <w:rPr>
          <w:rFonts w:ascii="Arial Narrow" w:hAnsi="Arial Narrow" w:cs="Arial"/>
          <w:sz w:val="22"/>
          <w:szCs w:val="22"/>
          <w:lang w:val="en-US"/>
        </w:rPr>
        <w:t xml:space="preserve"> </w:t>
      </w:r>
      <w:r w:rsidRPr="00777876">
        <w:rPr>
          <w:rFonts w:ascii="Arial Narrow" w:hAnsi="Arial Narrow" w:cs="Arial"/>
          <w:sz w:val="22"/>
          <w:szCs w:val="22"/>
          <w:lang w:val="en-US"/>
        </w:rPr>
        <w:t>relevant to the assessment of potential effects</w:t>
      </w:r>
      <w:r w:rsidR="008D4EDF">
        <w:rPr>
          <w:rFonts w:ascii="Arial Narrow" w:hAnsi="Arial Narrow" w:cs="Arial"/>
          <w:sz w:val="22"/>
          <w:szCs w:val="22"/>
          <w:lang w:val="en-US"/>
        </w:rPr>
        <w:t>.</w:t>
      </w:r>
    </w:p>
    <w:p w14:paraId="333B1448" w14:textId="6AA4DD89"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Appropriately detailed assessments of potential effects </w:t>
      </w:r>
      <w:r w:rsidR="00D67F46" w:rsidRPr="00777876">
        <w:rPr>
          <w:rFonts w:ascii="Arial Narrow" w:hAnsi="Arial Narrow" w:cs="Arial"/>
          <w:sz w:val="22"/>
          <w:szCs w:val="22"/>
          <w:lang w:val="en-US"/>
        </w:rPr>
        <w:t xml:space="preserve">and risks </w:t>
      </w:r>
      <w:r w:rsidRPr="00777876">
        <w:rPr>
          <w:rFonts w:ascii="Arial Narrow" w:hAnsi="Arial Narrow" w:cs="Arial"/>
          <w:sz w:val="22"/>
          <w:szCs w:val="22"/>
          <w:lang w:val="en-US"/>
        </w:rPr>
        <w:t xml:space="preserve">of the project (and relevant alternatives) on environmental assets and values, relative to the </w:t>
      </w:r>
      <w:r w:rsidR="008D4EDF">
        <w:rPr>
          <w:rFonts w:ascii="Arial Narrow" w:hAnsi="Arial Narrow" w:cs="Arial"/>
          <w:sz w:val="22"/>
          <w:szCs w:val="22"/>
          <w:lang w:val="en-US"/>
        </w:rPr>
        <w:t>‘</w:t>
      </w:r>
      <w:r w:rsidRPr="00777876">
        <w:rPr>
          <w:rFonts w:ascii="Arial Narrow" w:hAnsi="Arial Narrow" w:cs="Arial"/>
          <w:sz w:val="22"/>
          <w:szCs w:val="22"/>
          <w:lang w:val="en-US"/>
        </w:rPr>
        <w:t>no project</w:t>
      </w:r>
      <w:r w:rsidR="008D4EDF">
        <w:rPr>
          <w:rFonts w:ascii="Arial Narrow" w:hAnsi="Arial Narrow" w:cs="Arial"/>
          <w:sz w:val="22"/>
          <w:szCs w:val="22"/>
          <w:lang w:val="en-US"/>
        </w:rPr>
        <w:t>’</w:t>
      </w:r>
      <w:r w:rsidRPr="00777876">
        <w:rPr>
          <w:rFonts w:ascii="Arial Narrow" w:hAnsi="Arial Narrow" w:cs="Arial"/>
          <w:sz w:val="22"/>
          <w:szCs w:val="22"/>
          <w:lang w:val="en-US"/>
        </w:rPr>
        <w:t xml:space="preserve"> scenario</w:t>
      </w:r>
      <w:r w:rsidR="00A906B2" w:rsidRPr="00777876">
        <w:rPr>
          <w:rFonts w:ascii="Arial Narrow" w:hAnsi="Arial Narrow" w:cs="Arial"/>
          <w:sz w:val="22"/>
          <w:szCs w:val="22"/>
          <w:lang w:val="en-US"/>
        </w:rPr>
        <w:t>, together with an estimation of likelihood and degree of uncertainty associated with predictions</w:t>
      </w:r>
      <w:r w:rsidR="008D4EDF">
        <w:rPr>
          <w:rFonts w:ascii="Arial Narrow" w:hAnsi="Arial Narrow" w:cs="Arial"/>
          <w:sz w:val="22"/>
          <w:szCs w:val="22"/>
          <w:lang w:val="en-US"/>
        </w:rPr>
        <w:t>.</w:t>
      </w:r>
    </w:p>
    <w:p w14:paraId="7C85F016" w14:textId="51D3ADFB"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Intended measures for avoiding, </w:t>
      </w:r>
      <w:proofErr w:type="spellStart"/>
      <w:r w:rsidRPr="00777876">
        <w:rPr>
          <w:rFonts w:ascii="Arial Narrow" w:hAnsi="Arial Narrow" w:cs="Arial"/>
          <w:sz w:val="22"/>
          <w:szCs w:val="22"/>
          <w:lang w:val="en-US"/>
        </w:rPr>
        <w:t>minimising</w:t>
      </w:r>
      <w:proofErr w:type="spellEnd"/>
      <w:r w:rsidRPr="00777876">
        <w:rPr>
          <w:rFonts w:ascii="Arial Narrow" w:hAnsi="Arial Narrow" w:cs="Arial"/>
          <w:sz w:val="22"/>
          <w:szCs w:val="22"/>
          <w:lang w:val="en-US"/>
        </w:rPr>
        <w:t>, managing and monitoring effects, including a statement of commitment to implement these measures</w:t>
      </w:r>
      <w:r w:rsidR="008D4EDF">
        <w:rPr>
          <w:rFonts w:ascii="Arial Narrow" w:hAnsi="Arial Narrow" w:cs="Arial"/>
          <w:sz w:val="22"/>
          <w:szCs w:val="22"/>
          <w:lang w:val="en-US"/>
        </w:rPr>
        <w:t>.</w:t>
      </w:r>
    </w:p>
    <w:p w14:paraId="39586558" w14:textId="40C64E86"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lastRenderedPageBreak/>
        <w:t>Any proposed offset measures where avoidance and mitigation measures will not adequately address effects on environmental values</w:t>
      </w:r>
      <w:r w:rsidR="00EB6B22" w:rsidRPr="00777876">
        <w:rPr>
          <w:rFonts w:ascii="Arial Narrow" w:hAnsi="Arial Narrow" w:cs="Arial"/>
          <w:sz w:val="22"/>
          <w:szCs w:val="22"/>
          <w:lang w:val="en-US"/>
        </w:rPr>
        <w:t>, including the identified MNES, and discussion of how any offset package proposed meets the requirements of the EPBC Act Environmental Offsets Policy as it relates to MNES</w:t>
      </w:r>
      <w:r w:rsidR="008D4EDF">
        <w:rPr>
          <w:rFonts w:ascii="Arial Narrow" w:hAnsi="Arial Narrow" w:cs="Arial"/>
          <w:sz w:val="22"/>
          <w:szCs w:val="22"/>
          <w:lang w:val="en-US"/>
        </w:rPr>
        <w:t>.</w:t>
      </w:r>
    </w:p>
    <w:p w14:paraId="0F34A36F" w14:textId="12BF4A71"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Responses to issues raised through public and stakeholder consultation</w:t>
      </w:r>
      <w:r w:rsidR="008D4EDF">
        <w:rPr>
          <w:rFonts w:ascii="Arial Narrow" w:hAnsi="Arial Narrow" w:cs="Arial"/>
          <w:sz w:val="22"/>
          <w:szCs w:val="22"/>
          <w:lang w:val="en-US"/>
        </w:rPr>
        <w:t>.</w:t>
      </w:r>
      <w:r w:rsidRPr="00777876">
        <w:rPr>
          <w:rFonts w:ascii="Arial Narrow" w:hAnsi="Arial Narrow" w:cs="Arial"/>
          <w:sz w:val="22"/>
          <w:szCs w:val="22"/>
          <w:lang w:val="en-US"/>
        </w:rPr>
        <w:t xml:space="preserve"> </w:t>
      </w:r>
    </w:p>
    <w:p w14:paraId="716E9138" w14:textId="4F9789C5"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Evaluation of the implications of the project and relevant alternatives for the implementation of applicable legislation and policy, including the principles and objectives of ecologically sustainable development and environmental protection</w:t>
      </w:r>
      <w:r w:rsidR="008D4EDF">
        <w:rPr>
          <w:rFonts w:ascii="Arial Narrow" w:hAnsi="Arial Narrow" w:cs="Arial"/>
          <w:sz w:val="22"/>
          <w:szCs w:val="22"/>
          <w:lang w:val="en-US"/>
        </w:rPr>
        <w:t>.</w:t>
      </w:r>
    </w:p>
    <w:p w14:paraId="39C5FE84" w14:textId="1D369AF1"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 description of the environmental performance regime and </w:t>
      </w:r>
      <w:r w:rsidR="00880592" w:rsidRPr="00777876">
        <w:rPr>
          <w:rFonts w:ascii="Arial Narrow" w:hAnsi="Arial Narrow" w:cs="Arial"/>
          <w:sz w:val="22"/>
          <w:szCs w:val="22"/>
          <w:lang w:val="en-US"/>
        </w:rPr>
        <w:t>environmental history</w:t>
      </w:r>
      <w:r w:rsidRPr="00777876">
        <w:rPr>
          <w:rFonts w:ascii="Arial Narrow" w:hAnsi="Arial Narrow" w:cs="Arial"/>
          <w:sz w:val="22"/>
          <w:szCs w:val="22"/>
          <w:lang w:val="en-US"/>
        </w:rPr>
        <w:t xml:space="preserve"> of the proponent.</w:t>
      </w:r>
    </w:p>
    <w:p w14:paraId="63B3C9B8" w14:textId="2D369051" w:rsidR="007F7FA2" w:rsidRPr="00AB1435" w:rsidRDefault="00BA438B" w:rsidP="00420759">
      <w:pPr>
        <w:pStyle w:val="BodyText"/>
      </w:pPr>
      <w:r>
        <w:t>The proponent must also prepare a</w:t>
      </w:r>
      <w:r w:rsidR="007F7FA2" w:rsidRPr="00AB1435">
        <w:t xml:space="preserve"> concise non-technical summary document (hard copy A4) for free distribution to interested parties.  The EES summary document should include details of the EES exhibition</w:t>
      </w:r>
      <w:r w:rsidR="00E24775">
        <w:t xml:space="preserve">, </w:t>
      </w:r>
      <w:r w:rsidR="00E24775" w:rsidRPr="00DB1687">
        <w:t>public submission process</w:t>
      </w:r>
      <w:r w:rsidR="007F7FA2" w:rsidRPr="00AB1435">
        <w:t xml:space="preserve"> and availability of the EES documentation.</w:t>
      </w:r>
    </w:p>
    <w:p w14:paraId="034E967A" w14:textId="22A54E94" w:rsidR="007F7FA2" w:rsidRPr="00AB1435" w:rsidRDefault="00BA438B" w:rsidP="008C671D">
      <w:pPr>
        <w:pStyle w:val="Heading2"/>
      </w:pPr>
      <w:bookmarkStart w:id="52" w:name="_Toc277865817"/>
      <w:bookmarkStart w:id="53" w:name="_Toc486949693"/>
      <w:r>
        <w:t>Project d</w:t>
      </w:r>
      <w:r w:rsidR="007F7FA2" w:rsidRPr="00AB1435">
        <w:t>escription</w:t>
      </w:r>
      <w:bookmarkEnd w:id="52"/>
      <w:bookmarkEnd w:id="53"/>
    </w:p>
    <w:p w14:paraId="0F687140" w14:textId="1D8FD181" w:rsidR="00D67F46" w:rsidRDefault="007F7FA2" w:rsidP="00777876">
      <w:pPr>
        <w:pStyle w:val="bullet"/>
        <w:spacing w:before="0" w:line="280" w:lineRule="atLeast"/>
        <w:ind w:left="0" w:firstLine="0"/>
        <w:rPr>
          <w:rFonts w:ascii="Arial Narrow" w:hAnsi="Arial Narrow"/>
          <w:sz w:val="22"/>
          <w:szCs w:val="22"/>
        </w:rPr>
      </w:pPr>
      <w:r w:rsidRPr="00AB1435">
        <w:rPr>
          <w:rFonts w:ascii="Arial Narrow" w:hAnsi="Arial Narrow"/>
          <w:sz w:val="22"/>
          <w:szCs w:val="22"/>
        </w:rPr>
        <w:t xml:space="preserve">The EES </w:t>
      </w:r>
      <w:r w:rsidR="00BA438B">
        <w:rPr>
          <w:rFonts w:ascii="Arial Narrow" w:hAnsi="Arial Narrow"/>
          <w:sz w:val="22"/>
          <w:szCs w:val="22"/>
        </w:rPr>
        <w:t>must</w:t>
      </w:r>
      <w:r w:rsidRPr="00AB1435">
        <w:rPr>
          <w:rFonts w:ascii="Arial Narrow" w:hAnsi="Arial Narrow"/>
          <w:sz w:val="22"/>
          <w:szCs w:val="22"/>
        </w:rPr>
        <w:t xml:space="preserve"> describe the project in sufficient detail both</w:t>
      </w:r>
      <w:r w:rsidR="00D67F46">
        <w:rPr>
          <w:rFonts w:ascii="Arial Narrow" w:hAnsi="Arial Narrow"/>
          <w:sz w:val="22"/>
          <w:szCs w:val="22"/>
        </w:rPr>
        <w:t>:</w:t>
      </w:r>
    </w:p>
    <w:p w14:paraId="75EEEC5E" w14:textId="5FE7FAA5" w:rsidR="00D67F46"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to allow an understanding of all relevant components, processes and development stages</w:t>
      </w:r>
      <w:r w:rsidR="00D67F46" w:rsidRPr="00777876">
        <w:rPr>
          <w:rFonts w:ascii="Arial Narrow" w:hAnsi="Arial Narrow" w:cs="Arial"/>
          <w:sz w:val="22"/>
          <w:szCs w:val="22"/>
          <w:lang w:val="en-US"/>
        </w:rPr>
        <w:t>;</w:t>
      </w:r>
      <w:r w:rsidRPr="00777876">
        <w:rPr>
          <w:rFonts w:ascii="Arial Narrow" w:hAnsi="Arial Narrow" w:cs="Arial"/>
          <w:sz w:val="22"/>
          <w:szCs w:val="22"/>
          <w:lang w:val="en-US"/>
        </w:rPr>
        <w:t xml:space="preserve"> and </w:t>
      </w:r>
    </w:p>
    <w:p w14:paraId="0A47D59A" w14:textId="24A02752" w:rsidR="00D67F46"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to enable assessment of their likely potential environmental effects</w:t>
      </w:r>
      <w:r w:rsidR="00DB68E7" w:rsidRPr="00777876">
        <w:rPr>
          <w:rFonts w:ascii="Arial Narrow" w:hAnsi="Arial Narrow" w:cs="Arial"/>
          <w:sz w:val="22"/>
          <w:szCs w:val="22"/>
          <w:lang w:val="en-US"/>
        </w:rPr>
        <w:t>.</w:t>
      </w:r>
    </w:p>
    <w:p w14:paraId="78EF78BE" w14:textId="129AF6A7" w:rsidR="007F7FA2" w:rsidRPr="006E2EE9" w:rsidRDefault="00E24775" w:rsidP="00777876">
      <w:pPr>
        <w:pStyle w:val="bullet"/>
        <w:spacing w:before="0" w:line="280" w:lineRule="atLeast"/>
        <w:ind w:left="0" w:firstLine="0"/>
        <w:rPr>
          <w:rFonts w:ascii="Arial Narrow" w:hAnsi="Arial Narrow"/>
          <w:sz w:val="22"/>
          <w:szCs w:val="22"/>
        </w:rPr>
      </w:pPr>
      <w:r w:rsidRPr="00AB1435">
        <w:rPr>
          <w:rFonts w:ascii="Arial Narrow" w:hAnsi="Arial Narrow"/>
          <w:sz w:val="22"/>
          <w:szCs w:val="22"/>
        </w:rPr>
        <w:t xml:space="preserve">The </w:t>
      </w:r>
      <w:r>
        <w:rPr>
          <w:rFonts w:ascii="Arial Narrow" w:hAnsi="Arial Narrow"/>
          <w:sz w:val="22"/>
          <w:szCs w:val="22"/>
        </w:rPr>
        <w:t>project description should canvass the following</w:t>
      </w:r>
      <w:r w:rsidR="00BD0779">
        <w:rPr>
          <w:rFonts w:ascii="Arial Narrow" w:hAnsi="Arial Narrow"/>
          <w:sz w:val="22"/>
          <w:szCs w:val="22"/>
        </w:rPr>
        <w:t>.</w:t>
      </w:r>
    </w:p>
    <w:p w14:paraId="6A2116A7" w14:textId="5DF51718"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An overview of the proponent, including relevant experience in developing and operating </w:t>
      </w:r>
      <w:r w:rsidR="00E24775" w:rsidRPr="00777876">
        <w:rPr>
          <w:rFonts w:ascii="Arial Narrow" w:hAnsi="Arial Narrow" w:cs="Arial"/>
          <w:sz w:val="22"/>
          <w:szCs w:val="22"/>
          <w:lang w:val="en-US"/>
        </w:rPr>
        <w:t xml:space="preserve">similar </w:t>
      </w:r>
      <w:r w:rsidRPr="00777876">
        <w:rPr>
          <w:rFonts w:ascii="Arial Narrow" w:hAnsi="Arial Narrow" w:cs="Arial"/>
          <w:sz w:val="22"/>
          <w:szCs w:val="22"/>
          <w:lang w:val="en-US"/>
        </w:rPr>
        <w:t xml:space="preserve">projects </w:t>
      </w:r>
      <w:r w:rsidR="00BE05FD" w:rsidRPr="00777876">
        <w:rPr>
          <w:rFonts w:ascii="Arial Narrow" w:hAnsi="Arial Narrow" w:cs="Arial"/>
          <w:sz w:val="22"/>
          <w:szCs w:val="22"/>
          <w:lang w:val="en-US"/>
        </w:rPr>
        <w:t xml:space="preserve">(including EPBC Act approved projects) and </w:t>
      </w:r>
      <w:r w:rsidRPr="00777876">
        <w:rPr>
          <w:rFonts w:ascii="Arial Narrow" w:hAnsi="Arial Narrow" w:cs="Arial"/>
          <w:sz w:val="22"/>
          <w:szCs w:val="22"/>
          <w:lang w:val="en-US"/>
        </w:rPr>
        <w:t>its health, safety and environmental policies.</w:t>
      </w:r>
    </w:p>
    <w:p w14:paraId="126EF1EB" w14:textId="1A7B40EA"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Contextual information on the project, including its objectives and rationale, its relationship to relevant statutory policies, plans and strategies, </w:t>
      </w:r>
      <w:r w:rsidR="00434790" w:rsidRPr="00777876">
        <w:rPr>
          <w:rFonts w:ascii="Arial Narrow" w:hAnsi="Arial Narrow" w:cs="Arial"/>
          <w:sz w:val="22"/>
          <w:szCs w:val="22"/>
          <w:lang w:val="en-US"/>
        </w:rPr>
        <w:t xml:space="preserve">including the basis for selecting the area proposed to be quarried and </w:t>
      </w:r>
      <w:r w:rsidRPr="00777876">
        <w:rPr>
          <w:rFonts w:ascii="Arial Narrow" w:hAnsi="Arial Narrow" w:cs="Arial"/>
          <w:sz w:val="22"/>
          <w:szCs w:val="22"/>
          <w:lang w:val="en-US"/>
        </w:rPr>
        <w:t>implications of the project not proceeding.</w:t>
      </w:r>
    </w:p>
    <w:p w14:paraId="648BDFCC" w14:textId="42C4FC88" w:rsidR="00A530AB" w:rsidRPr="00777876" w:rsidRDefault="00A530A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Land use activities (including compatible and sensitive uses) within the vicinity of the project area, supported by plans and maps where applicable. </w:t>
      </w:r>
    </w:p>
    <w:p w14:paraId="45437167" w14:textId="1A18D3B0" w:rsidR="007F7FA2" w:rsidRPr="00777876" w:rsidRDefault="007F7FA2"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Details of all the project components</w:t>
      </w:r>
      <w:r w:rsidR="00A530AB" w:rsidRPr="00777876">
        <w:rPr>
          <w:rFonts w:ascii="Arial Narrow" w:hAnsi="Arial Narrow" w:cs="Arial"/>
          <w:sz w:val="22"/>
          <w:szCs w:val="22"/>
          <w:lang w:val="en-US"/>
        </w:rPr>
        <w:t xml:space="preserve"> to the extent practicable,</w:t>
      </w:r>
      <w:r w:rsidRPr="00777876">
        <w:rPr>
          <w:rFonts w:ascii="Arial Narrow" w:hAnsi="Arial Narrow" w:cs="Arial"/>
          <w:sz w:val="22"/>
          <w:szCs w:val="22"/>
          <w:lang w:val="en-US"/>
        </w:rPr>
        <w:t xml:space="preserve"> including:</w:t>
      </w:r>
    </w:p>
    <w:p w14:paraId="57391C20" w14:textId="29D76D11" w:rsidR="007F7FA2" w:rsidRPr="00777876" w:rsidRDefault="00694E8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L</w:t>
      </w:r>
      <w:r w:rsidR="007F7FA2" w:rsidRPr="00777876">
        <w:rPr>
          <w:rFonts w:ascii="Arial Narrow" w:hAnsi="Arial Narrow" w:cs="Arial"/>
          <w:sz w:val="22"/>
          <w:szCs w:val="22"/>
          <w:lang w:val="en-US"/>
        </w:rPr>
        <w:t>ocation,</w:t>
      </w:r>
      <w:r w:rsidR="00A530AB" w:rsidRPr="00777876">
        <w:rPr>
          <w:rFonts w:ascii="Arial Narrow" w:hAnsi="Arial Narrow" w:cs="Arial"/>
          <w:sz w:val="22"/>
          <w:szCs w:val="22"/>
          <w:lang w:val="en-US"/>
        </w:rPr>
        <w:t xml:space="preserve"> </w:t>
      </w:r>
      <w:r w:rsidR="007F7FA2" w:rsidRPr="00777876">
        <w:rPr>
          <w:rFonts w:ascii="Arial Narrow" w:hAnsi="Arial Narrow" w:cs="Arial"/>
          <w:sz w:val="22"/>
          <w:szCs w:val="22"/>
          <w:lang w:val="en-US"/>
        </w:rPr>
        <w:t>footprint</w:t>
      </w:r>
      <w:r w:rsidR="00A530AB" w:rsidRPr="00777876">
        <w:rPr>
          <w:rFonts w:ascii="Arial Narrow" w:hAnsi="Arial Narrow" w:cs="Arial"/>
          <w:sz w:val="22"/>
          <w:szCs w:val="22"/>
          <w:lang w:val="en-US"/>
        </w:rPr>
        <w:t xml:space="preserve">, </w:t>
      </w:r>
      <w:r w:rsidR="007F7FA2" w:rsidRPr="00777876">
        <w:rPr>
          <w:rFonts w:ascii="Arial Narrow" w:hAnsi="Arial Narrow" w:cs="Arial"/>
          <w:sz w:val="22"/>
          <w:szCs w:val="22"/>
          <w:lang w:val="en-US"/>
        </w:rPr>
        <w:t>layout</w:t>
      </w:r>
      <w:r w:rsidR="00A530AB" w:rsidRPr="00777876">
        <w:rPr>
          <w:rFonts w:ascii="Arial Narrow" w:hAnsi="Arial Narrow" w:cs="Arial"/>
          <w:sz w:val="22"/>
          <w:szCs w:val="22"/>
          <w:lang w:val="en-US"/>
        </w:rPr>
        <w:t xml:space="preserve">, </w:t>
      </w:r>
      <w:r w:rsidR="00D22049" w:rsidRPr="00777876">
        <w:rPr>
          <w:rFonts w:ascii="Arial Narrow" w:hAnsi="Arial Narrow" w:cs="Arial"/>
          <w:sz w:val="22"/>
          <w:szCs w:val="22"/>
          <w:lang w:val="en-US"/>
        </w:rPr>
        <w:t xml:space="preserve">site establishment </w:t>
      </w:r>
      <w:r w:rsidR="00A530AB" w:rsidRPr="00777876">
        <w:rPr>
          <w:rFonts w:ascii="Arial Narrow" w:hAnsi="Arial Narrow" w:cs="Arial"/>
          <w:sz w:val="22"/>
          <w:szCs w:val="22"/>
          <w:lang w:val="en-US"/>
        </w:rPr>
        <w:t xml:space="preserve">and access arrangements during </w:t>
      </w:r>
      <w:r w:rsidR="00BE05FD" w:rsidRPr="00777876">
        <w:rPr>
          <w:rFonts w:ascii="Arial Narrow" w:hAnsi="Arial Narrow" w:cs="Arial"/>
          <w:sz w:val="22"/>
          <w:szCs w:val="22"/>
          <w:lang w:val="en-US"/>
        </w:rPr>
        <w:t xml:space="preserve">project </w:t>
      </w:r>
      <w:r w:rsidR="003D28FA" w:rsidRPr="00777876">
        <w:rPr>
          <w:rFonts w:ascii="Arial Narrow" w:hAnsi="Arial Narrow" w:cs="Arial"/>
          <w:sz w:val="22"/>
          <w:szCs w:val="22"/>
          <w:lang w:val="en-US"/>
        </w:rPr>
        <w:t xml:space="preserve">establishment </w:t>
      </w:r>
      <w:r w:rsidR="00A530AB" w:rsidRPr="00777876">
        <w:rPr>
          <w:rFonts w:ascii="Arial Narrow" w:hAnsi="Arial Narrow" w:cs="Arial"/>
          <w:sz w:val="22"/>
          <w:szCs w:val="22"/>
          <w:lang w:val="en-US"/>
        </w:rPr>
        <w:t>and operation</w:t>
      </w:r>
      <w:r w:rsidR="002427E4" w:rsidRPr="00777876">
        <w:rPr>
          <w:rFonts w:ascii="Arial Narrow" w:hAnsi="Arial Narrow" w:cs="Arial"/>
          <w:sz w:val="22"/>
          <w:szCs w:val="22"/>
          <w:lang w:val="en-US"/>
        </w:rPr>
        <w:t>.</w:t>
      </w:r>
    </w:p>
    <w:p w14:paraId="47F8827C" w14:textId="3B1AFF4A" w:rsidR="00225158" w:rsidRDefault="00225158"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Design principles of main components, including </w:t>
      </w:r>
      <w:r w:rsidR="00A12DF6">
        <w:rPr>
          <w:rFonts w:ascii="Arial Narrow" w:hAnsi="Arial Narrow" w:cs="Arial"/>
          <w:sz w:val="22"/>
          <w:szCs w:val="22"/>
          <w:lang w:val="en-US"/>
        </w:rPr>
        <w:t xml:space="preserve">rationale for overall layout, </w:t>
      </w:r>
      <w:r w:rsidRPr="00777876">
        <w:rPr>
          <w:rFonts w:ascii="Arial Narrow" w:hAnsi="Arial Narrow" w:cs="Arial"/>
          <w:sz w:val="22"/>
          <w:szCs w:val="22"/>
          <w:lang w:val="en-US"/>
        </w:rPr>
        <w:t xml:space="preserve">overburden handling, </w:t>
      </w:r>
      <w:r w:rsidR="002427E4" w:rsidRPr="00777876">
        <w:rPr>
          <w:rFonts w:ascii="Arial Narrow" w:hAnsi="Arial Narrow" w:cs="Arial"/>
          <w:sz w:val="22"/>
          <w:szCs w:val="22"/>
          <w:lang w:val="en-US"/>
        </w:rPr>
        <w:t xml:space="preserve">rock </w:t>
      </w:r>
      <w:r w:rsidRPr="00777876">
        <w:rPr>
          <w:rFonts w:ascii="Arial Narrow" w:hAnsi="Arial Narrow" w:cs="Arial"/>
          <w:sz w:val="22"/>
          <w:szCs w:val="22"/>
          <w:lang w:val="en-US"/>
        </w:rPr>
        <w:t xml:space="preserve">extraction, </w:t>
      </w:r>
      <w:r w:rsidR="005F0C56" w:rsidRPr="00777876">
        <w:rPr>
          <w:rFonts w:ascii="Arial Narrow" w:hAnsi="Arial Narrow" w:cs="Arial"/>
          <w:sz w:val="22"/>
          <w:szCs w:val="22"/>
          <w:lang w:val="en-US"/>
        </w:rPr>
        <w:t xml:space="preserve">blasting, </w:t>
      </w:r>
      <w:r w:rsidR="002427E4" w:rsidRPr="00777876">
        <w:rPr>
          <w:rFonts w:ascii="Arial Narrow" w:hAnsi="Arial Narrow" w:cs="Arial"/>
          <w:sz w:val="22"/>
          <w:szCs w:val="22"/>
          <w:lang w:val="en-US"/>
        </w:rPr>
        <w:t xml:space="preserve">crushing and </w:t>
      </w:r>
      <w:r w:rsidR="0098431A" w:rsidRPr="00777876">
        <w:rPr>
          <w:rFonts w:ascii="Arial Narrow" w:hAnsi="Arial Narrow" w:cs="Arial"/>
          <w:sz w:val="22"/>
          <w:szCs w:val="22"/>
          <w:lang w:val="en-US"/>
        </w:rPr>
        <w:t xml:space="preserve">product </w:t>
      </w:r>
      <w:r w:rsidR="002427E4" w:rsidRPr="00777876">
        <w:rPr>
          <w:rFonts w:ascii="Arial Narrow" w:hAnsi="Arial Narrow" w:cs="Arial"/>
          <w:sz w:val="22"/>
          <w:szCs w:val="22"/>
          <w:lang w:val="en-US"/>
        </w:rPr>
        <w:t>management/ storage</w:t>
      </w:r>
      <w:r w:rsidRPr="00777876">
        <w:rPr>
          <w:rFonts w:ascii="Arial Narrow" w:hAnsi="Arial Narrow" w:cs="Arial"/>
          <w:sz w:val="22"/>
          <w:szCs w:val="22"/>
          <w:lang w:val="en-US"/>
        </w:rPr>
        <w:t>.</w:t>
      </w:r>
    </w:p>
    <w:p w14:paraId="3D50B07B" w14:textId="5B8F30CE" w:rsidR="00A12DF6" w:rsidRPr="00777876" w:rsidRDefault="00A12DF6"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Pr>
          <w:rFonts w:ascii="Arial Narrow" w:hAnsi="Arial Narrow" w:cs="Arial"/>
          <w:sz w:val="22"/>
          <w:szCs w:val="22"/>
          <w:lang w:val="en-US"/>
        </w:rPr>
        <w:t>Fixed and mobile plant and equipment to be installed or used on site.</w:t>
      </w:r>
    </w:p>
    <w:p w14:paraId="7109D785" w14:textId="0BE90279" w:rsidR="00C32210" w:rsidRPr="00777876" w:rsidRDefault="00C32210"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Information on the project’s operational life, including </w:t>
      </w:r>
      <w:r w:rsidR="00AE321E" w:rsidRPr="00777876">
        <w:rPr>
          <w:rFonts w:ascii="Arial Narrow" w:hAnsi="Arial Narrow" w:cs="Arial"/>
          <w:sz w:val="22"/>
          <w:szCs w:val="22"/>
          <w:lang w:val="en-US"/>
        </w:rPr>
        <w:t xml:space="preserve">total volumes of overburden and rock to be extracted, </w:t>
      </w:r>
      <w:r w:rsidRPr="00777876">
        <w:rPr>
          <w:rFonts w:ascii="Arial Narrow" w:hAnsi="Arial Narrow" w:cs="Arial"/>
          <w:sz w:val="22"/>
          <w:szCs w:val="22"/>
          <w:lang w:val="en-US"/>
        </w:rPr>
        <w:t xml:space="preserve">expected </w:t>
      </w:r>
      <w:r w:rsidR="00502B07" w:rsidRPr="00777876">
        <w:rPr>
          <w:rFonts w:ascii="Arial Narrow" w:hAnsi="Arial Narrow" w:cs="Arial"/>
          <w:sz w:val="22"/>
          <w:szCs w:val="22"/>
          <w:lang w:val="en-US"/>
        </w:rPr>
        <w:t xml:space="preserve">timetabling and staging of </w:t>
      </w:r>
      <w:r w:rsidR="008129D2" w:rsidRPr="00777876">
        <w:rPr>
          <w:rFonts w:ascii="Arial Narrow" w:hAnsi="Arial Narrow" w:cs="Arial"/>
          <w:sz w:val="22"/>
          <w:szCs w:val="22"/>
          <w:lang w:val="en-US"/>
        </w:rPr>
        <w:t xml:space="preserve">site establishment, </w:t>
      </w:r>
      <w:r w:rsidRPr="00777876">
        <w:rPr>
          <w:rFonts w:ascii="Arial Narrow" w:hAnsi="Arial Narrow" w:cs="Arial"/>
          <w:sz w:val="22"/>
          <w:szCs w:val="22"/>
          <w:lang w:val="en-US"/>
        </w:rPr>
        <w:t>extraction</w:t>
      </w:r>
      <w:r w:rsidR="00502B07" w:rsidRPr="00777876">
        <w:rPr>
          <w:rFonts w:ascii="Arial Narrow" w:hAnsi="Arial Narrow" w:cs="Arial"/>
          <w:sz w:val="22"/>
          <w:szCs w:val="22"/>
          <w:lang w:val="en-US"/>
        </w:rPr>
        <w:t xml:space="preserve">, </w:t>
      </w:r>
      <w:r w:rsidRPr="00777876">
        <w:rPr>
          <w:rFonts w:ascii="Arial Narrow" w:hAnsi="Arial Narrow" w:cs="Arial"/>
          <w:sz w:val="22"/>
          <w:szCs w:val="22"/>
          <w:lang w:val="en-US"/>
        </w:rPr>
        <w:t>rehabilitation</w:t>
      </w:r>
      <w:r w:rsidR="00AE321E"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r w:rsidR="00502B07" w:rsidRPr="00777876">
        <w:rPr>
          <w:rFonts w:ascii="Arial Narrow" w:hAnsi="Arial Narrow" w:cs="Arial"/>
          <w:sz w:val="22"/>
          <w:szCs w:val="22"/>
          <w:lang w:val="en-US"/>
        </w:rPr>
        <w:t>decommissioning</w:t>
      </w:r>
      <w:r w:rsidR="00AE321E" w:rsidRPr="00777876">
        <w:rPr>
          <w:rFonts w:ascii="Arial Narrow" w:hAnsi="Arial Narrow" w:cs="Arial"/>
          <w:sz w:val="22"/>
          <w:szCs w:val="22"/>
          <w:lang w:val="en-US"/>
        </w:rPr>
        <w:t xml:space="preserve"> and closure</w:t>
      </w:r>
      <w:r w:rsidRPr="00777876">
        <w:rPr>
          <w:rFonts w:ascii="Arial Narrow" w:hAnsi="Arial Narrow" w:cs="Arial"/>
          <w:sz w:val="22"/>
          <w:szCs w:val="22"/>
          <w:lang w:val="en-US"/>
        </w:rPr>
        <w:t>.</w:t>
      </w:r>
    </w:p>
    <w:p w14:paraId="1725A83A" w14:textId="157EAC6B" w:rsidR="00225158" w:rsidRPr="00777876" w:rsidRDefault="002427E4"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N</w:t>
      </w:r>
      <w:r w:rsidR="00225158" w:rsidRPr="00777876">
        <w:rPr>
          <w:rFonts w:ascii="Arial Narrow" w:hAnsi="Arial Narrow" w:cs="Arial"/>
          <w:sz w:val="22"/>
          <w:szCs w:val="22"/>
          <w:lang w:val="en-US"/>
        </w:rPr>
        <w:t>ecessary works directly associated with the project, such as an</w:t>
      </w:r>
      <w:r w:rsidR="003D28FA" w:rsidRPr="00777876">
        <w:rPr>
          <w:rFonts w:ascii="Arial Narrow" w:hAnsi="Arial Narrow" w:cs="Arial"/>
          <w:sz w:val="22"/>
          <w:szCs w:val="22"/>
          <w:lang w:val="en-US"/>
        </w:rPr>
        <w:t>y</w:t>
      </w:r>
      <w:r w:rsidR="00225158" w:rsidRPr="00777876">
        <w:rPr>
          <w:rFonts w:ascii="Arial Narrow" w:hAnsi="Arial Narrow" w:cs="Arial"/>
          <w:sz w:val="22"/>
          <w:szCs w:val="22"/>
          <w:lang w:val="en-US"/>
        </w:rPr>
        <w:t xml:space="preserve"> infrastructure and services upgrade and relocation, </w:t>
      </w:r>
      <w:r w:rsidR="00AF3F6F" w:rsidRPr="00777876">
        <w:rPr>
          <w:rFonts w:ascii="Arial Narrow" w:hAnsi="Arial Narrow" w:cs="Arial"/>
          <w:sz w:val="22"/>
          <w:szCs w:val="22"/>
          <w:lang w:val="en-US"/>
        </w:rPr>
        <w:t xml:space="preserve">groundwater dewatering </w:t>
      </w:r>
      <w:r w:rsidR="00BE05FD" w:rsidRPr="00777876">
        <w:rPr>
          <w:rFonts w:ascii="Arial Narrow" w:hAnsi="Arial Narrow" w:cs="Arial"/>
          <w:sz w:val="22"/>
          <w:szCs w:val="22"/>
          <w:lang w:val="en-US"/>
        </w:rPr>
        <w:t xml:space="preserve">and installation of </w:t>
      </w:r>
      <w:r w:rsidR="00813B73" w:rsidRPr="00777876">
        <w:rPr>
          <w:rFonts w:ascii="Arial Narrow" w:hAnsi="Arial Narrow" w:cs="Arial"/>
          <w:sz w:val="22"/>
          <w:szCs w:val="22"/>
          <w:lang w:val="en-US"/>
        </w:rPr>
        <w:t xml:space="preserve">other </w:t>
      </w:r>
      <w:r w:rsidR="00225158" w:rsidRPr="00777876">
        <w:rPr>
          <w:rFonts w:ascii="Arial Narrow" w:hAnsi="Arial Narrow" w:cs="Arial"/>
          <w:sz w:val="22"/>
          <w:szCs w:val="22"/>
          <w:lang w:val="en-US"/>
        </w:rPr>
        <w:t xml:space="preserve">plant and facilities, including potential construction of roads and other linear services required for transporting </w:t>
      </w:r>
      <w:r w:rsidRPr="00777876">
        <w:rPr>
          <w:rFonts w:ascii="Arial Narrow" w:hAnsi="Arial Narrow" w:cs="Arial"/>
          <w:sz w:val="22"/>
          <w:szCs w:val="22"/>
          <w:lang w:val="en-US"/>
        </w:rPr>
        <w:t xml:space="preserve">material/ </w:t>
      </w:r>
      <w:r w:rsidR="00225158" w:rsidRPr="00777876">
        <w:rPr>
          <w:rFonts w:ascii="Arial Narrow" w:hAnsi="Arial Narrow" w:cs="Arial"/>
          <w:sz w:val="22"/>
          <w:szCs w:val="22"/>
          <w:lang w:val="en-US"/>
        </w:rPr>
        <w:t>products on and off-site.</w:t>
      </w:r>
    </w:p>
    <w:p w14:paraId="1AB37AA3" w14:textId="1E212B34" w:rsidR="00225158" w:rsidRPr="00777876" w:rsidRDefault="00225158"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Proposed </w:t>
      </w:r>
      <w:r w:rsidR="00462AE1" w:rsidRPr="00777876">
        <w:rPr>
          <w:rFonts w:ascii="Arial Narrow" w:hAnsi="Arial Narrow" w:cs="Arial"/>
          <w:sz w:val="22"/>
          <w:szCs w:val="22"/>
          <w:lang w:val="en-US"/>
        </w:rPr>
        <w:t>establishment</w:t>
      </w:r>
      <w:r w:rsidRPr="00777876">
        <w:rPr>
          <w:rFonts w:ascii="Arial Narrow" w:hAnsi="Arial Narrow" w:cs="Arial"/>
          <w:sz w:val="22"/>
          <w:szCs w:val="22"/>
          <w:lang w:val="en-US"/>
        </w:rPr>
        <w:t xml:space="preserve"> techniques and exten</w:t>
      </w:r>
      <w:r w:rsidR="00462AE1" w:rsidRPr="00777876">
        <w:rPr>
          <w:rFonts w:ascii="Arial Narrow" w:hAnsi="Arial Narrow" w:cs="Arial"/>
          <w:sz w:val="22"/>
          <w:szCs w:val="22"/>
          <w:lang w:val="en-US"/>
        </w:rPr>
        <w:t>t</w:t>
      </w:r>
      <w:r w:rsidRPr="00777876">
        <w:rPr>
          <w:rFonts w:ascii="Arial Narrow" w:hAnsi="Arial Narrow" w:cs="Arial"/>
          <w:sz w:val="22"/>
          <w:szCs w:val="22"/>
          <w:lang w:val="en-US"/>
        </w:rPr>
        <w:t xml:space="preserve"> of areas to be disturbed </w:t>
      </w:r>
      <w:r w:rsidR="00AE321E" w:rsidRPr="00777876">
        <w:rPr>
          <w:rFonts w:ascii="Arial Narrow" w:hAnsi="Arial Narrow" w:cs="Arial"/>
          <w:sz w:val="22"/>
          <w:szCs w:val="22"/>
          <w:lang w:val="en-US"/>
        </w:rPr>
        <w:t>as part of proposed project works</w:t>
      </w:r>
      <w:r w:rsidRPr="00777876">
        <w:rPr>
          <w:rFonts w:ascii="Arial Narrow" w:hAnsi="Arial Narrow" w:cs="Arial"/>
          <w:sz w:val="22"/>
          <w:szCs w:val="22"/>
          <w:lang w:val="en-US"/>
        </w:rPr>
        <w:t xml:space="preserve">, including total area expected to be cleared, particular requirements for </w:t>
      </w:r>
      <w:r w:rsidR="00A815C7" w:rsidRPr="00777876">
        <w:rPr>
          <w:rFonts w:ascii="Arial Narrow" w:hAnsi="Arial Narrow" w:cs="Arial"/>
          <w:sz w:val="22"/>
          <w:szCs w:val="22"/>
          <w:lang w:val="en-US"/>
        </w:rPr>
        <w:t xml:space="preserve">groundwater and </w:t>
      </w:r>
      <w:r w:rsidR="00462AE1" w:rsidRPr="00777876">
        <w:rPr>
          <w:rFonts w:ascii="Arial Narrow" w:hAnsi="Arial Narrow" w:cs="Arial"/>
          <w:sz w:val="22"/>
          <w:szCs w:val="22"/>
          <w:lang w:val="en-US"/>
        </w:rPr>
        <w:t xml:space="preserve">surface </w:t>
      </w:r>
      <w:r w:rsidRPr="00777876">
        <w:rPr>
          <w:rFonts w:ascii="Arial Narrow" w:hAnsi="Arial Narrow" w:cs="Arial"/>
          <w:sz w:val="22"/>
          <w:szCs w:val="22"/>
          <w:lang w:val="en-US"/>
        </w:rPr>
        <w:t xml:space="preserve">water management, dust and noise management, </w:t>
      </w:r>
      <w:r w:rsidR="00A815C7" w:rsidRPr="00777876">
        <w:rPr>
          <w:rFonts w:ascii="Arial Narrow" w:hAnsi="Arial Narrow" w:cs="Arial"/>
          <w:sz w:val="22"/>
          <w:szCs w:val="22"/>
          <w:lang w:val="en-US"/>
        </w:rPr>
        <w:t>traffic management</w:t>
      </w:r>
      <w:r w:rsidR="00AE321E" w:rsidRPr="00777876">
        <w:rPr>
          <w:rFonts w:ascii="Arial Narrow" w:hAnsi="Arial Narrow" w:cs="Arial"/>
          <w:sz w:val="22"/>
          <w:szCs w:val="22"/>
          <w:lang w:val="en-US"/>
        </w:rPr>
        <w:t xml:space="preserve"> and proposed management of</w:t>
      </w:r>
      <w:r w:rsidRPr="00777876">
        <w:rPr>
          <w:rFonts w:ascii="Arial Narrow" w:hAnsi="Arial Narrow" w:cs="Arial"/>
          <w:sz w:val="22"/>
          <w:szCs w:val="22"/>
          <w:lang w:val="en-US"/>
        </w:rPr>
        <w:t xml:space="preserve"> sensitive environmental locations.</w:t>
      </w:r>
    </w:p>
    <w:p w14:paraId="4F0A46D4" w14:textId="0507058D" w:rsidR="00225158" w:rsidRPr="00777876" w:rsidRDefault="002427E4"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W</w:t>
      </w:r>
      <w:r w:rsidR="001C22E0" w:rsidRPr="00777876">
        <w:rPr>
          <w:rFonts w:ascii="Arial Narrow" w:hAnsi="Arial Narrow" w:cs="Arial"/>
          <w:sz w:val="22"/>
          <w:szCs w:val="22"/>
          <w:lang w:val="en-US"/>
        </w:rPr>
        <w:t xml:space="preserve">ater sources, </w:t>
      </w:r>
      <w:r w:rsidR="00225158" w:rsidRPr="00777876">
        <w:rPr>
          <w:rFonts w:ascii="Arial Narrow" w:hAnsi="Arial Narrow" w:cs="Arial"/>
          <w:sz w:val="22"/>
          <w:szCs w:val="22"/>
          <w:lang w:val="en-US"/>
        </w:rPr>
        <w:t xml:space="preserve">demand </w:t>
      </w:r>
      <w:r w:rsidR="001C22E0" w:rsidRPr="00777876">
        <w:rPr>
          <w:rFonts w:ascii="Arial Narrow" w:hAnsi="Arial Narrow" w:cs="Arial"/>
          <w:sz w:val="22"/>
          <w:szCs w:val="22"/>
          <w:lang w:val="en-US"/>
        </w:rPr>
        <w:t xml:space="preserve">and extraction </w:t>
      </w:r>
      <w:r w:rsidR="00225158" w:rsidRPr="00777876">
        <w:rPr>
          <w:rFonts w:ascii="Arial Narrow" w:hAnsi="Arial Narrow" w:cs="Arial"/>
          <w:sz w:val="22"/>
          <w:szCs w:val="22"/>
          <w:lang w:val="en-US"/>
        </w:rPr>
        <w:t>(including operation</w:t>
      </w:r>
      <w:r w:rsidR="008129D2" w:rsidRPr="00777876">
        <w:rPr>
          <w:rFonts w:ascii="Arial Narrow" w:hAnsi="Arial Narrow" w:cs="Arial"/>
          <w:sz w:val="22"/>
          <w:szCs w:val="22"/>
          <w:lang w:val="en-US"/>
        </w:rPr>
        <w:t>s</w:t>
      </w:r>
      <w:r w:rsidR="00225158" w:rsidRPr="00777876">
        <w:rPr>
          <w:rFonts w:ascii="Arial Narrow" w:hAnsi="Arial Narrow" w:cs="Arial"/>
          <w:sz w:val="22"/>
          <w:szCs w:val="22"/>
          <w:lang w:val="en-US"/>
        </w:rPr>
        <w:t xml:space="preserve"> and post-closure water balance</w:t>
      </w:r>
      <w:r w:rsidR="008129D2" w:rsidRPr="00777876">
        <w:rPr>
          <w:rFonts w:ascii="Arial Narrow" w:hAnsi="Arial Narrow" w:cs="Arial"/>
          <w:sz w:val="22"/>
          <w:szCs w:val="22"/>
          <w:lang w:val="en-US"/>
        </w:rPr>
        <w:t>s</w:t>
      </w:r>
      <w:r w:rsidR="00225158" w:rsidRPr="00777876">
        <w:rPr>
          <w:rFonts w:ascii="Arial Narrow" w:hAnsi="Arial Narrow" w:cs="Arial"/>
          <w:sz w:val="22"/>
          <w:szCs w:val="22"/>
          <w:lang w:val="en-US"/>
        </w:rPr>
        <w:t>) and electricity supply and use</w:t>
      </w:r>
      <w:r w:rsidR="00C32210" w:rsidRPr="00777876">
        <w:rPr>
          <w:rFonts w:ascii="Arial Narrow" w:hAnsi="Arial Narrow" w:cs="Arial"/>
          <w:sz w:val="22"/>
          <w:szCs w:val="22"/>
          <w:lang w:val="en-US"/>
        </w:rPr>
        <w:t>.</w:t>
      </w:r>
    </w:p>
    <w:p w14:paraId="72747037" w14:textId="584C0DAD" w:rsidR="00225158" w:rsidRPr="00777876" w:rsidRDefault="00225158"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Solid waste, wastewater and hazardous material generation and management during operation.</w:t>
      </w:r>
    </w:p>
    <w:p w14:paraId="7801E63D" w14:textId="0BE35544" w:rsidR="00225158" w:rsidRPr="00777876" w:rsidRDefault="00225158"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Lighting, safety and security requirements during </w:t>
      </w:r>
      <w:r w:rsidR="00462AE1" w:rsidRPr="00777876">
        <w:rPr>
          <w:rFonts w:ascii="Arial Narrow" w:hAnsi="Arial Narrow" w:cs="Arial"/>
          <w:sz w:val="22"/>
          <w:szCs w:val="22"/>
          <w:lang w:val="en-US"/>
        </w:rPr>
        <w:t>establishment</w:t>
      </w:r>
      <w:r w:rsidRPr="00777876">
        <w:rPr>
          <w:rFonts w:ascii="Arial Narrow" w:hAnsi="Arial Narrow" w:cs="Arial"/>
          <w:sz w:val="22"/>
          <w:szCs w:val="22"/>
          <w:lang w:val="en-US"/>
        </w:rPr>
        <w:t xml:space="preserve"> and operation.</w:t>
      </w:r>
    </w:p>
    <w:p w14:paraId="7BEAA087" w14:textId="79833351" w:rsidR="00225158" w:rsidRPr="00777876" w:rsidRDefault="00C32210"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Proposed h</w:t>
      </w:r>
      <w:r w:rsidR="00225158" w:rsidRPr="00777876">
        <w:rPr>
          <w:rFonts w:ascii="Arial Narrow" w:hAnsi="Arial Narrow" w:cs="Arial"/>
          <w:sz w:val="22"/>
          <w:szCs w:val="22"/>
          <w:lang w:val="en-US"/>
        </w:rPr>
        <w:t>ours of operation, workforce requirements (total work force) and recruitment polic</w:t>
      </w:r>
      <w:r w:rsidR="00462AE1" w:rsidRPr="00777876">
        <w:rPr>
          <w:rFonts w:ascii="Arial Narrow" w:hAnsi="Arial Narrow" w:cs="Arial"/>
          <w:sz w:val="22"/>
          <w:szCs w:val="22"/>
          <w:lang w:val="en-US"/>
        </w:rPr>
        <w:t>i</w:t>
      </w:r>
      <w:r w:rsidR="00225158" w:rsidRPr="00777876">
        <w:rPr>
          <w:rFonts w:ascii="Arial Narrow" w:hAnsi="Arial Narrow" w:cs="Arial"/>
          <w:sz w:val="22"/>
          <w:szCs w:val="22"/>
          <w:lang w:val="en-US"/>
        </w:rPr>
        <w:t xml:space="preserve">es during </w:t>
      </w:r>
      <w:r w:rsidR="00462AE1" w:rsidRPr="00777876">
        <w:rPr>
          <w:rFonts w:ascii="Arial Narrow" w:hAnsi="Arial Narrow" w:cs="Arial"/>
          <w:sz w:val="22"/>
          <w:szCs w:val="22"/>
          <w:lang w:val="en-US"/>
        </w:rPr>
        <w:t>establishment</w:t>
      </w:r>
      <w:r w:rsidR="00225158" w:rsidRPr="00777876">
        <w:rPr>
          <w:rFonts w:ascii="Arial Narrow" w:hAnsi="Arial Narrow" w:cs="Arial"/>
          <w:sz w:val="22"/>
          <w:szCs w:val="22"/>
          <w:lang w:val="en-US"/>
        </w:rPr>
        <w:t xml:space="preserve"> operation</w:t>
      </w:r>
      <w:r w:rsidR="00BE05FD" w:rsidRPr="00777876">
        <w:rPr>
          <w:rFonts w:ascii="Arial Narrow" w:hAnsi="Arial Narrow" w:cs="Arial"/>
          <w:sz w:val="22"/>
          <w:szCs w:val="22"/>
          <w:lang w:val="en-US"/>
        </w:rPr>
        <w:t>, and rehabilitation</w:t>
      </w:r>
      <w:r w:rsidR="00225158" w:rsidRPr="00777876">
        <w:rPr>
          <w:rFonts w:ascii="Arial Narrow" w:hAnsi="Arial Narrow" w:cs="Arial"/>
          <w:sz w:val="22"/>
          <w:szCs w:val="22"/>
          <w:lang w:val="en-US"/>
        </w:rPr>
        <w:t xml:space="preserve">. </w:t>
      </w:r>
    </w:p>
    <w:p w14:paraId="731D4A4F" w14:textId="002E33B9" w:rsidR="00225158" w:rsidRPr="00777876" w:rsidRDefault="00225158"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Approach to be taken regarding site rehabilitation, including progressive rehabilitation and </w:t>
      </w:r>
      <w:r w:rsidRPr="00777876">
        <w:rPr>
          <w:rFonts w:ascii="Arial Narrow" w:hAnsi="Arial Narrow" w:cs="Arial"/>
          <w:sz w:val="22"/>
          <w:szCs w:val="22"/>
          <w:lang w:val="en-US"/>
        </w:rPr>
        <w:lastRenderedPageBreak/>
        <w:t xml:space="preserve">closure. </w:t>
      </w:r>
    </w:p>
    <w:p w14:paraId="2CD40949" w14:textId="1EC2AD7A" w:rsidR="007F7FA2" w:rsidRPr="006E2EE9" w:rsidRDefault="008F7E6A" w:rsidP="008C671D">
      <w:pPr>
        <w:pStyle w:val="Heading2"/>
      </w:pPr>
      <w:bookmarkStart w:id="54" w:name="_Ref271548609"/>
      <w:bookmarkStart w:id="55" w:name="_Toc277865818"/>
      <w:bookmarkStart w:id="56" w:name="_Toc486949694"/>
      <w:r>
        <w:t xml:space="preserve">Project </w:t>
      </w:r>
      <w:r w:rsidR="00A31897">
        <w:t>a</w:t>
      </w:r>
      <w:r w:rsidR="007F7FA2" w:rsidRPr="006E2EE9">
        <w:t>lternatives</w:t>
      </w:r>
      <w:bookmarkEnd w:id="54"/>
      <w:bookmarkEnd w:id="55"/>
      <w:bookmarkEnd w:id="56"/>
    </w:p>
    <w:p w14:paraId="08934064" w14:textId="0782E9B9" w:rsidR="00641B15" w:rsidRDefault="007F7FA2" w:rsidP="00420759">
      <w:pPr>
        <w:pStyle w:val="BodyText"/>
      </w:pPr>
      <w:r w:rsidRPr="006E2EE9">
        <w:t xml:space="preserve">The EES should </w:t>
      </w:r>
      <w:r>
        <w:t xml:space="preserve">document the </w:t>
      </w:r>
      <w:r w:rsidR="00462AE1">
        <w:t xml:space="preserve">proponent’s </w:t>
      </w:r>
      <w:r>
        <w:t xml:space="preserve">consideration </w:t>
      </w:r>
      <w:r w:rsidRPr="006E2EE9">
        <w:t xml:space="preserve">of </w:t>
      </w:r>
      <w:r w:rsidR="008F7E6A">
        <w:t xml:space="preserve">relevant </w:t>
      </w:r>
      <w:r w:rsidRPr="006E2EE9">
        <w:t>alternatives</w:t>
      </w:r>
      <w:r w:rsidR="008F7E6A">
        <w:t xml:space="preserve"> </w:t>
      </w:r>
      <w:r>
        <w:t>and</w:t>
      </w:r>
      <w:r w:rsidRPr="006E2EE9">
        <w:t xml:space="preserve"> </w:t>
      </w:r>
      <w:r w:rsidR="008F7E6A">
        <w:t xml:space="preserve">include an </w:t>
      </w:r>
      <w:r w:rsidRPr="006E2EE9">
        <w:t xml:space="preserve">explanation of </w:t>
      </w:r>
      <w:r w:rsidR="008F7E6A">
        <w:t xml:space="preserve">how specific alternatives were </w:t>
      </w:r>
      <w:r w:rsidRPr="006E2EE9">
        <w:t xml:space="preserve">identified </w:t>
      </w:r>
      <w:r w:rsidR="008F7E6A">
        <w:t xml:space="preserve">for </w:t>
      </w:r>
      <w:r w:rsidRPr="006E2EE9">
        <w:t>evaluat</w:t>
      </w:r>
      <w:r w:rsidR="008F7E6A">
        <w:t>ion</w:t>
      </w:r>
      <w:r>
        <w:t xml:space="preserve"> through the EES</w:t>
      </w:r>
      <w:r w:rsidRPr="006E2EE9">
        <w:t>.</w:t>
      </w:r>
      <w:r>
        <w:t xml:space="preserve">  </w:t>
      </w:r>
      <w:r w:rsidRPr="004D54FD">
        <w:t xml:space="preserve">The EES should investigate and document the likely environmental effects of relevant alternatives, </w:t>
      </w:r>
      <w:r>
        <w:t xml:space="preserve">particularly </w:t>
      </w:r>
      <w:r w:rsidRPr="004D54FD">
        <w:t xml:space="preserve">where these offer a potential </w:t>
      </w:r>
      <w:r w:rsidR="00BE05FD">
        <w:t>to achieve better</w:t>
      </w:r>
      <w:r w:rsidRPr="004D54FD">
        <w:t xml:space="preserve"> environmental outcomes and are capable of meeting</w:t>
      </w:r>
      <w:r w:rsidR="00641B15">
        <w:t xml:space="preserve"> the objectives of the project.</w:t>
      </w:r>
    </w:p>
    <w:p w14:paraId="5D7500BF" w14:textId="4F56D01B" w:rsidR="007F7FA2" w:rsidRDefault="00641B15" w:rsidP="00777876">
      <w:pPr>
        <w:pStyle w:val="BodyText"/>
        <w:spacing w:after="0"/>
      </w:pPr>
      <w:r>
        <w:t xml:space="preserve">For a proposal such as a quarry, </w:t>
      </w:r>
      <w:r w:rsidR="0064428B">
        <w:t xml:space="preserve">practicable options may be limited, in the context of </w:t>
      </w:r>
      <w:r w:rsidR="00C753C8">
        <w:t>fixed parameters such</w:t>
      </w:r>
      <w:r w:rsidR="008F7E6A">
        <w:t xml:space="preserve"> </w:t>
      </w:r>
      <w:r w:rsidR="00620AC0">
        <w:t xml:space="preserve">as </w:t>
      </w:r>
      <w:r w:rsidR="00C753C8">
        <w:t>location and nature of the resource and property tenure.  However, there can still be significant alternatives to be considered.</w:t>
      </w:r>
      <w:r w:rsidR="008F7E6A">
        <w:t xml:space="preserve">  T</w:t>
      </w:r>
      <w:r w:rsidR="007F7FA2" w:rsidRPr="004D54FD">
        <w:t>he discussion of relevant alternatives should include</w:t>
      </w:r>
      <w:r w:rsidR="007F7FA2">
        <w:t>:</w:t>
      </w:r>
    </w:p>
    <w:p w14:paraId="01D33D54" w14:textId="038D37AA" w:rsidR="008F7E6A" w:rsidRPr="00777876" w:rsidRDefault="008F7E6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The basis for selecting the site and area proposed to be quarried within the broader boundaries of the proponent’s land, including alternatives for the layout and staging</w:t>
      </w:r>
      <w:r w:rsidR="008D4EDF">
        <w:rPr>
          <w:rFonts w:ascii="Arial Narrow" w:hAnsi="Arial Narrow" w:cs="Arial"/>
          <w:sz w:val="22"/>
          <w:szCs w:val="22"/>
          <w:lang w:val="en-US"/>
        </w:rPr>
        <w:t>.</w:t>
      </w:r>
      <w:r w:rsidRPr="00777876">
        <w:rPr>
          <w:rFonts w:ascii="Arial Narrow" w:hAnsi="Arial Narrow" w:cs="Arial"/>
          <w:sz w:val="22"/>
          <w:szCs w:val="22"/>
          <w:lang w:val="en-US"/>
        </w:rPr>
        <w:t xml:space="preserve"> </w:t>
      </w:r>
    </w:p>
    <w:p w14:paraId="1FE47A30" w14:textId="39CF386E" w:rsidR="008F7E6A" w:rsidRPr="00777876" w:rsidRDefault="008F7E6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The site selection process for any ancillary infrastructure, including processing</w:t>
      </w:r>
      <w:r w:rsidR="00315DA3" w:rsidRPr="00777876">
        <w:rPr>
          <w:rFonts w:ascii="Arial Narrow" w:hAnsi="Arial Narrow" w:cs="Arial"/>
          <w:sz w:val="22"/>
          <w:szCs w:val="22"/>
          <w:lang w:val="en-US"/>
        </w:rPr>
        <w:t xml:space="preserve"> facilities</w:t>
      </w:r>
      <w:r w:rsidR="008D4EDF">
        <w:rPr>
          <w:rFonts w:ascii="Arial Narrow" w:hAnsi="Arial Narrow" w:cs="Arial"/>
          <w:sz w:val="22"/>
          <w:szCs w:val="22"/>
          <w:lang w:val="en-US"/>
        </w:rPr>
        <w:t>.</w:t>
      </w:r>
    </w:p>
    <w:p w14:paraId="1B303F89" w14:textId="7F9BF272" w:rsidR="008F7E6A" w:rsidRPr="00777876" w:rsidRDefault="008F7E6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The technical feasibility and environmental implications of alternative </w:t>
      </w:r>
      <w:r w:rsidR="00462AE1" w:rsidRPr="00777876">
        <w:rPr>
          <w:rFonts w:ascii="Arial Narrow" w:hAnsi="Arial Narrow" w:cs="Arial"/>
          <w:sz w:val="22"/>
          <w:szCs w:val="22"/>
          <w:lang w:val="en-US"/>
        </w:rPr>
        <w:t>establishment</w:t>
      </w:r>
      <w:r w:rsidRPr="00777876">
        <w:rPr>
          <w:rFonts w:ascii="Arial Narrow" w:hAnsi="Arial Narrow" w:cs="Arial"/>
          <w:sz w:val="22"/>
          <w:szCs w:val="22"/>
          <w:lang w:val="en-US"/>
        </w:rPr>
        <w:t>, extraction and product processing, management and site rehabilitation methods</w:t>
      </w:r>
      <w:r w:rsidR="003726E5"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p>
    <w:p w14:paraId="33158F98" w14:textId="7D44E655" w:rsidR="007F7FA2" w:rsidRPr="008A230D" w:rsidRDefault="008F7E6A" w:rsidP="00420759">
      <w:pPr>
        <w:pStyle w:val="BodyText"/>
      </w:pPr>
      <w:r w:rsidRPr="00BC5856">
        <w:t>Relevant alternatives for electricity, water, gas and fuel supply, transport of products and workers and solid and liquid waste disposal</w:t>
      </w:r>
      <w:r>
        <w:t xml:space="preserve"> </w:t>
      </w:r>
      <w:r w:rsidR="003D28FA">
        <w:t xml:space="preserve">should be described.  </w:t>
      </w:r>
      <w:r w:rsidR="007F7FA2" w:rsidRPr="008A230D">
        <w:t>Where appropriate, the assessment of environmental effects of relevant alternatives is to address the matters set out in the subsequent sections of this document.</w:t>
      </w:r>
    </w:p>
    <w:p w14:paraId="5D329A33" w14:textId="31370387" w:rsidR="007F7FA2" w:rsidRPr="006E2EE9" w:rsidRDefault="007F7FA2" w:rsidP="00420759">
      <w:pPr>
        <w:pStyle w:val="BodyText"/>
      </w:pPr>
      <w:r w:rsidRPr="008A230D">
        <w:t xml:space="preserve">The depth of investigation of alternatives should be proportionate to their potential to </w:t>
      </w:r>
      <w:r w:rsidR="00964345">
        <w:t>reduce</w:t>
      </w:r>
      <w:r w:rsidRPr="008A230D">
        <w:t xml:space="preserve"> potential adverse effects.</w:t>
      </w:r>
      <w:r w:rsidRPr="006E2EE9">
        <w:t xml:space="preserve">  </w:t>
      </w:r>
      <w:bookmarkStart w:id="57" w:name="_Toc277865819"/>
    </w:p>
    <w:p w14:paraId="79528A83" w14:textId="333BF44E" w:rsidR="007F7FA2" w:rsidRPr="008A230D" w:rsidRDefault="00964345" w:rsidP="008C671D">
      <w:pPr>
        <w:pStyle w:val="Heading2"/>
      </w:pPr>
      <w:bookmarkStart w:id="58" w:name="_Ref360189013"/>
      <w:bookmarkStart w:id="59" w:name="_Toc486949695"/>
      <w:bookmarkStart w:id="60" w:name="_Toc277865813"/>
      <w:r>
        <w:t>Applicable legislation, policies and s</w:t>
      </w:r>
      <w:r w:rsidR="007F7FA2" w:rsidRPr="008A230D">
        <w:t>trategies</w:t>
      </w:r>
      <w:bookmarkEnd w:id="58"/>
      <w:bookmarkEnd w:id="59"/>
      <w:r w:rsidR="007F7FA2" w:rsidRPr="008A230D">
        <w:t xml:space="preserve"> </w:t>
      </w:r>
      <w:bookmarkEnd w:id="60"/>
    </w:p>
    <w:p w14:paraId="6E98CAAF" w14:textId="1089D786" w:rsidR="007F7FA2" w:rsidRPr="008A230D" w:rsidRDefault="007F7FA2" w:rsidP="00777876">
      <w:pPr>
        <w:pStyle w:val="bullet"/>
        <w:spacing w:before="0" w:line="280" w:lineRule="atLeast"/>
        <w:ind w:left="0" w:firstLine="0"/>
        <w:rPr>
          <w:rFonts w:ascii="Arial Narrow" w:hAnsi="Arial Narrow"/>
          <w:sz w:val="22"/>
          <w:szCs w:val="22"/>
        </w:rPr>
      </w:pPr>
      <w:r w:rsidRPr="008A230D">
        <w:rPr>
          <w:rFonts w:ascii="Arial Narrow" w:hAnsi="Arial Narrow" w:cs="Arial"/>
          <w:sz w:val="22"/>
          <w:szCs w:val="22"/>
          <w:lang w:val="en-US"/>
        </w:rPr>
        <w:t>The EES will need to identify relevant legislation, policies, guidelines and standards, and assess their specific requirements or implications for the project, particularly in relation to required approvals, including (but not limited to)</w:t>
      </w:r>
      <w:r>
        <w:rPr>
          <w:rFonts w:ascii="Arial Narrow" w:hAnsi="Arial Narrow"/>
          <w:sz w:val="22"/>
          <w:szCs w:val="22"/>
        </w:rPr>
        <w:t>:</w:t>
      </w:r>
      <w:r w:rsidRPr="008A230D">
        <w:rPr>
          <w:rFonts w:ascii="Arial Narrow" w:hAnsi="Arial Narrow"/>
          <w:sz w:val="22"/>
          <w:szCs w:val="22"/>
        </w:rPr>
        <w:t xml:space="preserve">  </w:t>
      </w:r>
    </w:p>
    <w:p w14:paraId="3C653009" w14:textId="5DB4B5BE" w:rsidR="00967169" w:rsidRPr="00A13C37" w:rsidRDefault="00964345" w:rsidP="00A13C37">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A13C37">
        <w:rPr>
          <w:rFonts w:ascii="Arial Narrow" w:hAnsi="Arial Narrow" w:cs="Arial"/>
          <w:i/>
          <w:sz w:val="22"/>
          <w:szCs w:val="22"/>
          <w:lang w:val="en-US"/>
        </w:rPr>
        <w:t>E</w:t>
      </w:r>
      <w:r w:rsidR="00967169" w:rsidRPr="00A13C37">
        <w:rPr>
          <w:rFonts w:ascii="Arial Narrow" w:hAnsi="Arial Narrow" w:cs="Arial"/>
          <w:i/>
          <w:sz w:val="22"/>
          <w:szCs w:val="22"/>
          <w:lang w:val="en-US"/>
        </w:rPr>
        <w:t xml:space="preserve">nvironment Protection and Biodiversity Conservation </w:t>
      </w:r>
      <w:r w:rsidRPr="00A13C37">
        <w:rPr>
          <w:rFonts w:ascii="Arial Narrow" w:hAnsi="Arial Narrow" w:cs="Arial"/>
          <w:i/>
          <w:sz w:val="22"/>
          <w:szCs w:val="22"/>
          <w:lang w:val="en-US"/>
        </w:rPr>
        <w:t xml:space="preserve">Act </w:t>
      </w:r>
      <w:r w:rsidR="00967169" w:rsidRPr="00A13C37">
        <w:rPr>
          <w:rFonts w:ascii="Arial Narrow" w:hAnsi="Arial Narrow" w:cs="Arial"/>
          <w:i/>
          <w:sz w:val="22"/>
          <w:szCs w:val="22"/>
          <w:lang w:val="en-US"/>
        </w:rPr>
        <w:t>1999</w:t>
      </w:r>
      <w:r w:rsidR="00967169">
        <w:rPr>
          <w:rFonts w:ascii="Arial Narrow" w:hAnsi="Arial Narrow" w:cs="Arial"/>
          <w:sz w:val="22"/>
          <w:szCs w:val="22"/>
          <w:lang w:val="en-US"/>
        </w:rPr>
        <w:t xml:space="preserve"> </w:t>
      </w:r>
      <w:r w:rsidRPr="00A13C37">
        <w:rPr>
          <w:rFonts w:ascii="Arial Narrow" w:hAnsi="Arial Narrow" w:cs="Arial"/>
          <w:sz w:val="22"/>
          <w:szCs w:val="22"/>
          <w:lang w:val="en-US"/>
        </w:rPr>
        <w:t>(Commonwealth)</w:t>
      </w:r>
    </w:p>
    <w:p w14:paraId="52564E22" w14:textId="77777777" w:rsidR="00967169" w:rsidRPr="00A13C37" w:rsidRDefault="00967169" w:rsidP="00A13C37">
      <w:pPr>
        <w:pStyle w:val="compactbullet"/>
        <w:numPr>
          <w:ilvl w:val="0"/>
          <w:numId w:val="6"/>
        </w:numPr>
        <w:spacing w:before="0" w:line="280" w:lineRule="exact"/>
        <w:ind w:left="357" w:hanging="357"/>
        <w:contextualSpacing/>
        <w:rPr>
          <w:rFonts w:ascii="Arial Narrow" w:hAnsi="Arial Narrow" w:cs="Arial"/>
          <w:i/>
          <w:sz w:val="22"/>
          <w:szCs w:val="22"/>
          <w:lang w:val="en-US"/>
        </w:rPr>
      </w:pPr>
      <w:r w:rsidRPr="00A13C37">
        <w:rPr>
          <w:rFonts w:ascii="Arial Narrow" w:hAnsi="Arial Narrow" w:cs="Arial"/>
          <w:i/>
          <w:sz w:val="22"/>
          <w:szCs w:val="22"/>
          <w:lang w:val="en-US"/>
        </w:rPr>
        <w:t>Aboriginal Heritage Act 2006</w:t>
      </w:r>
    </w:p>
    <w:p w14:paraId="38622C63" w14:textId="54004E69" w:rsidR="00967169" w:rsidRPr="00A13C37" w:rsidRDefault="00967169" w:rsidP="00A13C37">
      <w:pPr>
        <w:pStyle w:val="compactbullet"/>
        <w:numPr>
          <w:ilvl w:val="0"/>
          <w:numId w:val="6"/>
        </w:numPr>
        <w:spacing w:before="0" w:line="280" w:lineRule="exact"/>
        <w:ind w:left="357" w:hanging="357"/>
        <w:contextualSpacing/>
        <w:rPr>
          <w:rFonts w:ascii="Arial Narrow" w:hAnsi="Arial Narrow" w:cs="Arial"/>
          <w:i/>
          <w:sz w:val="22"/>
          <w:szCs w:val="22"/>
          <w:lang w:val="en-US"/>
        </w:rPr>
      </w:pPr>
      <w:r w:rsidRPr="00A13C37">
        <w:rPr>
          <w:rFonts w:ascii="Arial Narrow" w:hAnsi="Arial Narrow" w:cs="Arial"/>
          <w:i/>
          <w:sz w:val="22"/>
          <w:szCs w:val="22"/>
          <w:lang w:val="en-US"/>
        </w:rPr>
        <w:t>Catchment and Land Protection Act 1994</w:t>
      </w:r>
    </w:p>
    <w:p w14:paraId="0065121F" w14:textId="44491D4A" w:rsidR="00967169" w:rsidRPr="00A13C37" w:rsidRDefault="00967169" w:rsidP="00A13C37">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A13C37">
        <w:rPr>
          <w:rFonts w:ascii="Arial Narrow" w:hAnsi="Arial Narrow" w:cs="Arial"/>
          <w:i/>
          <w:sz w:val="22"/>
          <w:szCs w:val="22"/>
          <w:lang w:val="en-US"/>
        </w:rPr>
        <w:t>Environment Protection Act 1970</w:t>
      </w:r>
      <w:r>
        <w:t xml:space="preserve"> </w:t>
      </w:r>
      <w:r w:rsidRPr="00777876">
        <w:rPr>
          <w:rFonts w:ascii="Arial Narrow" w:hAnsi="Arial Narrow" w:cs="Arial"/>
          <w:sz w:val="22"/>
          <w:szCs w:val="22"/>
          <w:lang w:val="en-US"/>
        </w:rPr>
        <w:t xml:space="preserve">including the principles of environment protection and relevant State Environment Protection Policies (SEPPs), the </w:t>
      </w:r>
      <w:r w:rsidRPr="0081122D">
        <w:rPr>
          <w:rFonts w:ascii="Arial Narrow" w:hAnsi="Arial Narrow" w:cs="Arial"/>
          <w:i/>
          <w:sz w:val="22"/>
          <w:szCs w:val="22"/>
          <w:lang w:val="en-US"/>
        </w:rPr>
        <w:t>Protocol for Environmental Management – Mining and extractive industries</w:t>
      </w:r>
      <w:r w:rsidRPr="00777876">
        <w:rPr>
          <w:rFonts w:ascii="Arial Narrow" w:hAnsi="Arial Narrow" w:cs="Arial"/>
          <w:sz w:val="22"/>
          <w:szCs w:val="22"/>
          <w:lang w:val="en-US"/>
        </w:rPr>
        <w:t xml:space="preserve"> (PEM) and other relevant policies and guidelines</w:t>
      </w:r>
    </w:p>
    <w:p w14:paraId="604AB166" w14:textId="09970E69" w:rsidR="00967169" w:rsidRPr="00A13C37" w:rsidRDefault="00967169" w:rsidP="00A13C37">
      <w:pPr>
        <w:pStyle w:val="compactbullet"/>
        <w:numPr>
          <w:ilvl w:val="0"/>
          <w:numId w:val="6"/>
        </w:numPr>
        <w:spacing w:before="0" w:line="280" w:lineRule="exact"/>
        <w:ind w:left="357" w:hanging="357"/>
        <w:contextualSpacing/>
        <w:rPr>
          <w:rFonts w:ascii="Arial Narrow" w:hAnsi="Arial Narrow" w:cs="Arial"/>
          <w:i/>
          <w:sz w:val="22"/>
          <w:szCs w:val="22"/>
          <w:lang w:val="en-US"/>
        </w:rPr>
      </w:pPr>
      <w:r w:rsidRPr="00A13C37">
        <w:rPr>
          <w:rFonts w:ascii="Arial Narrow" w:hAnsi="Arial Narrow" w:cs="Arial"/>
          <w:i/>
          <w:sz w:val="22"/>
          <w:szCs w:val="22"/>
          <w:lang w:val="en-US"/>
        </w:rPr>
        <w:t>Flora and Fauna Guarantee Act 1988</w:t>
      </w:r>
    </w:p>
    <w:p w14:paraId="30916903" w14:textId="77777777" w:rsidR="00967169" w:rsidRPr="00BD0779" w:rsidRDefault="00967169" w:rsidP="00A13C37">
      <w:pPr>
        <w:pStyle w:val="compactbullet"/>
        <w:numPr>
          <w:ilvl w:val="0"/>
          <w:numId w:val="6"/>
        </w:numPr>
        <w:spacing w:before="0" w:line="280" w:lineRule="exact"/>
        <w:ind w:left="357" w:hanging="357"/>
        <w:contextualSpacing/>
        <w:rPr>
          <w:rFonts w:ascii="Arial Narrow" w:hAnsi="Arial Narrow" w:cs="Arial"/>
          <w:i/>
          <w:sz w:val="22"/>
          <w:szCs w:val="22"/>
          <w:lang w:val="en-US"/>
        </w:rPr>
      </w:pPr>
      <w:r w:rsidRPr="00BD0779">
        <w:rPr>
          <w:rFonts w:ascii="Arial Narrow" w:hAnsi="Arial Narrow" w:cs="Arial"/>
          <w:i/>
          <w:sz w:val="22"/>
          <w:szCs w:val="22"/>
          <w:lang w:val="en-US"/>
        </w:rPr>
        <w:t>Heritage Act 1995</w:t>
      </w:r>
    </w:p>
    <w:p w14:paraId="37B933F4" w14:textId="77777777" w:rsidR="00967169" w:rsidRPr="00A13C37" w:rsidRDefault="00967169" w:rsidP="00A13C37">
      <w:pPr>
        <w:pStyle w:val="compactbullet"/>
        <w:numPr>
          <w:ilvl w:val="0"/>
          <w:numId w:val="6"/>
        </w:numPr>
        <w:spacing w:before="0" w:line="280" w:lineRule="exact"/>
        <w:ind w:left="357" w:hanging="357"/>
        <w:contextualSpacing/>
        <w:rPr>
          <w:rFonts w:ascii="Arial Narrow" w:hAnsi="Arial Narrow" w:cs="Arial"/>
          <w:i/>
          <w:sz w:val="22"/>
          <w:szCs w:val="22"/>
          <w:lang w:val="en-US"/>
        </w:rPr>
      </w:pPr>
      <w:r w:rsidRPr="00A13C37">
        <w:rPr>
          <w:rFonts w:ascii="Arial Narrow" w:hAnsi="Arial Narrow" w:cs="Arial"/>
          <w:i/>
          <w:sz w:val="22"/>
          <w:szCs w:val="22"/>
          <w:lang w:val="en-US"/>
        </w:rPr>
        <w:t>Mineral Resources (Sustainable Development) Act 1990</w:t>
      </w:r>
    </w:p>
    <w:p w14:paraId="21191426" w14:textId="1A6E5D5E"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BD0779">
        <w:rPr>
          <w:rFonts w:ascii="Arial Narrow" w:hAnsi="Arial Narrow" w:cs="Arial"/>
          <w:i/>
          <w:sz w:val="22"/>
          <w:szCs w:val="22"/>
          <w:lang w:val="en-US"/>
        </w:rPr>
        <w:t>Planning and Environment Act 1987</w:t>
      </w:r>
      <w:r w:rsidRPr="00777876">
        <w:rPr>
          <w:rFonts w:ascii="Arial Narrow" w:hAnsi="Arial Narrow" w:cs="Arial"/>
          <w:sz w:val="22"/>
          <w:szCs w:val="22"/>
          <w:lang w:val="en-US"/>
        </w:rPr>
        <w:t xml:space="preserve">, and relevant provisions in the </w:t>
      </w:r>
      <w:proofErr w:type="spellStart"/>
      <w:r w:rsidR="00964345" w:rsidRPr="00777876">
        <w:rPr>
          <w:rFonts w:ascii="Arial Narrow" w:hAnsi="Arial Narrow" w:cs="Arial"/>
          <w:sz w:val="22"/>
          <w:szCs w:val="22"/>
          <w:lang w:val="en-US"/>
        </w:rPr>
        <w:t>Cardinia</w:t>
      </w:r>
      <w:proofErr w:type="spellEnd"/>
      <w:r w:rsidRPr="00777876">
        <w:rPr>
          <w:rFonts w:ascii="Arial Narrow" w:hAnsi="Arial Narrow" w:cs="Arial"/>
          <w:sz w:val="22"/>
          <w:szCs w:val="22"/>
          <w:lang w:val="en-US"/>
        </w:rPr>
        <w:t xml:space="preserve"> Planning Scheme</w:t>
      </w:r>
    </w:p>
    <w:p w14:paraId="4B883AEB" w14:textId="77777777" w:rsidR="00967169" w:rsidRPr="00777876" w:rsidRDefault="00967169" w:rsidP="00967169">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BD0779">
        <w:rPr>
          <w:rFonts w:ascii="Arial Narrow" w:hAnsi="Arial Narrow" w:cs="Arial"/>
          <w:i/>
          <w:sz w:val="22"/>
          <w:szCs w:val="22"/>
          <w:lang w:val="en-US"/>
        </w:rPr>
        <w:t>Public Health and Wellbeing Act 2008</w:t>
      </w:r>
      <w:r w:rsidRPr="00777876">
        <w:rPr>
          <w:rFonts w:ascii="Arial Narrow" w:hAnsi="Arial Narrow" w:cs="Arial"/>
          <w:sz w:val="22"/>
          <w:szCs w:val="22"/>
          <w:lang w:val="en-US"/>
        </w:rPr>
        <w:t xml:space="preserve"> </w:t>
      </w:r>
    </w:p>
    <w:p w14:paraId="64281B98" w14:textId="77777777" w:rsidR="00967169" w:rsidRDefault="00967169" w:rsidP="00967169">
      <w:pPr>
        <w:pStyle w:val="compactbullet"/>
        <w:numPr>
          <w:ilvl w:val="0"/>
          <w:numId w:val="6"/>
        </w:numPr>
        <w:spacing w:before="0" w:after="240" w:line="280" w:lineRule="exact"/>
        <w:ind w:left="357" w:hanging="357"/>
        <w:contextualSpacing/>
        <w:rPr>
          <w:rFonts w:ascii="Arial Narrow" w:hAnsi="Arial Narrow" w:cs="Arial"/>
          <w:i/>
          <w:sz w:val="22"/>
          <w:szCs w:val="22"/>
          <w:lang w:val="en-US"/>
        </w:rPr>
      </w:pPr>
      <w:r w:rsidRPr="00A13C37">
        <w:rPr>
          <w:rFonts w:ascii="Arial Narrow" w:hAnsi="Arial Narrow" w:cs="Arial"/>
          <w:i/>
          <w:sz w:val="22"/>
          <w:szCs w:val="22"/>
          <w:lang w:val="en-US"/>
        </w:rPr>
        <w:t>Road Management Act 2004</w:t>
      </w:r>
      <w:r w:rsidRPr="00967169">
        <w:rPr>
          <w:rFonts w:ascii="Arial Narrow" w:hAnsi="Arial Narrow" w:cs="Arial"/>
          <w:i/>
          <w:sz w:val="22"/>
          <w:szCs w:val="22"/>
          <w:lang w:val="en-US"/>
        </w:rPr>
        <w:t xml:space="preserve"> </w:t>
      </w:r>
    </w:p>
    <w:p w14:paraId="26F8F4C7" w14:textId="17009267" w:rsidR="00967169" w:rsidRPr="00BD0779" w:rsidRDefault="00967169" w:rsidP="00967169">
      <w:pPr>
        <w:pStyle w:val="compactbullet"/>
        <w:numPr>
          <w:ilvl w:val="0"/>
          <w:numId w:val="6"/>
        </w:numPr>
        <w:spacing w:before="0" w:after="240" w:line="280" w:lineRule="exact"/>
        <w:ind w:left="357" w:hanging="357"/>
        <w:contextualSpacing/>
        <w:rPr>
          <w:rFonts w:ascii="Arial Narrow" w:hAnsi="Arial Narrow" w:cs="Arial"/>
          <w:i/>
          <w:sz w:val="22"/>
          <w:szCs w:val="22"/>
          <w:lang w:val="en-US"/>
        </w:rPr>
      </w:pPr>
      <w:r w:rsidRPr="00BD0779">
        <w:rPr>
          <w:rFonts w:ascii="Arial Narrow" w:hAnsi="Arial Narrow" w:cs="Arial"/>
          <w:i/>
          <w:sz w:val="22"/>
          <w:szCs w:val="22"/>
          <w:lang w:val="en-US"/>
        </w:rPr>
        <w:t>Water Act 1989</w:t>
      </w:r>
    </w:p>
    <w:p w14:paraId="0C7FE8CC" w14:textId="77777777" w:rsidR="007F7FA2" w:rsidRPr="00BD0779" w:rsidRDefault="007F7FA2" w:rsidP="00A13C37">
      <w:pPr>
        <w:pStyle w:val="compactbullet"/>
        <w:numPr>
          <w:ilvl w:val="0"/>
          <w:numId w:val="6"/>
        </w:numPr>
        <w:spacing w:before="0" w:after="240" w:line="280" w:lineRule="exact"/>
        <w:ind w:left="357" w:hanging="357"/>
        <w:contextualSpacing/>
        <w:rPr>
          <w:rFonts w:ascii="Arial Narrow" w:hAnsi="Arial Narrow" w:cs="Arial"/>
          <w:i/>
          <w:sz w:val="22"/>
          <w:szCs w:val="22"/>
          <w:lang w:val="en-US"/>
        </w:rPr>
      </w:pPr>
      <w:r w:rsidRPr="00BD0779">
        <w:rPr>
          <w:rFonts w:ascii="Arial Narrow" w:hAnsi="Arial Narrow" w:cs="Arial"/>
          <w:i/>
          <w:sz w:val="22"/>
          <w:szCs w:val="22"/>
          <w:lang w:val="en-US"/>
        </w:rPr>
        <w:t>Wildlife Act 1975</w:t>
      </w:r>
    </w:p>
    <w:p w14:paraId="1AF48060" w14:textId="11B191D6" w:rsidR="007F7FA2" w:rsidRPr="008A230D" w:rsidRDefault="00FF045A" w:rsidP="008C671D">
      <w:pPr>
        <w:pStyle w:val="Heading2"/>
      </w:pPr>
      <w:bookmarkStart w:id="61" w:name="_Toc358304807"/>
      <w:bookmarkStart w:id="62" w:name="_Toc486949696"/>
      <w:bookmarkStart w:id="63" w:name="_Toc277865820"/>
      <w:bookmarkStart w:id="64" w:name="_Ref286740244"/>
      <w:bookmarkEnd w:id="57"/>
      <w:r>
        <w:t>C</w:t>
      </w:r>
      <w:r w:rsidR="007F7FA2" w:rsidRPr="008A230D">
        <w:t>onsultation</w:t>
      </w:r>
      <w:bookmarkEnd w:id="61"/>
      <w:bookmarkEnd w:id="62"/>
    </w:p>
    <w:p w14:paraId="28D867E6" w14:textId="5222D36E" w:rsidR="007F7FA2" w:rsidRPr="008A230D" w:rsidRDefault="007F7FA2" w:rsidP="00EE7FCE">
      <w:pPr>
        <w:autoSpaceDE w:val="0"/>
        <w:autoSpaceDN w:val="0"/>
        <w:adjustRightInd w:val="0"/>
        <w:rPr>
          <w:rFonts w:ascii="Arial Narrow" w:hAnsi="Arial Narrow" w:cs="Arial"/>
          <w:sz w:val="22"/>
          <w:szCs w:val="22"/>
        </w:rPr>
      </w:pPr>
      <w:r w:rsidRPr="008A230D">
        <w:rPr>
          <w:rFonts w:ascii="Arial Narrow" w:hAnsi="Arial Narrow" w:cs="Arial"/>
          <w:sz w:val="22"/>
          <w:szCs w:val="22"/>
        </w:rPr>
        <w:t xml:space="preserve">The proponent is responsible for informing </w:t>
      </w:r>
      <w:r w:rsidR="00FF045A">
        <w:rPr>
          <w:rFonts w:ascii="Arial Narrow" w:hAnsi="Arial Narrow" w:cs="Arial"/>
          <w:sz w:val="22"/>
          <w:szCs w:val="22"/>
        </w:rPr>
        <w:t xml:space="preserve">and consulting </w:t>
      </w:r>
      <w:r w:rsidRPr="008A230D">
        <w:rPr>
          <w:rFonts w:ascii="Arial Narrow" w:hAnsi="Arial Narrow" w:cs="Arial"/>
          <w:sz w:val="22"/>
          <w:szCs w:val="22"/>
        </w:rPr>
        <w:t xml:space="preserve">the public and stakeholders throughout the </w:t>
      </w:r>
      <w:r>
        <w:rPr>
          <w:rFonts w:ascii="Arial Narrow" w:hAnsi="Arial Narrow" w:cs="Arial"/>
          <w:sz w:val="22"/>
          <w:szCs w:val="22"/>
        </w:rPr>
        <w:t xml:space="preserve">preparation </w:t>
      </w:r>
      <w:r w:rsidR="00FF045A">
        <w:rPr>
          <w:rFonts w:ascii="Arial Narrow" w:hAnsi="Arial Narrow" w:cs="Arial"/>
          <w:sz w:val="22"/>
          <w:szCs w:val="22"/>
        </w:rPr>
        <w:t xml:space="preserve">and exhibition </w:t>
      </w:r>
      <w:r>
        <w:rPr>
          <w:rFonts w:ascii="Arial Narrow" w:hAnsi="Arial Narrow" w:cs="Arial"/>
          <w:sz w:val="22"/>
          <w:szCs w:val="22"/>
        </w:rPr>
        <w:t>of the EES</w:t>
      </w:r>
      <w:r w:rsidR="00FF045A">
        <w:rPr>
          <w:rFonts w:ascii="Arial Narrow" w:hAnsi="Arial Narrow" w:cs="Arial"/>
          <w:sz w:val="22"/>
          <w:szCs w:val="22"/>
        </w:rPr>
        <w:t>,</w:t>
      </w:r>
      <w:r>
        <w:rPr>
          <w:rFonts w:ascii="Arial Narrow" w:hAnsi="Arial Narrow" w:cs="Arial"/>
          <w:sz w:val="22"/>
          <w:szCs w:val="22"/>
        </w:rPr>
        <w:t xml:space="preserve"> </w:t>
      </w:r>
      <w:r w:rsidRPr="008A230D">
        <w:rPr>
          <w:rFonts w:ascii="Arial Narrow" w:hAnsi="Arial Narrow" w:cs="Arial"/>
          <w:sz w:val="22"/>
          <w:szCs w:val="22"/>
        </w:rPr>
        <w:t>in accordance with a suitable EES Consultation Plan (</w:t>
      </w:r>
      <w:r w:rsidR="00BD0779">
        <w:rPr>
          <w:rFonts w:ascii="Arial Narrow" w:hAnsi="Arial Narrow" w:cs="Arial"/>
          <w:sz w:val="22"/>
          <w:szCs w:val="22"/>
        </w:rPr>
        <w:t>S</w:t>
      </w:r>
      <w:r w:rsidRPr="008A230D">
        <w:rPr>
          <w:rFonts w:ascii="Arial Narrow" w:hAnsi="Arial Narrow" w:cs="Arial"/>
          <w:sz w:val="22"/>
          <w:szCs w:val="22"/>
        </w:rPr>
        <w:t>ection</w:t>
      </w:r>
      <w:r w:rsidR="00FF045A">
        <w:rPr>
          <w:rFonts w:ascii="Arial Narrow" w:hAnsi="Arial Narrow" w:cs="Arial"/>
          <w:sz w:val="22"/>
          <w:szCs w:val="22"/>
        </w:rPr>
        <w:t xml:space="preserve"> 2.2</w:t>
      </w:r>
      <w:r w:rsidRPr="008A230D">
        <w:rPr>
          <w:rFonts w:ascii="Arial Narrow" w:hAnsi="Arial Narrow" w:cs="Arial"/>
          <w:sz w:val="22"/>
          <w:szCs w:val="22"/>
        </w:rPr>
        <w:t xml:space="preserve">). </w:t>
      </w:r>
      <w:r w:rsidR="006308F1">
        <w:rPr>
          <w:rFonts w:ascii="Arial Narrow" w:hAnsi="Arial Narrow" w:cs="Arial"/>
          <w:sz w:val="22"/>
          <w:szCs w:val="22"/>
        </w:rPr>
        <w:t xml:space="preserve"> </w:t>
      </w:r>
      <w:r w:rsidR="00EE7FCE">
        <w:rPr>
          <w:rFonts w:ascii="Arial Narrow" w:hAnsi="Arial Narrow" w:cs="Arial"/>
          <w:sz w:val="22"/>
          <w:szCs w:val="22"/>
        </w:rPr>
        <w:lastRenderedPageBreak/>
        <w:t>T</w:t>
      </w:r>
      <w:r w:rsidRPr="008A230D">
        <w:rPr>
          <w:rFonts w:ascii="Arial Narrow" w:hAnsi="Arial Narrow" w:cs="Arial"/>
          <w:sz w:val="22"/>
          <w:szCs w:val="22"/>
        </w:rPr>
        <w:t>he EES should document the process and results of consultation undertaken</w:t>
      </w:r>
      <w:r>
        <w:rPr>
          <w:rFonts w:ascii="Arial Narrow" w:hAnsi="Arial Narrow" w:cs="Arial"/>
          <w:sz w:val="22"/>
          <w:szCs w:val="22"/>
        </w:rPr>
        <w:t xml:space="preserve"> </w:t>
      </w:r>
      <w:r w:rsidR="00EE7FCE">
        <w:rPr>
          <w:rFonts w:ascii="Arial Narrow" w:hAnsi="Arial Narrow" w:cs="Arial"/>
          <w:sz w:val="22"/>
          <w:szCs w:val="22"/>
        </w:rPr>
        <w:t xml:space="preserve">by the proponent </w:t>
      </w:r>
      <w:r w:rsidR="006467D2">
        <w:rPr>
          <w:rFonts w:ascii="Arial Narrow" w:hAnsi="Arial Narrow" w:cs="Arial"/>
          <w:sz w:val="22"/>
          <w:szCs w:val="22"/>
        </w:rPr>
        <w:t xml:space="preserve">prior to and </w:t>
      </w:r>
      <w:r>
        <w:rPr>
          <w:rFonts w:ascii="Arial Narrow" w:hAnsi="Arial Narrow" w:cs="Arial"/>
          <w:sz w:val="22"/>
          <w:szCs w:val="22"/>
        </w:rPr>
        <w:t>during the preparation of the EES</w:t>
      </w:r>
      <w:r w:rsidRPr="008A230D">
        <w:rPr>
          <w:rFonts w:ascii="Arial Narrow" w:hAnsi="Arial Narrow" w:cs="Arial"/>
          <w:sz w:val="22"/>
          <w:szCs w:val="22"/>
        </w:rPr>
        <w:t>, including:</w:t>
      </w:r>
    </w:p>
    <w:p w14:paraId="47419979" w14:textId="6C685A83" w:rsidR="00EE7FCE" w:rsidRPr="00777876" w:rsidRDefault="008129D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w:t>
      </w:r>
      <w:r w:rsidR="007F7FA2" w:rsidRPr="00777876">
        <w:rPr>
          <w:rFonts w:ascii="Arial Narrow" w:hAnsi="Arial Narrow" w:cs="Arial"/>
          <w:sz w:val="22"/>
          <w:szCs w:val="22"/>
          <w:lang w:val="en-US"/>
        </w:rPr>
        <w:t>ssues raised and suggest</w:t>
      </w:r>
      <w:r w:rsidR="00EE7FCE" w:rsidRPr="00777876">
        <w:rPr>
          <w:rFonts w:ascii="Arial Narrow" w:hAnsi="Arial Narrow" w:cs="Arial"/>
          <w:sz w:val="22"/>
          <w:szCs w:val="22"/>
          <w:lang w:val="en-US"/>
        </w:rPr>
        <w:t>ed</w:t>
      </w:r>
      <w:r w:rsidR="007F7FA2" w:rsidRPr="00777876">
        <w:rPr>
          <w:rFonts w:ascii="Arial Narrow" w:hAnsi="Arial Narrow" w:cs="Arial"/>
          <w:sz w:val="22"/>
          <w:szCs w:val="22"/>
          <w:lang w:val="en-US"/>
        </w:rPr>
        <w:t xml:space="preserve"> by stakeholders or members of the public</w:t>
      </w:r>
      <w:r w:rsidR="00EE7FCE" w:rsidRPr="00777876">
        <w:rPr>
          <w:rFonts w:ascii="Arial Narrow" w:hAnsi="Arial Narrow" w:cs="Arial"/>
          <w:sz w:val="22"/>
          <w:szCs w:val="22"/>
          <w:lang w:val="en-US"/>
        </w:rPr>
        <w:t>;</w:t>
      </w:r>
      <w:r w:rsidR="007F7FA2" w:rsidRPr="00777876">
        <w:rPr>
          <w:rFonts w:ascii="Arial Narrow" w:hAnsi="Arial Narrow" w:cs="Arial"/>
          <w:sz w:val="22"/>
          <w:szCs w:val="22"/>
          <w:lang w:val="en-US"/>
        </w:rPr>
        <w:t xml:space="preserve"> and </w:t>
      </w:r>
    </w:p>
    <w:p w14:paraId="1116B0B5" w14:textId="4B2961B9"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the </w:t>
      </w:r>
      <w:r w:rsidR="00EE7FCE" w:rsidRPr="00777876">
        <w:rPr>
          <w:rFonts w:ascii="Arial Narrow" w:hAnsi="Arial Narrow" w:cs="Arial"/>
          <w:sz w:val="22"/>
          <w:szCs w:val="22"/>
          <w:lang w:val="en-US"/>
        </w:rPr>
        <w:t xml:space="preserve">proponent’s </w:t>
      </w:r>
      <w:r w:rsidRPr="00777876">
        <w:rPr>
          <w:rFonts w:ascii="Arial Narrow" w:hAnsi="Arial Narrow" w:cs="Arial"/>
          <w:sz w:val="22"/>
          <w:szCs w:val="22"/>
          <w:lang w:val="en-US"/>
        </w:rPr>
        <w:t xml:space="preserve">responses </w:t>
      </w:r>
      <w:r w:rsidR="00EE7FCE" w:rsidRPr="00777876">
        <w:rPr>
          <w:rFonts w:ascii="Arial Narrow" w:hAnsi="Arial Narrow" w:cs="Arial"/>
          <w:sz w:val="22"/>
          <w:szCs w:val="22"/>
          <w:lang w:val="en-US"/>
        </w:rPr>
        <w:t xml:space="preserve">to these issues, </w:t>
      </w:r>
      <w:r w:rsidRPr="00777876">
        <w:rPr>
          <w:rFonts w:ascii="Arial Narrow" w:hAnsi="Arial Narrow" w:cs="Arial"/>
          <w:sz w:val="22"/>
          <w:szCs w:val="22"/>
          <w:lang w:val="en-US"/>
        </w:rPr>
        <w:t xml:space="preserve">in the context of the EES studies or the associated consideration of mitigation measures. </w:t>
      </w:r>
    </w:p>
    <w:p w14:paraId="2E85D48A" w14:textId="0D96C7A8" w:rsidR="007F7FA2" w:rsidRPr="006308F1" w:rsidRDefault="00EE7FCE" w:rsidP="006308F1">
      <w:pPr>
        <w:rPr>
          <w:rFonts w:ascii="Arial Narrow" w:hAnsi="Arial Narrow"/>
          <w:sz w:val="22"/>
          <w:szCs w:val="22"/>
          <w:lang w:eastAsia="en-AU"/>
        </w:rPr>
      </w:pPr>
      <w:r w:rsidRPr="006308F1">
        <w:rPr>
          <w:rFonts w:ascii="Arial Narrow" w:hAnsi="Arial Narrow"/>
          <w:sz w:val="22"/>
          <w:szCs w:val="22"/>
          <w:lang w:eastAsia="en-AU"/>
        </w:rPr>
        <w:t>The EES should also provide a</w:t>
      </w:r>
      <w:r w:rsidR="007F7FA2" w:rsidRPr="006308F1">
        <w:rPr>
          <w:rFonts w:ascii="Arial Narrow" w:hAnsi="Arial Narrow"/>
          <w:sz w:val="22"/>
          <w:szCs w:val="22"/>
          <w:lang w:eastAsia="en-AU"/>
        </w:rPr>
        <w:t xml:space="preserve">n outline of a program for community consultation, stakeholder engagement and communications during the construction and operation of the project, including opportunities for local stakeholders to engage with the proponent to seek responses to issues that might arise </w:t>
      </w:r>
      <w:r w:rsidR="00526D97" w:rsidRPr="006308F1">
        <w:rPr>
          <w:rFonts w:ascii="Arial Narrow" w:hAnsi="Arial Narrow"/>
          <w:sz w:val="22"/>
          <w:szCs w:val="22"/>
          <w:lang w:eastAsia="en-AU"/>
        </w:rPr>
        <w:t>if</w:t>
      </w:r>
      <w:r w:rsidR="007F7FA2" w:rsidRPr="006308F1">
        <w:rPr>
          <w:rFonts w:ascii="Arial Narrow" w:hAnsi="Arial Narrow"/>
          <w:sz w:val="22"/>
          <w:szCs w:val="22"/>
          <w:lang w:eastAsia="en-AU"/>
        </w:rPr>
        <w:t xml:space="preserve"> the project is </w:t>
      </w:r>
      <w:r w:rsidR="00526D97" w:rsidRPr="006308F1">
        <w:rPr>
          <w:rFonts w:ascii="Arial Narrow" w:hAnsi="Arial Narrow"/>
          <w:sz w:val="22"/>
          <w:szCs w:val="22"/>
          <w:lang w:eastAsia="en-AU"/>
        </w:rPr>
        <w:t>approved and proceeds</w:t>
      </w:r>
      <w:r w:rsidR="007F7FA2" w:rsidRPr="006308F1">
        <w:rPr>
          <w:rFonts w:ascii="Arial Narrow" w:hAnsi="Arial Narrow"/>
          <w:sz w:val="22"/>
          <w:szCs w:val="22"/>
          <w:lang w:eastAsia="en-AU"/>
        </w:rPr>
        <w:t>.</w:t>
      </w:r>
    </w:p>
    <w:p w14:paraId="5F37823B" w14:textId="129071BF" w:rsidR="007F7FA2" w:rsidRPr="00DD247B" w:rsidRDefault="00526D97" w:rsidP="008C671D">
      <w:pPr>
        <w:pStyle w:val="Heading2"/>
      </w:pPr>
      <w:bookmarkStart w:id="65" w:name="_Toc486949697"/>
      <w:r>
        <w:t>Draft evaluation o</w:t>
      </w:r>
      <w:r w:rsidR="007F7FA2" w:rsidRPr="00DD247B">
        <w:t>bjectives</w:t>
      </w:r>
      <w:bookmarkEnd w:id="63"/>
      <w:bookmarkEnd w:id="64"/>
      <w:bookmarkEnd w:id="65"/>
    </w:p>
    <w:p w14:paraId="6F8BF1F0" w14:textId="4297ED98" w:rsidR="007F7FA2" w:rsidRPr="00923A2A" w:rsidRDefault="00EE7FCE" w:rsidP="00D27454">
      <w:pPr>
        <w:spacing w:before="0" w:after="240"/>
        <w:rPr>
          <w:rFonts w:ascii="Arial Narrow" w:hAnsi="Arial Narrow"/>
          <w:sz w:val="22"/>
          <w:szCs w:val="22"/>
          <w:lang w:eastAsia="en-AU"/>
        </w:rPr>
      </w:pPr>
      <w:r>
        <w:rPr>
          <w:rFonts w:ascii="Arial Narrow" w:hAnsi="Arial Narrow"/>
          <w:sz w:val="22"/>
          <w:szCs w:val="22"/>
          <w:lang w:eastAsia="en-AU"/>
        </w:rPr>
        <w:t xml:space="preserve">Table 1 includes </w:t>
      </w:r>
      <w:r w:rsidR="007F7FA2" w:rsidRPr="00923A2A">
        <w:rPr>
          <w:rFonts w:ascii="Arial Narrow" w:hAnsi="Arial Narrow"/>
          <w:sz w:val="22"/>
          <w:szCs w:val="22"/>
          <w:lang w:eastAsia="en-AU"/>
        </w:rPr>
        <w:t xml:space="preserve">draft evaluation objectives </w:t>
      </w:r>
      <w:r>
        <w:rPr>
          <w:rFonts w:ascii="Arial Narrow" w:hAnsi="Arial Narrow"/>
          <w:sz w:val="22"/>
          <w:szCs w:val="22"/>
          <w:lang w:eastAsia="en-AU"/>
        </w:rPr>
        <w:t xml:space="preserve">that </w:t>
      </w:r>
      <w:r w:rsidR="007F7FA2" w:rsidRPr="00923A2A">
        <w:rPr>
          <w:rFonts w:ascii="Arial Narrow" w:hAnsi="Arial Narrow"/>
          <w:sz w:val="22"/>
          <w:szCs w:val="22"/>
          <w:lang w:eastAsia="en-AU"/>
        </w:rPr>
        <w:t>identify desired outcomes in the context of potential project effects</w:t>
      </w:r>
      <w:r>
        <w:rPr>
          <w:rFonts w:ascii="Arial Narrow" w:hAnsi="Arial Narrow"/>
          <w:sz w:val="22"/>
          <w:szCs w:val="22"/>
          <w:lang w:eastAsia="en-AU"/>
        </w:rPr>
        <w:t xml:space="preserve"> and relevant legislation</w:t>
      </w:r>
      <w:r w:rsidR="007F7FA2" w:rsidRPr="00923A2A">
        <w:rPr>
          <w:rFonts w:ascii="Arial Narrow" w:hAnsi="Arial Narrow"/>
          <w:sz w:val="22"/>
          <w:szCs w:val="22"/>
          <w:lang w:eastAsia="en-AU"/>
        </w:rPr>
        <w:t>.  They provide a framework to guide an integrated assessment of environmental effects, in accordance with the Ministerial Guidelines.</w:t>
      </w:r>
      <w:r w:rsidR="007F7FA2">
        <w:rPr>
          <w:rFonts w:ascii="Arial Narrow" w:hAnsi="Arial Narrow"/>
          <w:sz w:val="22"/>
          <w:szCs w:val="22"/>
          <w:lang w:eastAsia="en-AU"/>
        </w:rPr>
        <w:t xml:space="preserve"> </w:t>
      </w:r>
      <w:r w:rsidR="007F7FA2" w:rsidRPr="00923A2A">
        <w:rPr>
          <w:rFonts w:ascii="Arial Narrow" w:hAnsi="Arial Narrow"/>
          <w:sz w:val="22"/>
          <w:szCs w:val="22"/>
          <w:lang w:eastAsia="en-AU"/>
        </w:rPr>
        <w:t xml:space="preserve"> </w:t>
      </w:r>
      <w:r w:rsidRPr="00885193">
        <w:rPr>
          <w:rFonts w:ascii="Arial Narrow" w:hAnsi="Arial Narrow"/>
          <w:sz w:val="22"/>
          <w:szCs w:val="22"/>
        </w:rPr>
        <w:t>During the development of the EES</w:t>
      </w:r>
      <w:r>
        <w:rPr>
          <w:rFonts w:ascii="Arial Narrow" w:hAnsi="Arial Narrow"/>
          <w:sz w:val="22"/>
          <w:szCs w:val="22"/>
        </w:rPr>
        <w:t xml:space="preserve">, </w:t>
      </w:r>
      <w:r w:rsidRPr="0043501B">
        <w:rPr>
          <w:rFonts w:ascii="Arial Narrow" w:hAnsi="Arial Narrow"/>
          <w:sz w:val="22"/>
          <w:szCs w:val="22"/>
        </w:rPr>
        <w:t>t</w:t>
      </w:r>
      <w:r w:rsidR="007F7FA2" w:rsidRPr="0043501B">
        <w:rPr>
          <w:rFonts w:ascii="Arial Narrow" w:hAnsi="Arial Narrow"/>
          <w:sz w:val="22"/>
          <w:szCs w:val="22"/>
          <w:lang w:eastAsia="en-AU"/>
        </w:rPr>
        <w:t xml:space="preserve">he </w:t>
      </w:r>
      <w:r w:rsidR="00BC3E00" w:rsidRPr="0043501B">
        <w:rPr>
          <w:rFonts w:ascii="Arial Narrow" w:hAnsi="Arial Narrow"/>
          <w:sz w:val="22"/>
          <w:szCs w:val="22"/>
          <w:lang w:eastAsia="en-AU"/>
        </w:rPr>
        <w:t xml:space="preserve">proponent may </w:t>
      </w:r>
      <w:r w:rsidRPr="0043501B">
        <w:rPr>
          <w:rFonts w:ascii="Arial Narrow" w:hAnsi="Arial Narrow"/>
          <w:sz w:val="22"/>
          <w:szCs w:val="22"/>
          <w:lang w:eastAsia="en-AU"/>
        </w:rPr>
        <w:t xml:space="preserve">consider </w:t>
      </w:r>
      <w:r w:rsidR="00207DB6">
        <w:rPr>
          <w:rFonts w:ascii="Arial Narrow" w:hAnsi="Arial Narrow"/>
          <w:sz w:val="22"/>
          <w:szCs w:val="22"/>
          <w:lang w:eastAsia="en-AU"/>
        </w:rPr>
        <w:t xml:space="preserve">suggesting refined </w:t>
      </w:r>
      <w:r w:rsidR="007F7FA2" w:rsidRPr="0043501B">
        <w:rPr>
          <w:rFonts w:ascii="Arial Narrow" w:hAnsi="Arial Narrow"/>
          <w:sz w:val="22"/>
          <w:szCs w:val="22"/>
          <w:lang w:eastAsia="en-AU"/>
        </w:rPr>
        <w:t>objectives</w:t>
      </w:r>
      <w:r w:rsidRPr="0043501B">
        <w:rPr>
          <w:rFonts w:ascii="Arial Narrow" w:hAnsi="Arial Narrow"/>
          <w:sz w:val="22"/>
          <w:szCs w:val="22"/>
          <w:lang w:eastAsia="en-AU"/>
        </w:rPr>
        <w:t xml:space="preserve"> and proposed evaluation framework</w:t>
      </w:r>
      <w:r w:rsidR="007F7FA2" w:rsidRPr="0043501B">
        <w:rPr>
          <w:rFonts w:ascii="Arial Narrow" w:hAnsi="Arial Narrow"/>
          <w:sz w:val="22"/>
          <w:szCs w:val="22"/>
          <w:lang w:eastAsia="en-AU"/>
        </w:rPr>
        <w:t xml:space="preserve">, </w:t>
      </w:r>
      <w:r w:rsidR="0043501B" w:rsidRPr="0043501B">
        <w:rPr>
          <w:rFonts w:ascii="Arial Narrow" w:hAnsi="Arial Narrow"/>
          <w:sz w:val="22"/>
          <w:szCs w:val="22"/>
          <w:lang w:eastAsia="en-AU"/>
        </w:rPr>
        <w:t>and may</w:t>
      </w:r>
      <w:r w:rsidRPr="0043501B">
        <w:rPr>
          <w:rFonts w:ascii="Arial Narrow" w:hAnsi="Arial Narrow"/>
          <w:sz w:val="22"/>
          <w:szCs w:val="22"/>
          <w:lang w:eastAsia="en-AU"/>
        </w:rPr>
        <w:t xml:space="preserve"> develop </w:t>
      </w:r>
      <w:r w:rsidR="007F7FA2" w:rsidRPr="0043501B">
        <w:rPr>
          <w:rFonts w:ascii="Arial Narrow" w:hAnsi="Arial Narrow"/>
          <w:sz w:val="22"/>
          <w:szCs w:val="22"/>
          <w:lang w:eastAsia="en-AU"/>
        </w:rPr>
        <w:t>specific assessment criteria</w:t>
      </w:r>
      <w:r w:rsidRPr="0043501B">
        <w:rPr>
          <w:rFonts w:ascii="Arial Narrow" w:hAnsi="Arial Narrow"/>
          <w:sz w:val="22"/>
          <w:szCs w:val="22"/>
          <w:lang w:eastAsia="en-AU"/>
        </w:rPr>
        <w:t xml:space="preserve"> to assist with the evaluation of effects.</w:t>
      </w:r>
      <w:r w:rsidR="007F7FA2" w:rsidRPr="0043501B">
        <w:rPr>
          <w:rFonts w:ascii="Arial Narrow" w:hAnsi="Arial Narrow"/>
          <w:sz w:val="22"/>
          <w:szCs w:val="22"/>
          <w:lang w:eastAsia="en-AU"/>
        </w:rPr>
        <w:t xml:space="preserve"> </w:t>
      </w:r>
      <w:r w:rsidR="00BC3E00" w:rsidRPr="0043501B">
        <w:rPr>
          <w:rFonts w:ascii="Arial Narrow" w:hAnsi="Arial Narrow"/>
          <w:sz w:val="22"/>
          <w:szCs w:val="22"/>
          <w:lang w:eastAsia="en-AU"/>
        </w:rPr>
        <w:t xml:space="preserve"> Final evaluation objectives will form the basis for the Minister’s assessment.</w:t>
      </w:r>
    </w:p>
    <w:p w14:paraId="66CD8297" w14:textId="5D1E4F4F" w:rsidR="007F7FA2" w:rsidRDefault="007F7FA2" w:rsidP="00D27454">
      <w:pPr>
        <w:spacing w:before="0" w:after="240"/>
        <w:rPr>
          <w:rFonts w:ascii="Arial Narrow" w:hAnsi="Arial Narrow"/>
          <w:sz w:val="22"/>
          <w:szCs w:val="22"/>
          <w:lang w:eastAsia="en-AU"/>
        </w:rPr>
      </w:pPr>
      <w:r w:rsidRPr="00923A2A">
        <w:rPr>
          <w:rFonts w:ascii="Arial Narrow" w:hAnsi="Arial Narrow"/>
          <w:sz w:val="22"/>
          <w:szCs w:val="22"/>
          <w:lang w:eastAsia="en-AU"/>
        </w:rPr>
        <w:t>The framing of the draft objectives reflects the key matters to be investigated for the EES, relevant legislation and policies, the objectives and principles of ecologically sustainable development and environmental protection</w:t>
      </w:r>
      <w:r w:rsidR="003D28FA">
        <w:rPr>
          <w:rFonts w:ascii="Arial Narrow" w:hAnsi="Arial Narrow"/>
          <w:sz w:val="22"/>
          <w:szCs w:val="22"/>
          <w:lang w:eastAsia="en-AU"/>
        </w:rPr>
        <w:t>, and</w:t>
      </w:r>
      <w:r w:rsidRPr="00923A2A">
        <w:rPr>
          <w:rFonts w:ascii="Arial Narrow" w:hAnsi="Arial Narrow"/>
          <w:sz w:val="22"/>
          <w:szCs w:val="22"/>
          <w:lang w:eastAsia="en-AU"/>
        </w:rPr>
        <w:t xml:space="preserve"> environmental issues identified by the proponent</w:t>
      </w:r>
      <w:r w:rsidRPr="006E2EE9">
        <w:rPr>
          <w:rFonts w:ascii="Arial Narrow" w:hAnsi="Arial Narrow"/>
          <w:sz w:val="22"/>
          <w:szCs w:val="22"/>
          <w:lang w:eastAsia="en-AU"/>
        </w:rPr>
        <w:t>.</w:t>
      </w:r>
    </w:p>
    <w:p w14:paraId="347CFA55" w14:textId="61573510" w:rsidR="00EE7FCE" w:rsidRPr="006E2EE9" w:rsidRDefault="00EE7FCE" w:rsidP="00D27454">
      <w:pPr>
        <w:spacing w:before="0" w:after="240"/>
        <w:rPr>
          <w:rFonts w:ascii="Arial Narrow" w:hAnsi="Arial Narrow"/>
          <w:sz w:val="22"/>
          <w:szCs w:val="22"/>
          <w:lang w:eastAsia="en-AU"/>
        </w:rPr>
      </w:pPr>
      <w:r>
        <w:rPr>
          <w:rFonts w:ascii="Arial Narrow" w:hAnsi="Arial Narrow"/>
          <w:sz w:val="22"/>
          <w:szCs w:val="22"/>
        </w:rPr>
        <w:t>T</w:t>
      </w:r>
      <w:r w:rsidRPr="00885193">
        <w:rPr>
          <w:rFonts w:ascii="Arial Narrow" w:hAnsi="Arial Narrow"/>
          <w:sz w:val="22"/>
          <w:szCs w:val="22"/>
        </w:rPr>
        <w:t xml:space="preserve">he level of effort applied to the investigation, management and mitigation of issues in the context of the draft evaluation objectives should be proportionate to the significance of potential adverse effects.  The proponent should consult closely with DELWP Impact Assessment Unit and the TRG throughout the preparation of the EES to ensure that the investigation of issues is </w:t>
      </w:r>
      <w:r>
        <w:rPr>
          <w:rFonts w:ascii="Arial Narrow" w:hAnsi="Arial Narrow"/>
          <w:sz w:val="22"/>
          <w:szCs w:val="22"/>
        </w:rPr>
        <w:t xml:space="preserve">undertaken soundly and </w:t>
      </w:r>
      <w:r w:rsidR="0043501B">
        <w:rPr>
          <w:rFonts w:ascii="Arial Narrow" w:hAnsi="Arial Narrow"/>
          <w:sz w:val="22"/>
          <w:szCs w:val="22"/>
        </w:rPr>
        <w:t xml:space="preserve">is </w:t>
      </w:r>
      <w:r w:rsidRPr="00885193">
        <w:rPr>
          <w:rFonts w:ascii="Arial Narrow" w:hAnsi="Arial Narrow"/>
          <w:sz w:val="22"/>
          <w:szCs w:val="22"/>
        </w:rPr>
        <w:t>appropriately targeted</w:t>
      </w:r>
      <w:r>
        <w:rPr>
          <w:rFonts w:ascii="Arial Narrow" w:hAnsi="Arial Narrow"/>
          <w:sz w:val="22"/>
          <w:szCs w:val="22"/>
        </w:rPr>
        <w:t>.</w:t>
      </w:r>
    </w:p>
    <w:p w14:paraId="2BF445E3" w14:textId="71C152BB" w:rsidR="007F7FA2" w:rsidRPr="00BD0779" w:rsidRDefault="007F7FA2" w:rsidP="00BD0779">
      <w:pPr>
        <w:pStyle w:val="Caption"/>
        <w:keepNext/>
        <w:spacing w:before="0"/>
        <w:rPr>
          <w:rFonts w:ascii="Arial Narrow" w:hAnsi="Arial Narrow" w:cs="Arial"/>
          <w:bCs w:val="0"/>
          <w:sz w:val="22"/>
          <w:szCs w:val="22"/>
        </w:rPr>
      </w:pPr>
      <w:r w:rsidRPr="00BD0779">
        <w:rPr>
          <w:rFonts w:ascii="Arial Narrow" w:hAnsi="Arial Narrow"/>
          <w:sz w:val="22"/>
          <w:szCs w:val="24"/>
        </w:rPr>
        <w:lastRenderedPageBreak/>
        <w:t xml:space="preserve">Table </w:t>
      </w:r>
      <w:r w:rsidRPr="00BD0779">
        <w:rPr>
          <w:rFonts w:ascii="Arial Narrow" w:hAnsi="Arial Narrow"/>
          <w:sz w:val="22"/>
          <w:szCs w:val="24"/>
        </w:rPr>
        <w:fldChar w:fldCharType="begin"/>
      </w:r>
      <w:r w:rsidRPr="00BD0779">
        <w:rPr>
          <w:rFonts w:ascii="Arial Narrow" w:hAnsi="Arial Narrow"/>
          <w:sz w:val="22"/>
          <w:szCs w:val="24"/>
        </w:rPr>
        <w:instrText xml:space="preserve"> SEQ Table \* ARABIC </w:instrText>
      </w:r>
      <w:r w:rsidRPr="00BD0779">
        <w:rPr>
          <w:rFonts w:ascii="Arial Narrow" w:hAnsi="Arial Narrow"/>
          <w:sz w:val="22"/>
          <w:szCs w:val="24"/>
        </w:rPr>
        <w:fldChar w:fldCharType="separate"/>
      </w:r>
      <w:r w:rsidR="00A154E1">
        <w:rPr>
          <w:rFonts w:ascii="Arial Narrow" w:hAnsi="Arial Narrow"/>
          <w:noProof/>
          <w:sz w:val="22"/>
          <w:szCs w:val="24"/>
        </w:rPr>
        <w:t>1</w:t>
      </w:r>
      <w:r w:rsidRPr="00BD0779">
        <w:rPr>
          <w:rFonts w:ascii="Arial Narrow" w:hAnsi="Arial Narrow"/>
          <w:sz w:val="22"/>
          <w:szCs w:val="24"/>
        </w:rPr>
        <w:fldChar w:fldCharType="end"/>
      </w:r>
      <w:r w:rsidR="00BD0779">
        <w:rPr>
          <w:rFonts w:ascii="Arial Narrow" w:hAnsi="Arial Narrow"/>
          <w:sz w:val="22"/>
          <w:szCs w:val="24"/>
        </w:rPr>
        <w:t>:</w:t>
      </w:r>
      <w:r w:rsidR="00BC4F47" w:rsidRPr="00BD0779">
        <w:rPr>
          <w:rFonts w:ascii="Arial Narrow" w:hAnsi="Arial Narrow"/>
          <w:sz w:val="22"/>
          <w:szCs w:val="24"/>
        </w:rPr>
        <w:t xml:space="preserve"> Draft e</w:t>
      </w:r>
      <w:r w:rsidRPr="00BD0779">
        <w:rPr>
          <w:rFonts w:ascii="Arial Narrow" w:hAnsi="Arial Narrow"/>
          <w:sz w:val="22"/>
          <w:szCs w:val="24"/>
        </w:rPr>
        <w:t xml:space="preserve">valuation </w:t>
      </w:r>
      <w:r w:rsidR="00BC4F47" w:rsidRPr="00BD0779">
        <w:rPr>
          <w:rFonts w:ascii="Arial Narrow" w:hAnsi="Arial Narrow"/>
          <w:sz w:val="22"/>
          <w:szCs w:val="24"/>
        </w:rPr>
        <w:t>o</w:t>
      </w:r>
      <w:r w:rsidRPr="00BD0779">
        <w:rPr>
          <w:rFonts w:ascii="Arial Narrow" w:hAnsi="Arial Narrow"/>
          <w:sz w:val="22"/>
          <w:szCs w:val="24"/>
        </w:rPr>
        <w:t>bjectives</w:t>
      </w:r>
      <w:r w:rsidR="00BD0779">
        <w:rPr>
          <w:rFonts w:ascii="Arial Narrow" w:hAnsi="Arial Narrow" w:cs="Arial"/>
          <w:bCs w:val="0"/>
          <w:sz w:val="22"/>
          <w:szCs w:val="22"/>
        </w:rPr>
        <w:t>.</w:t>
      </w:r>
      <w:r w:rsidRPr="00BD0779">
        <w:rPr>
          <w:rFonts w:ascii="Arial Narrow" w:hAnsi="Arial Narrow" w:cs="Arial"/>
          <w:bCs w:val="0"/>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1"/>
        <w:gridCol w:w="2045"/>
      </w:tblGrid>
      <w:tr w:rsidR="007F7FA2" w:rsidRPr="0043501B" w14:paraId="70685AFA" w14:textId="77777777" w:rsidTr="00063744">
        <w:tc>
          <w:tcPr>
            <w:tcW w:w="6541" w:type="dxa"/>
            <w:shd w:val="clear" w:color="auto" w:fill="A6A6A6"/>
          </w:tcPr>
          <w:p w14:paraId="5529D6BA" w14:textId="75D9119D" w:rsidR="007F7FA2" w:rsidRPr="0043501B" w:rsidRDefault="00BC4F47" w:rsidP="007913C4">
            <w:pPr>
              <w:keepNext/>
              <w:spacing w:before="60" w:after="60"/>
              <w:rPr>
                <w:rFonts w:ascii="Arial Narrow" w:hAnsi="Arial Narrow" w:cs="Arial"/>
                <w:b/>
                <w:sz w:val="22"/>
                <w:szCs w:val="22"/>
              </w:rPr>
            </w:pPr>
            <w:r w:rsidRPr="0043501B">
              <w:rPr>
                <w:rFonts w:ascii="Arial Narrow" w:hAnsi="Arial Narrow" w:cs="Arial"/>
                <w:b/>
                <w:sz w:val="22"/>
                <w:szCs w:val="22"/>
              </w:rPr>
              <w:t>Draft e</w:t>
            </w:r>
            <w:r w:rsidR="007F7FA2" w:rsidRPr="0043501B">
              <w:rPr>
                <w:rFonts w:ascii="Arial Narrow" w:hAnsi="Arial Narrow" w:cs="Arial"/>
                <w:b/>
                <w:sz w:val="22"/>
                <w:szCs w:val="22"/>
              </w:rPr>
              <w:t>valuation</w:t>
            </w:r>
            <w:r w:rsidRPr="0043501B">
              <w:rPr>
                <w:rFonts w:ascii="Arial Narrow" w:hAnsi="Arial Narrow" w:cs="Arial"/>
                <w:b/>
                <w:sz w:val="22"/>
                <w:szCs w:val="22"/>
              </w:rPr>
              <w:t xml:space="preserve"> o</w:t>
            </w:r>
            <w:r w:rsidR="007F7FA2" w:rsidRPr="0043501B">
              <w:rPr>
                <w:rFonts w:ascii="Arial Narrow" w:hAnsi="Arial Narrow" w:cs="Arial"/>
                <w:b/>
                <w:sz w:val="22"/>
                <w:szCs w:val="22"/>
              </w:rPr>
              <w:t>bjective</w:t>
            </w:r>
          </w:p>
        </w:tc>
        <w:tc>
          <w:tcPr>
            <w:tcW w:w="2045" w:type="dxa"/>
            <w:shd w:val="clear" w:color="auto" w:fill="A6A6A6"/>
          </w:tcPr>
          <w:p w14:paraId="411F7F6D" w14:textId="77777777" w:rsidR="007F7FA2" w:rsidRPr="0043501B" w:rsidRDefault="007F7FA2" w:rsidP="007913C4">
            <w:pPr>
              <w:keepNext/>
              <w:spacing w:before="60" w:after="60"/>
              <w:rPr>
                <w:rFonts w:ascii="Arial Narrow" w:hAnsi="Arial Narrow" w:cs="Arial"/>
                <w:b/>
                <w:sz w:val="22"/>
                <w:szCs w:val="22"/>
              </w:rPr>
            </w:pPr>
            <w:r w:rsidRPr="0043501B">
              <w:rPr>
                <w:rFonts w:ascii="Arial Narrow" w:hAnsi="Arial Narrow" w:cs="Arial"/>
                <w:b/>
                <w:sz w:val="22"/>
                <w:szCs w:val="22"/>
              </w:rPr>
              <w:t>Key legislation</w:t>
            </w:r>
          </w:p>
        </w:tc>
      </w:tr>
      <w:tr w:rsidR="007F7FA2" w:rsidRPr="00761AA8" w14:paraId="32EA0EFB" w14:textId="77777777" w:rsidTr="00063744">
        <w:tc>
          <w:tcPr>
            <w:tcW w:w="6541" w:type="dxa"/>
          </w:tcPr>
          <w:p w14:paraId="6E77159D" w14:textId="0BB69BEC" w:rsidR="007F7FA2" w:rsidRPr="006308F1" w:rsidRDefault="00BC4F47" w:rsidP="00D27454">
            <w:pPr>
              <w:keepNext/>
              <w:spacing w:before="60" w:after="60"/>
              <w:rPr>
                <w:rFonts w:ascii="Arial Narrow" w:hAnsi="Arial Narrow" w:cs="Arial"/>
                <w:sz w:val="22"/>
                <w:szCs w:val="22"/>
              </w:rPr>
            </w:pPr>
            <w:r w:rsidRPr="006308F1">
              <w:rPr>
                <w:rFonts w:ascii="Arial Narrow" w:hAnsi="Arial Narrow" w:cs="Arial"/>
                <w:b/>
                <w:sz w:val="22"/>
                <w:szCs w:val="22"/>
              </w:rPr>
              <w:t>Resource d</w:t>
            </w:r>
            <w:r w:rsidR="007F7FA2" w:rsidRPr="006308F1">
              <w:rPr>
                <w:rFonts w:ascii="Arial Narrow" w:hAnsi="Arial Narrow" w:cs="Arial"/>
                <w:b/>
                <w:sz w:val="22"/>
                <w:szCs w:val="22"/>
              </w:rPr>
              <w:t>evelopment</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007F7FA2" w:rsidRPr="006308F1">
              <w:rPr>
                <w:rFonts w:ascii="Arial Narrow" w:hAnsi="Arial Narrow" w:cs="Arial"/>
                <w:i/>
                <w:sz w:val="22"/>
                <w:szCs w:val="22"/>
              </w:rPr>
              <w:t xml:space="preserve">To enable an economically viable </w:t>
            </w:r>
            <w:r w:rsidR="00AF62EA" w:rsidRPr="006308F1">
              <w:rPr>
                <w:rFonts w:ascii="Arial Narrow" w:hAnsi="Arial Narrow" w:cs="Arial"/>
                <w:i/>
                <w:sz w:val="22"/>
                <w:szCs w:val="22"/>
              </w:rPr>
              <w:t>extractive industry</w:t>
            </w:r>
            <w:r w:rsidR="007F7FA2" w:rsidRPr="006308F1">
              <w:rPr>
                <w:rFonts w:ascii="Arial Narrow" w:hAnsi="Arial Narrow" w:cs="Arial"/>
                <w:i/>
                <w:sz w:val="22"/>
                <w:szCs w:val="22"/>
              </w:rPr>
              <w:t xml:space="preserve"> project that makes the best use of </w:t>
            </w:r>
            <w:r w:rsidR="0075513F" w:rsidRPr="006308F1">
              <w:rPr>
                <w:rFonts w:ascii="Arial Narrow" w:hAnsi="Arial Narrow" w:cs="Arial"/>
                <w:i/>
                <w:sz w:val="22"/>
                <w:szCs w:val="22"/>
              </w:rPr>
              <w:t xml:space="preserve">and extracts the value from </w:t>
            </w:r>
            <w:r w:rsidR="00AF62EA" w:rsidRPr="006308F1">
              <w:rPr>
                <w:rFonts w:ascii="Arial Narrow" w:hAnsi="Arial Narrow" w:cs="Arial"/>
                <w:i/>
                <w:sz w:val="22"/>
                <w:szCs w:val="22"/>
              </w:rPr>
              <w:t xml:space="preserve">the </w:t>
            </w:r>
            <w:r w:rsidR="007F7FA2" w:rsidRPr="006308F1">
              <w:rPr>
                <w:rFonts w:ascii="Arial Narrow" w:hAnsi="Arial Narrow" w:cs="Arial"/>
                <w:i/>
                <w:sz w:val="22"/>
                <w:szCs w:val="22"/>
              </w:rPr>
              <w:t xml:space="preserve">available </w:t>
            </w:r>
            <w:r w:rsidR="00AF62EA" w:rsidRPr="006308F1">
              <w:rPr>
                <w:rFonts w:ascii="Arial Narrow" w:hAnsi="Arial Narrow" w:cs="Arial"/>
                <w:i/>
                <w:sz w:val="22"/>
                <w:szCs w:val="22"/>
              </w:rPr>
              <w:t>stone resource</w:t>
            </w:r>
            <w:r w:rsidR="007F7FA2" w:rsidRPr="006308F1">
              <w:rPr>
                <w:rFonts w:ascii="Arial Narrow" w:hAnsi="Arial Narrow" w:cs="Arial"/>
                <w:i/>
                <w:sz w:val="22"/>
                <w:szCs w:val="22"/>
              </w:rPr>
              <w:t>.</w:t>
            </w:r>
          </w:p>
        </w:tc>
        <w:tc>
          <w:tcPr>
            <w:tcW w:w="2045" w:type="dxa"/>
          </w:tcPr>
          <w:p w14:paraId="69851E58" w14:textId="77777777" w:rsidR="007F7FA2" w:rsidRPr="0043501B" w:rsidRDefault="007F7FA2" w:rsidP="007913C4">
            <w:pPr>
              <w:keepNext/>
              <w:spacing w:before="60" w:after="60"/>
              <w:rPr>
                <w:rFonts w:ascii="Arial Narrow" w:hAnsi="Arial Narrow" w:cs="Arial"/>
                <w:sz w:val="20"/>
              </w:rPr>
            </w:pPr>
            <w:r w:rsidRPr="0043501B">
              <w:rPr>
                <w:rFonts w:ascii="Arial Narrow" w:hAnsi="Arial Narrow" w:cs="Arial"/>
                <w:sz w:val="20"/>
              </w:rPr>
              <w:t>MRSD Act</w:t>
            </w:r>
          </w:p>
        </w:tc>
      </w:tr>
      <w:tr w:rsidR="007F7FA2" w:rsidRPr="00761AA8" w14:paraId="43C6E3B7" w14:textId="77777777" w:rsidTr="00063744">
        <w:tc>
          <w:tcPr>
            <w:tcW w:w="6541" w:type="dxa"/>
          </w:tcPr>
          <w:p w14:paraId="584D7412" w14:textId="42E1482B" w:rsidR="007F7FA2" w:rsidRPr="006308F1" w:rsidRDefault="007F7FA2" w:rsidP="00627C46">
            <w:pPr>
              <w:keepNext/>
              <w:spacing w:before="60" w:after="60"/>
              <w:rPr>
                <w:rFonts w:ascii="Arial Narrow" w:hAnsi="Arial Narrow" w:cs="Arial"/>
                <w:sz w:val="22"/>
                <w:szCs w:val="22"/>
              </w:rPr>
            </w:pPr>
            <w:r w:rsidRPr="006308F1">
              <w:rPr>
                <w:rFonts w:ascii="Arial Narrow" w:hAnsi="Arial Narrow" w:cs="Arial"/>
                <w:b/>
                <w:sz w:val="22"/>
                <w:szCs w:val="22"/>
              </w:rPr>
              <w:t>Biodiversity</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Pr="006308F1">
              <w:rPr>
                <w:rFonts w:ascii="Arial Narrow" w:hAnsi="Arial Narrow" w:cs="Arial"/>
                <w:i/>
                <w:sz w:val="22"/>
                <w:szCs w:val="22"/>
              </w:rPr>
              <w:t>To avoid or minimise adverse effects on native vegetation</w:t>
            </w:r>
            <w:r w:rsidR="00991FBC" w:rsidRPr="006308F1">
              <w:rPr>
                <w:rFonts w:ascii="Arial Narrow" w:hAnsi="Arial Narrow" w:cs="Arial"/>
                <w:i/>
                <w:sz w:val="22"/>
                <w:szCs w:val="22"/>
              </w:rPr>
              <w:t>,</w:t>
            </w:r>
            <w:r w:rsidRPr="006308F1">
              <w:rPr>
                <w:rFonts w:ascii="Arial Narrow" w:hAnsi="Arial Narrow" w:cs="Arial"/>
                <w:i/>
                <w:sz w:val="22"/>
                <w:szCs w:val="22"/>
              </w:rPr>
              <w:t xml:space="preserve"> listed </w:t>
            </w:r>
            <w:r w:rsidR="00EE7FCE" w:rsidRPr="006308F1">
              <w:rPr>
                <w:rFonts w:ascii="Arial Narrow" w:hAnsi="Arial Narrow" w:cs="Arial"/>
                <w:i/>
                <w:sz w:val="22"/>
                <w:szCs w:val="22"/>
              </w:rPr>
              <w:t>threatened</w:t>
            </w:r>
            <w:r w:rsidR="00991FBC" w:rsidRPr="006308F1">
              <w:rPr>
                <w:rFonts w:ascii="Arial Narrow" w:hAnsi="Arial Narrow" w:cs="Arial"/>
                <w:i/>
                <w:sz w:val="22"/>
                <w:szCs w:val="22"/>
              </w:rPr>
              <w:t xml:space="preserve"> </w:t>
            </w:r>
            <w:r w:rsidR="00BE05FD" w:rsidRPr="006308F1">
              <w:rPr>
                <w:rFonts w:ascii="Arial Narrow" w:hAnsi="Arial Narrow" w:cs="Arial"/>
                <w:i/>
                <w:sz w:val="22"/>
                <w:szCs w:val="22"/>
              </w:rPr>
              <w:t xml:space="preserve">species and listed migratory species, </w:t>
            </w:r>
            <w:r w:rsidR="00991FBC" w:rsidRPr="006308F1">
              <w:rPr>
                <w:rFonts w:ascii="Arial Narrow" w:hAnsi="Arial Narrow" w:cs="Arial"/>
                <w:i/>
                <w:sz w:val="22"/>
                <w:szCs w:val="22"/>
              </w:rPr>
              <w:t>other protected</w:t>
            </w:r>
            <w:r w:rsidR="00EE7FCE" w:rsidRPr="006308F1">
              <w:rPr>
                <w:rFonts w:ascii="Arial Narrow" w:hAnsi="Arial Narrow" w:cs="Arial"/>
                <w:i/>
                <w:sz w:val="22"/>
                <w:szCs w:val="22"/>
              </w:rPr>
              <w:t xml:space="preserve"> </w:t>
            </w:r>
            <w:r w:rsidRPr="006308F1">
              <w:rPr>
                <w:rFonts w:ascii="Arial Narrow" w:hAnsi="Arial Narrow" w:cs="Arial"/>
                <w:i/>
                <w:sz w:val="22"/>
                <w:szCs w:val="22"/>
              </w:rPr>
              <w:t>flora</w:t>
            </w:r>
            <w:r w:rsidR="00BE05FD" w:rsidRPr="006308F1">
              <w:rPr>
                <w:rFonts w:ascii="Arial Narrow" w:hAnsi="Arial Narrow" w:cs="Arial"/>
                <w:i/>
                <w:sz w:val="22"/>
                <w:szCs w:val="22"/>
              </w:rPr>
              <w:t>,</w:t>
            </w:r>
            <w:r w:rsidRPr="006308F1">
              <w:rPr>
                <w:rFonts w:ascii="Arial Narrow" w:hAnsi="Arial Narrow" w:cs="Arial"/>
                <w:i/>
                <w:sz w:val="22"/>
                <w:szCs w:val="22"/>
              </w:rPr>
              <w:t xml:space="preserve"> fauna </w:t>
            </w:r>
            <w:r w:rsidR="00991FBC" w:rsidRPr="006308F1">
              <w:rPr>
                <w:rFonts w:ascii="Arial Narrow" w:hAnsi="Arial Narrow" w:cs="Arial"/>
                <w:i/>
                <w:sz w:val="22"/>
                <w:szCs w:val="22"/>
              </w:rPr>
              <w:t>and</w:t>
            </w:r>
            <w:r w:rsidR="00EE7FCE" w:rsidRPr="006308F1">
              <w:rPr>
                <w:rFonts w:ascii="Arial Narrow" w:hAnsi="Arial Narrow" w:cs="Arial"/>
                <w:i/>
                <w:sz w:val="22"/>
                <w:szCs w:val="22"/>
              </w:rPr>
              <w:t xml:space="preserve"> </w:t>
            </w:r>
            <w:r w:rsidRPr="006308F1">
              <w:rPr>
                <w:rFonts w:ascii="Arial Narrow" w:hAnsi="Arial Narrow" w:cs="Arial"/>
                <w:i/>
                <w:sz w:val="22"/>
                <w:szCs w:val="22"/>
              </w:rPr>
              <w:t>ecological communities</w:t>
            </w:r>
            <w:r w:rsidR="00627C46" w:rsidRPr="006308F1">
              <w:rPr>
                <w:rFonts w:ascii="Arial Narrow" w:hAnsi="Arial Narrow" w:cs="Arial"/>
                <w:i/>
                <w:sz w:val="22"/>
                <w:szCs w:val="22"/>
              </w:rPr>
              <w:t>,</w:t>
            </w:r>
            <w:r w:rsidRPr="006308F1">
              <w:rPr>
                <w:rFonts w:ascii="Arial Narrow" w:hAnsi="Arial Narrow" w:cs="Arial"/>
                <w:i/>
                <w:sz w:val="22"/>
                <w:szCs w:val="22"/>
              </w:rPr>
              <w:t xml:space="preserve"> </w:t>
            </w:r>
            <w:r w:rsidR="00EE7FCE" w:rsidRPr="006308F1">
              <w:rPr>
                <w:rFonts w:ascii="Arial Narrow" w:hAnsi="Arial Narrow" w:cs="Arial"/>
                <w:i/>
                <w:sz w:val="22"/>
                <w:szCs w:val="22"/>
              </w:rPr>
              <w:t xml:space="preserve">habitat for </w:t>
            </w:r>
            <w:r w:rsidR="00627C46" w:rsidRPr="006308F1">
              <w:rPr>
                <w:rFonts w:ascii="Arial Narrow" w:hAnsi="Arial Narrow" w:cs="Arial"/>
                <w:i/>
                <w:sz w:val="22"/>
                <w:szCs w:val="22"/>
              </w:rPr>
              <w:t xml:space="preserve">listed </w:t>
            </w:r>
            <w:r w:rsidR="00EE7FCE" w:rsidRPr="006308F1">
              <w:rPr>
                <w:rFonts w:ascii="Arial Narrow" w:hAnsi="Arial Narrow" w:cs="Arial"/>
                <w:i/>
                <w:sz w:val="22"/>
                <w:szCs w:val="22"/>
              </w:rPr>
              <w:t xml:space="preserve">threatened </w:t>
            </w:r>
            <w:r w:rsidR="00991FBC" w:rsidRPr="006308F1">
              <w:rPr>
                <w:rFonts w:ascii="Arial Narrow" w:hAnsi="Arial Narrow" w:cs="Arial"/>
                <w:i/>
                <w:sz w:val="22"/>
                <w:szCs w:val="22"/>
              </w:rPr>
              <w:t>species</w:t>
            </w:r>
            <w:r w:rsidR="00EE7FCE" w:rsidRPr="006308F1">
              <w:rPr>
                <w:rFonts w:ascii="Arial Narrow" w:hAnsi="Arial Narrow" w:cs="Arial"/>
                <w:i/>
                <w:sz w:val="22"/>
                <w:szCs w:val="22"/>
              </w:rPr>
              <w:t xml:space="preserve">, </w:t>
            </w:r>
            <w:r w:rsidR="00627C46" w:rsidRPr="006308F1">
              <w:rPr>
                <w:rFonts w:ascii="Arial Narrow" w:hAnsi="Arial Narrow" w:cs="Arial"/>
                <w:i/>
                <w:sz w:val="22"/>
                <w:szCs w:val="22"/>
              </w:rPr>
              <w:t xml:space="preserve">listed migratory species and other protected flora and fauna, </w:t>
            </w:r>
            <w:r w:rsidR="00EE7FCE" w:rsidRPr="006308F1">
              <w:rPr>
                <w:rFonts w:ascii="Arial Narrow" w:hAnsi="Arial Narrow" w:cs="Arial"/>
                <w:i/>
                <w:sz w:val="22"/>
                <w:szCs w:val="22"/>
              </w:rPr>
              <w:t xml:space="preserve">and </w:t>
            </w:r>
            <w:r w:rsidRPr="006308F1">
              <w:rPr>
                <w:rFonts w:ascii="Arial Narrow" w:hAnsi="Arial Narrow" w:cs="Arial"/>
                <w:i/>
                <w:sz w:val="22"/>
                <w:szCs w:val="22"/>
              </w:rPr>
              <w:t xml:space="preserve">address </w:t>
            </w:r>
            <w:r w:rsidR="00EE7FCE" w:rsidRPr="006308F1">
              <w:rPr>
                <w:rFonts w:ascii="Arial Narrow" w:hAnsi="Arial Narrow" w:cs="Arial"/>
                <w:i/>
                <w:sz w:val="22"/>
                <w:szCs w:val="22"/>
              </w:rPr>
              <w:t xml:space="preserve">offset requirements for </w:t>
            </w:r>
            <w:r w:rsidR="00627C46" w:rsidRPr="006308F1">
              <w:rPr>
                <w:rFonts w:ascii="Arial Narrow" w:hAnsi="Arial Narrow" w:cs="Arial"/>
                <w:i/>
                <w:sz w:val="22"/>
                <w:szCs w:val="22"/>
              </w:rPr>
              <w:t>residual environmental effects</w:t>
            </w:r>
            <w:r w:rsidRPr="006308F1">
              <w:rPr>
                <w:rFonts w:ascii="Arial Narrow" w:hAnsi="Arial Narrow" w:cs="Arial"/>
                <w:i/>
                <w:sz w:val="22"/>
                <w:szCs w:val="22"/>
              </w:rPr>
              <w:t xml:space="preserve"> consistent with relevant </w:t>
            </w:r>
            <w:r w:rsidR="00627C46" w:rsidRPr="006308F1">
              <w:rPr>
                <w:rFonts w:ascii="Arial Narrow" w:hAnsi="Arial Narrow" w:cs="Arial"/>
                <w:i/>
                <w:sz w:val="22"/>
                <w:szCs w:val="22"/>
              </w:rPr>
              <w:t>Commonwealth and State policies</w:t>
            </w:r>
            <w:r w:rsidRPr="006308F1">
              <w:rPr>
                <w:rFonts w:ascii="Arial Narrow" w:hAnsi="Arial Narrow" w:cs="Arial"/>
                <w:i/>
                <w:sz w:val="22"/>
                <w:szCs w:val="22"/>
              </w:rPr>
              <w:t>.</w:t>
            </w:r>
          </w:p>
        </w:tc>
        <w:tc>
          <w:tcPr>
            <w:tcW w:w="2045" w:type="dxa"/>
          </w:tcPr>
          <w:p w14:paraId="7FE9B4B8" w14:textId="281435F8" w:rsidR="007F7FA2" w:rsidRPr="00991FBC" w:rsidRDefault="00126EC2" w:rsidP="003D28FA">
            <w:pPr>
              <w:pStyle w:val="ListParagraph"/>
              <w:keepNext/>
              <w:spacing w:before="60" w:after="60"/>
              <w:ind w:left="0"/>
              <w:rPr>
                <w:rFonts w:ascii="Arial Narrow" w:hAnsi="Arial Narrow" w:cs="Arial"/>
                <w:sz w:val="20"/>
              </w:rPr>
            </w:pPr>
            <w:r w:rsidRPr="00991FBC">
              <w:rPr>
                <w:rFonts w:ascii="Arial Narrow" w:hAnsi="Arial Narrow" w:cs="Arial"/>
                <w:sz w:val="20"/>
              </w:rPr>
              <w:t>EPBC Act</w:t>
            </w:r>
            <w:r w:rsidR="003D28FA">
              <w:rPr>
                <w:rFonts w:ascii="Arial Narrow" w:hAnsi="Arial Narrow" w:cs="Arial"/>
                <w:sz w:val="20"/>
              </w:rPr>
              <w:t xml:space="preserve">; </w:t>
            </w:r>
            <w:r w:rsidR="007F7FA2" w:rsidRPr="00991FBC">
              <w:rPr>
                <w:rFonts w:ascii="Arial Narrow" w:hAnsi="Arial Narrow" w:cs="Arial"/>
                <w:sz w:val="20"/>
              </w:rPr>
              <w:t>MRSD Act</w:t>
            </w:r>
            <w:r w:rsidR="003D28FA">
              <w:rPr>
                <w:rFonts w:ascii="Arial Narrow" w:hAnsi="Arial Narrow" w:cs="Arial"/>
                <w:sz w:val="20"/>
              </w:rPr>
              <w:t>;</w:t>
            </w:r>
            <w:r w:rsidR="007F7FA2" w:rsidRPr="00991FBC" w:rsidDel="00603206">
              <w:rPr>
                <w:rFonts w:ascii="Arial Narrow" w:hAnsi="Arial Narrow" w:cs="Arial"/>
                <w:sz w:val="20"/>
              </w:rPr>
              <w:t xml:space="preserve"> </w:t>
            </w:r>
            <w:r w:rsidR="007F7FA2" w:rsidRPr="00991FBC">
              <w:rPr>
                <w:rFonts w:ascii="Arial Narrow" w:hAnsi="Arial Narrow" w:cs="Arial"/>
                <w:sz w:val="20"/>
              </w:rPr>
              <w:t>FFG Act</w:t>
            </w:r>
            <w:r w:rsidR="003D28FA">
              <w:rPr>
                <w:rFonts w:ascii="Arial Narrow" w:hAnsi="Arial Narrow" w:cs="Arial"/>
                <w:sz w:val="20"/>
              </w:rPr>
              <w:t xml:space="preserve">; </w:t>
            </w:r>
            <w:r w:rsidR="007F7FA2" w:rsidRPr="00991FBC">
              <w:rPr>
                <w:rFonts w:ascii="Arial Narrow" w:hAnsi="Arial Narrow" w:cs="Arial"/>
                <w:sz w:val="20"/>
              </w:rPr>
              <w:t>Wildlife Act</w:t>
            </w:r>
          </w:p>
        </w:tc>
      </w:tr>
      <w:tr w:rsidR="009234E6" w:rsidRPr="00761AA8" w14:paraId="6CAE1E11" w14:textId="77777777" w:rsidTr="00C548AF">
        <w:tc>
          <w:tcPr>
            <w:tcW w:w="6541" w:type="dxa"/>
          </w:tcPr>
          <w:p w14:paraId="6EBB4909" w14:textId="29A21D51" w:rsidR="009234E6" w:rsidRPr="006308F1" w:rsidRDefault="009234E6" w:rsidP="00AC65A2">
            <w:pPr>
              <w:keepNext/>
              <w:spacing w:before="60" w:after="60"/>
              <w:rPr>
                <w:rFonts w:ascii="Arial Narrow" w:hAnsi="Arial Narrow" w:cs="Arial"/>
                <w:b/>
                <w:sz w:val="22"/>
                <w:szCs w:val="22"/>
              </w:rPr>
            </w:pPr>
            <w:r w:rsidRPr="006308F1">
              <w:rPr>
                <w:rFonts w:ascii="Arial Narrow" w:hAnsi="Arial Narrow" w:cs="Arial"/>
                <w:b/>
                <w:sz w:val="22"/>
                <w:szCs w:val="22"/>
              </w:rPr>
              <w:t>Water</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00B345D6" w:rsidRPr="006308F1">
              <w:rPr>
                <w:rFonts w:ascii="Arial Narrow" w:hAnsi="Arial Narrow" w:cs="Arial"/>
                <w:i/>
                <w:sz w:val="22"/>
                <w:szCs w:val="22"/>
              </w:rPr>
              <w:t xml:space="preserve">To protect surface water and groundwater resources and their beneficial and licensed uses, including downstream environmental values </w:t>
            </w:r>
            <w:r w:rsidR="00A861E9" w:rsidRPr="006308F1">
              <w:rPr>
                <w:rFonts w:ascii="Arial Narrow" w:hAnsi="Arial Narrow" w:cs="Arial"/>
                <w:i/>
                <w:sz w:val="22"/>
                <w:szCs w:val="22"/>
              </w:rPr>
              <w:t xml:space="preserve">(including habitat for MNES) </w:t>
            </w:r>
            <w:r w:rsidR="00B345D6" w:rsidRPr="006308F1">
              <w:rPr>
                <w:rFonts w:ascii="Arial Narrow" w:hAnsi="Arial Narrow" w:cs="Arial"/>
                <w:i/>
                <w:sz w:val="22"/>
                <w:szCs w:val="22"/>
              </w:rPr>
              <w:t>and users, over the short and long</w:t>
            </w:r>
            <w:r w:rsidR="00AC65A2">
              <w:rPr>
                <w:rFonts w:ascii="Arial Narrow" w:hAnsi="Arial Narrow" w:cs="Arial"/>
                <w:i/>
                <w:sz w:val="22"/>
                <w:szCs w:val="22"/>
              </w:rPr>
              <w:t>-</w:t>
            </w:r>
            <w:r w:rsidR="00B345D6" w:rsidRPr="006308F1">
              <w:rPr>
                <w:rFonts w:ascii="Arial Narrow" w:hAnsi="Arial Narrow" w:cs="Arial"/>
                <w:i/>
                <w:sz w:val="22"/>
                <w:szCs w:val="22"/>
              </w:rPr>
              <w:t>term.</w:t>
            </w:r>
          </w:p>
        </w:tc>
        <w:tc>
          <w:tcPr>
            <w:tcW w:w="2045" w:type="dxa"/>
          </w:tcPr>
          <w:p w14:paraId="3A7D1C29" w14:textId="08AFD4FC" w:rsidR="009234E6" w:rsidRPr="0043501B" w:rsidRDefault="00A861E9" w:rsidP="00C548AF">
            <w:pPr>
              <w:spacing w:before="60" w:after="60"/>
              <w:rPr>
                <w:rFonts w:ascii="Arial Narrow" w:hAnsi="Arial Narrow" w:cs="Arial"/>
                <w:sz w:val="20"/>
              </w:rPr>
            </w:pPr>
            <w:r>
              <w:rPr>
                <w:rFonts w:ascii="Arial Narrow" w:hAnsi="Arial Narrow" w:cs="Arial"/>
                <w:sz w:val="20"/>
              </w:rPr>
              <w:t xml:space="preserve">EPBC Act; </w:t>
            </w:r>
            <w:r w:rsidR="009234E6" w:rsidRPr="0043501B">
              <w:rPr>
                <w:rFonts w:ascii="Arial Narrow" w:hAnsi="Arial Narrow" w:cs="Arial"/>
                <w:sz w:val="20"/>
              </w:rPr>
              <w:t>EP Act and SEPPs</w:t>
            </w:r>
            <w:r w:rsidR="003D28FA">
              <w:rPr>
                <w:rFonts w:ascii="Arial Narrow" w:hAnsi="Arial Narrow" w:cs="Arial"/>
                <w:sz w:val="20"/>
              </w:rPr>
              <w:t xml:space="preserve">; </w:t>
            </w:r>
            <w:r w:rsidR="009234E6" w:rsidRPr="0043501B">
              <w:rPr>
                <w:rFonts w:ascii="Arial Narrow" w:hAnsi="Arial Narrow" w:cs="Arial"/>
                <w:sz w:val="20"/>
              </w:rPr>
              <w:t>Water Act</w:t>
            </w:r>
            <w:r w:rsidR="007B47FE">
              <w:rPr>
                <w:rFonts w:ascii="Arial Narrow" w:hAnsi="Arial Narrow" w:cs="Arial"/>
                <w:sz w:val="20"/>
              </w:rPr>
              <w:t>; C&amp;LP Act</w:t>
            </w:r>
          </w:p>
        </w:tc>
      </w:tr>
      <w:tr w:rsidR="009234E6" w:rsidRPr="00761AA8" w14:paraId="7DA9C222" w14:textId="77777777" w:rsidTr="00C548AF">
        <w:tc>
          <w:tcPr>
            <w:tcW w:w="6541" w:type="dxa"/>
          </w:tcPr>
          <w:p w14:paraId="4FD43AF5" w14:textId="1980280B" w:rsidR="009234E6" w:rsidRPr="006308F1" w:rsidRDefault="009234E6" w:rsidP="00C548AF">
            <w:pPr>
              <w:keepNext/>
              <w:spacing w:before="60" w:after="60"/>
              <w:rPr>
                <w:rFonts w:ascii="Arial Narrow" w:hAnsi="Arial Narrow" w:cs="Arial"/>
                <w:sz w:val="22"/>
                <w:szCs w:val="22"/>
              </w:rPr>
            </w:pPr>
            <w:r w:rsidRPr="006308F1">
              <w:rPr>
                <w:rFonts w:ascii="Arial Narrow" w:hAnsi="Arial Narrow" w:cs="Arial"/>
                <w:b/>
                <w:sz w:val="22"/>
                <w:szCs w:val="22"/>
              </w:rPr>
              <w:t>Cultural heritage</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Pr="006308F1">
              <w:rPr>
                <w:rFonts w:ascii="Arial Narrow" w:hAnsi="Arial Narrow" w:cs="Arial"/>
                <w:i/>
                <w:sz w:val="22"/>
                <w:szCs w:val="22"/>
              </w:rPr>
              <w:t>To avoid or minimise adverse effects on Aboriginal and historic cultural heritage values</w:t>
            </w:r>
            <w:r w:rsidRPr="006308F1">
              <w:rPr>
                <w:rFonts w:ascii="Arial Narrow" w:hAnsi="Arial Narrow" w:cs="Arial"/>
                <w:sz w:val="22"/>
                <w:szCs w:val="22"/>
              </w:rPr>
              <w:t>.</w:t>
            </w:r>
          </w:p>
        </w:tc>
        <w:tc>
          <w:tcPr>
            <w:tcW w:w="2045" w:type="dxa"/>
          </w:tcPr>
          <w:p w14:paraId="7D88A187" w14:textId="5303B491" w:rsidR="009234E6" w:rsidRPr="0043501B" w:rsidRDefault="009234E6" w:rsidP="00C548AF">
            <w:pPr>
              <w:spacing w:before="60" w:after="60"/>
              <w:rPr>
                <w:rFonts w:ascii="Arial Narrow" w:hAnsi="Arial Narrow" w:cs="Arial"/>
                <w:i/>
                <w:sz w:val="22"/>
                <w:szCs w:val="22"/>
              </w:rPr>
            </w:pPr>
            <w:r w:rsidRPr="0043501B">
              <w:rPr>
                <w:rFonts w:ascii="Arial Narrow" w:hAnsi="Arial Narrow" w:cs="Arial"/>
                <w:sz w:val="20"/>
              </w:rPr>
              <w:t>AH Act</w:t>
            </w:r>
            <w:r w:rsidR="003D28FA">
              <w:rPr>
                <w:rFonts w:ascii="Arial Narrow" w:hAnsi="Arial Narrow" w:cs="Arial"/>
                <w:sz w:val="20"/>
              </w:rPr>
              <w:t xml:space="preserve">; </w:t>
            </w:r>
            <w:r w:rsidRPr="0043501B">
              <w:rPr>
                <w:rFonts w:ascii="Arial Narrow" w:hAnsi="Arial Narrow" w:cs="Arial"/>
                <w:sz w:val="20"/>
              </w:rPr>
              <w:t>Heritage Act</w:t>
            </w:r>
          </w:p>
        </w:tc>
      </w:tr>
      <w:tr w:rsidR="009234E6" w:rsidRPr="00761AA8" w14:paraId="64DB633B" w14:textId="77777777" w:rsidTr="00C548AF">
        <w:tc>
          <w:tcPr>
            <w:tcW w:w="6541" w:type="dxa"/>
          </w:tcPr>
          <w:p w14:paraId="5D89DC71" w14:textId="43BBE927" w:rsidR="009234E6" w:rsidRPr="006308F1" w:rsidRDefault="009234E6" w:rsidP="00C548AF">
            <w:pPr>
              <w:keepNext/>
              <w:spacing w:before="60" w:after="60"/>
              <w:rPr>
                <w:rFonts w:ascii="Arial Narrow" w:hAnsi="Arial Narrow" w:cs="Arial"/>
                <w:b/>
                <w:sz w:val="22"/>
                <w:szCs w:val="22"/>
              </w:rPr>
            </w:pPr>
            <w:r w:rsidRPr="006308F1">
              <w:rPr>
                <w:rFonts w:ascii="Arial Narrow" w:hAnsi="Arial Narrow" w:cs="Arial"/>
                <w:b/>
                <w:sz w:val="22"/>
                <w:szCs w:val="22"/>
              </w:rPr>
              <w:t>Traffic and transport</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Pr="006308F1">
              <w:rPr>
                <w:rFonts w:ascii="Arial Narrow" w:hAnsi="Arial Narrow" w:cs="Arial"/>
                <w:i/>
                <w:sz w:val="22"/>
                <w:szCs w:val="22"/>
              </w:rPr>
              <w:t>To protect the fabric and safe use of roads that may be used by project-related traffic</w:t>
            </w:r>
            <w:r w:rsidR="000D17C3">
              <w:rPr>
                <w:rFonts w:ascii="Arial Narrow" w:hAnsi="Arial Narrow" w:cs="Arial"/>
                <w:i/>
                <w:sz w:val="22"/>
                <w:szCs w:val="22"/>
              </w:rPr>
              <w:t xml:space="preserve"> or </w:t>
            </w:r>
            <w:r w:rsidR="002071F5">
              <w:rPr>
                <w:rFonts w:ascii="Arial Narrow" w:hAnsi="Arial Narrow" w:cs="Arial"/>
                <w:i/>
                <w:sz w:val="22"/>
                <w:szCs w:val="22"/>
              </w:rPr>
              <w:t xml:space="preserve">may be </w:t>
            </w:r>
            <w:r w:rsidR="000D17C3">
              <w:rPr>
                <w:rFonts w:ascii="Arial Narrow" w:hAnsi="Arial Narrow" w:cs="Arial"/>
                <w:i/>
                <w:sz w:val="22"/>
                <w:szCs w:val="22"/>
              </w:rPr>
              <w:t>otherwise affected due to the project</w:t>
            </w:r>
            <w:r w:rsidRPr="006308F1">
              <w:rPr>
                <w:rFonts w:ascii="Arial Narrow" w:hAnsi="Arial Narrow" w:cs="Arial"/>
                <w:i/>
                <w:sz w:val="22"/>
                <w:szCs w:val="22"/>
              </w:rPr>
              <w:t>, with regard to relevant design standards and capacity.</w:t>
            </w:r>
            <w:r w:rsidRPr="006308F1">
              <w:rPr>
                <w:rFonts w:ascii="Arial Narrow" w:hAnsi="Arial Narrow" w:cs="Arial"/>
                <w:b/>
                <w:sz w:val="22"/>
                <w:szCs w:val="22"/>
              </w:rPr>
              <w:t xml:space="preserve"> </w:t>
            </w:r>
          </w:p>
        </w:tc>
        <w:tc>
          <w:tcPr>
            <w:tcW w:w="2045" w:type="dxa"/>
          </w:tcPr>
          <w:p w14:paraId="3D6B9FB9" w14:textId="35AA1F50" w:rsidR="009234E6" w:rsidRPr="0043501B" w:rsidRDefault="009234E6" w:rsidP="00C548AF">
            <w:pPr>
              <w:spacing w:before="60" w:after="60"/>
              <w:rPr>
                <w:rFonts w:ascii="Arial Narrow" w:hAnsi="Arial Narrow" w:cs="Arial"/>
                <w:sz w:val="20"/>
              </w:rPr>
            </w:pPr>
            <w:r w:rsidRPr="0043501B">
              <w:rPr>
                <w:rFonts w:ascii="Arial Narrow" w:hAnsi="Arial Narrow" w:cs="Arial"/>
                <w:sz w:val="20"/>
              </w:rPr>
              <w:t>P&amp;E Act</w:t>
            </w:r>
            <w:r w:rsidR="003D28FA">
              <w:rPr>
                <w:rFonts w:ascii="Arial Narrow" w:hAnsi="Arial Narrow" w:cs="Arial"/>
                <w:sz w:val="20"/>
              </w:rPr>
              <w:t xml:space="preserve">; </w:t>
            </w:r>
            <w:r w:rsidRPr="0043501B">
              <w:rPr>
                <w:rFonts w:ascii="Arial Narrow" w:hAnsi="Arial Narrow" w:cs="Arial"/>
                <w:sz w:val="20"/>
              </w:rPr>
              <w:t>RM Act</w:t>
            </w:r>
          </w:p>
        </w:tc>
      </w:tr>
      <w:tr w:rsidR="00063744" w:rsidRPr="00761AA8" w14:paraId="1052BC36" w14:textId="77777777" w:rsidTr="00063744">
        <w:tc>
          <w:tcPr>
            <w:tcW w:w="6541" w:type="dxa"/>
          </w:tcPr>
          <w:p w14:paraId="32D9E289" w14:textId="4AC4D9EE" w:rsidR="00063744" w:rsidRPr="006308F1" w:rsidRDefault="001219B8" w:rsidP="001219B8">
            <w:pPr>
              <w:keepNext/>
              <w:spacing w:before="60" w:after="60"/>
              <w:rPr>
                <w:rFonts w:ascii="Arial Narrow" w:hAnsi="Arial Narrow" w:cs="Arial"/>
                <w:sz w:val="22"/>
                <w:szCs w:val="22"/>
              </w:rPr>
            </w:pPr>
            <w:r w:rsidRPr="006308F1">
              <w:rPr>
                <w:rFonts w:ascii="Arial Narrow" w:hAnsi="Arial Narrow" w:cs="Arial"/>
                <w:b/>
                <w:sz w:val="22"/>
                <w:szCs w:val="22"/>
              </w:rPr>
              <w:t>Environmental quality, safety and</w:t>
            </w:r>
            <w:r w:rsidRPr="006308F1" w:rsidDel="001219B8">
              <w:rPr>
                <w:rFonts w:ascii="Arial Narrow" w:hAnsi="Arial Narrow" w:cs="Arial"/>
                <w:b/>
                <w:sz w:val="22"/>
                <w:szCs w:val="22"/>
              </w:rPr>
              <w:t xml:space="preserve"> </w:t>
            </w:r>
            <w:r w:rsidRPr="006308F1">
              <w:rPr>
                <w:rFonts w:ascii="Arial Narrow" w:hAnsi="Arial Narrow" w:cs="Arial"/>
                <w:b/>
                <w:sz w:val="22"/>
                <w:szCs w:val="22"/>
              </w:rPr>
              <w:t>amenity</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00CA0596" w:rsidRPr="006308F1">
              <w:rPr>
                <w:rFonts w:ascii="Arial Narrow" w:hAnsi="Arial Narrow" w:cs="Arial"/>
                <w:i/>
                <w:sz w:val="22"/>
                <w:szCs w:val="22"/>
              </w:rPr>
              <w:t>To protect the health and wellbeing of residents and local communities, and minimise effects on air quality</w:t>
            </w:r>
            <w:r w:rsidR="00DE0272" w:rsidRPr="006308F1">
              <w:rPr>
                <w:rFonts w:ascii="Arial Narrow" w:hAnsi="Arial Narrow" w:cs="Arial"/>
                <w:i/>
                <w:sz w:val="22"/>
                <w:szCs w:val="22"/>
              </w:rPr>
              <w:t>, noise</w:t>
            </w:r>
            <w:r w:rsidR="00CA0596" w:rsidRPr="006308F1">
              <w:rPr>
                <w:rFonts w:ascii="Arial Narrow" w:hAnsi="Arial Narrow" w:cs="Arial"/>
                <w:i/>
                <w:sz w:val="22"/>
                <w:szCs w:val="22"/>
              </w:rPr>
              <w:t xml:space="preserve"> and the social amenity of the area</w:t>
            </w:r>
            <w:r w:rsidR="00063744" w:rsidRPr="006308F1">
              <w:rPr>
                <w:rFonts w:ascii="Arial Narrow" w:hAnsi="Arial Narrow" w:cs="Arial"/>
                <w:i/>
                <w:sz w:val="22"/>
                <w:szCs w:val="22"/>
              </w:rPr>
              <w:t xml:space="preserve">, </w:t>
            </w:r>
            <w:r w:rsidR="00CA0596" w:rsidRPr="006308F1">
              <w:rPr>
                <w:rFonts w:ascii="Arial Narrow" w:hAnsi="Arial Narrow" w:cs="Arial"/>
                <w:i/>
                <w:sz w:val="22"/>
                <w:szCs w:val="22"/>
              </w:rPr>
              <w:t xml:space="preserve">having regard </w:t>
            </w:r>
            <w:r w:rsidR="00063744" w:rsidRPr="006308F1">
              <w:rPr>
                <w:rFonts w:ascii="Arial Narrow" w:hAnsi="Arial Narrow" w:cs="Arial"/>
                <w:i/>
                <w:sz w:val="22"/>
                <w:szCs w:val="22"/>
              </w:rPr>
              <w:t>to relevant limits, targets or standards</w:t>
            </w:r>
            <w:r w:rsidR="00063744" w:rsidRPr="006308F1">
              <w:rPr>
                <w:rFonts w:ascii="Arial Narrow" w:hAnsi="Arial Narrow" w:cs="Arial"/>
                <w:sz w:val="22"/>
                <w:szCs w:val="22"/>
              </w:rPr>
              <w:t>.</w:t>
            </w:r>
          </w:p>
        </w:tc>
        <w:tc>
          <w:tcPr>
            <w:tcW w:w="2045" w:type="dxa"/>
          </w:tcPr>
          <w:p w14:paraId="5B636CD3" w14:textId="55309356" w:rsidR="00063744" w:rsidRPr="001219B8" w:rsidRDefault="00063744" w:rsidP="00B05893">
            <w:pPr>
              <w:keepNext/>
              <w:spacing w:before="60" w:after="60"/>
              <w:rPr>
                <w:rFonts w:ascii="Arial Narrow" w:hAnsi="Arial Narrow" w:cs="Arial"/>
                <w:i/>
                <w:sz w:val="20"/>
              </w:rPr>
            </w:pPr>
            <w:r w:rsidRPr="001219B8">
              <w:rPr>
                <w:rFonts w:ascii="Arial Narrow" w:hAnsi="Arial Narrow" w:cs="Arial"/>
                <w:sz w:val="20"/>
              </w:rPr>
              <w:t>EP Act, SEPPs</w:t>
            </w:r>
            <w:r w:rsidR="00B05893">
              <w:rPr>
                <w:rFonts w:ascii="Arial Narrow" w:hAnsi="Arial Narrow" w:cs="Arial"/>
                <w:sz w:val="20"/>
              </w:rPr>
              <w:t xml:space="preserve"> and</w:t>
            </w:r>
            <w:r w:rsidRPr="001219B8">
              <w:rPr>
                <w:rFonts w:ascii="Arial Narrow" w:hAnsi="Arial Narrow" w:cs="Arial"/>
                <w:sz w:val="20"/>
              </w:rPr>
              <w:t xml:space="preserve"> </w:t>
            </w:r>
            <w:r w:rsidR="001219B8" w:rsidRPr="00122120">
              <w:rPr>
                <w:rFonts w:ascii="Arial Narrow" w:hAnsi="Arial Narrow" w:cs="Arial"/>
                <w:sz w:val="20"/>
              </w:rPr>
              <w:t>PEM</w:t>
            </w:r>
            <w:r w:rsidR="003D28FA">
              <w:rPr>
                <w:rFonts w:ascii="Arial Narrow" w:hAnsi="Arial Narrow" w:cs="Arial"/>
                <w:sz w:val="20"/>
              </w:rPr>
              <w:t>;</w:t>
            </w:r>
            <w:r w:rsidR="003A405D" w:rsidRPr="001219B8">
              <w:rPr>
                <w:rFonts w:ascii="Arial Narrow" w:hAnsi="Arial Narrow" w:cs="Arial"/>
                <w:sz w:val="20"/>
              </w:rPr>
              <w:t xml:space="preserve"> PHW Act</w:t>
            </w:r>
            <w:r w:rsidR="00FB29D3">
              <w:rPr>
                <w:rFonts w:ascii="Arial Narrow" w:hAnsi="Arial Narrow" w:cs="Arial"/>
                <w:sz w:val="20"/>
              </w:rPr>
              <w:t xml:space="preserve">; </w:t>
            </w:r>
            <w:r w:rsidR="00DF1C8C" w:rsidRPr="001219B8">
              <w:rPr>
                <w:rFonts w:ascii="Arial Narrow" w:hAnsi="Arial Narrow" w:cs="Arial"/>
                <w:sz w:val="20"/>
              </w:rPr>
              <w:t>MRSD Act</w:t>
            </w:r>
            <w:r w:rsidR="00FB29D3">
              <w:rPr>
                <w:rFonts w:ascii="Arial Narrow" w:hAnsi="Arial Narrow" w:cs="Arial"/>
                <w:sz w:val="20"/>
              </w:rPr>
              <w:t xml:space="preserve">; </w:t>
            </w:r>
            <w:r w:rsidRPr="001219B8">
              <w:rPr>
                <w:rFonts w:ascii="Arial Narrow" w:hAnsi="Arial Narrow" w:cs="Arial"/>
                <w:sz w:val="20"/>
              </w:rPr>
              <w:t>P&amp;E Act</w:t>
            </w:r>
          </w:p>
        </w:tc>
      </w:tr>
      <w:tr w:rsidR="0026545C" w:rsidRPr="00761AA8" w14:paraId="0C15BB21" w14:textId="77777777" w:rsidTr="00590AF9">
        <w:tc>
          <w:tcPr>
            <w:tcW w:w="6541" w:type="dxa"/>
          </w:tcPr>
          <w:p w14:paraId="3062D366" w14:textId="02C13FDF" w:rsidR="0026545C" w:rsidRPr="006308F1" w:rsidRDefault="0026545C" w:rsidP="00DF1C8C">
            <w:pPr>
              <w:keepNext/>
              <w:spacing w:before="60" w:after="60"/>
              <w:rPr>
                <w:rFonts w:ascii="Arial Narrow" w:hAnsi="Arial Narrow" w:cs="Arial"/>
                <w:i/>
                <w:sz w:val="22"/>
                <w:szCs w:val="22"/>
              </w:rPr>
            </w:pPr>
            <w:r w:rsidRPr="006308F1">
              <w:rPr>
                <w:rFonts w:ascii="Arial Narrow" w:hAnsi="Arial Narrow" w:cs="Arial"/>
                <w:b/>
                <w:sz w:val="22"/>
                <w:szCs w:val="22"/>
              </w:rPr>
              <w:t>Social</w:t>
            </w:r>
            <w:r w:rsidR="00DF1C8C" w:rsidRPr="006308F1">
              <w:rPr>
                <w:rFonts w:ascii="Arial Narrow" w:hAnsi="Arial Narrow" w:cs="Arial"/>
                <w:b/>
                <w:sz w:val="22"/>
                <w:szCs w:val="22"/>
              </w:rPr>
              <w:t xml:space="preserve"> </w:t>
            </w:r>
            <w:r w:rsidR="00B63839">
              <w:rPr>
                <w:rFonts w:ascii="Arial Narrow" w:hAnsi="Arial Narrow" w:cs="Arial"/>
                <w:b/>
                <w:sz w:val="22"/>
                <w:szCs w:val="22"/>
              </w:rPr>
              <w:t xml:space="preserve">impact </w:t>
            </w:r>
            <w:r w:rsidR="00DF1C8C" w:rsidRPr="006308F1">
              <w:rPr>
                <w:rFonts w:ascii="Arial Narrow" w:hAnsi="Arial Narrow" w:cs="Arial"/>
                <w:b/>
                <w:sz w:val="22"/>
                <w:szCs w:val="22"/>
              </w:rPr>
              <w:t>and</w:t>
            </w:r>
            <w:r w:rsidRPr="006308F1">
              <w:rPr>
                <w:rFonts w:ascii="Arial Narrow" w:hAnsi="Arial Narrow" w:cs="Arial"/>
                <w:b/>
                <w:sz w:val="22"/>
                <w:szCs w:val="22"/>
              </w:rPr>
              <w:t xml:space="preserve"> </w:t>
            </w:r>
            <w:r w:rsidR="00DF1C8C" w:rsidRPr="006308F1">
              <w:rPr>
                <w:rFonts w:ascii="Arial Narrow" w:hAnsi="Arial Narrow" w:cs="Arial"/>
                <w:b/>
                <w:sz w:val="22"/>
                <w:szCs w:val="22"/>
              </w:rPr>
              <w:t>l</w:t>
            </w:r>
            <w:r w:rsidRPr="006308F1">
              <w:rPr>
                <w:rFonts w:ascii="Arial Narrow" w:hAnsi="Arial Narrow" w:cs="Arial"/>
                <w:b/>
                <w:sz w:val="22"/>
                <w:szCs w:val="22"/>
              </w:rPr>
              <w:t xml:space="preserve">and </w:t>
            </w:r>
            <w:r w:rsidR="00DF1C8C" w:rsidRPr="006308F1">
              <w:rPr>
                <w:rFonts w:ascii="Arial Narrow" w:hAnsi="Arial Narrow" w:cs="Arial"/>
                <w:b/>
                <w:sz w:val="22"/>
                <w:szCs w:val="22"/>
              </w:rPr>
              <w:t>u</w:t>
            </w:r>
            <w:r w:rsidRPr="006308F1">
              <w:rPr>
                <w:rFonts w:ascii="Arial Narrow" w:hAnsi="Arial Narrow" w:cs="Arial"/>
                <w:b/>
                <w:sz w:val="22"/>
                <w:szCs w:val="22"/>
              </w:rPr>
              <w:t>se</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Pr="006308F1">
              <w:rPr>
                <w:rFonts w:ascii="Arial Narrow" w:hAnsi="Arial Narrow" w:cs="Arial"/>
                <w:i/>
                <w:sz w:val="22"/>
                <w:szCs w:val="22"/>
              </w:rPr>
              <w:t>To minimise potential adverse social and land use effects</w:t>
            </w:r>
            <w:r w:rsidR="000D17C3">
              <w:rPr>
                <w:rFonts w:ascii="Arial Narrow" w:hAnsi="Arial Narrow" w:cs="Arial"/>
                <w:i/>
                <w:sz w:val="22"/>
                <w:szCs w:val="22"/>
              </w:rPr>
              <w:t>, including with respect to effects on the local economy</w:t>
            </w:r>
            <w:r w:rsidRPr="006308F1">
              <w:rPr>
                <w:rFonts w:ascii="Arial Narrow" w:hAnsi="Arial Narrow" w:cs="Arial"/>
                <w:i/>
                <w:sz w:val="22"/>
                <w:szCs w:val="22"/>
              </w:rPr>
              <w:t>.</w:t>
            </w:r>
            <w:r w:rsidRPr="006308F1">
              <w:rPr>
                <w:rFonts w:ascii="Arial Narrow" w:hAnsi="Arial Narrow" w:cs="Arial"/>
                <w:sz w:val="22"/>
                <w:szCs w:val="22"/>
              </w:rPr>
              <w:t xml:space="preserve"> </w:t>
            </w:r>
          </w:p>
        </w:tc>
        <w:tc>
          <w:tcPr>
            <w:tcW w:w="2045" w:type="dxa"/>
          </w:tcPr>
          <w:p w14:paraId="01288F7F" w14:textId="1BDEED0E" w:rsidR="0026545C" w:rsidRPr="0009211E" w:rsidRDefault="0026545C" w:rsidP="00FB29D3">
            <w:pPr>
              <w:keepNext/>
              <w:spacing w:before="60" w:after="60"/>
              <w:jc w:val="left"/>
              <w:rPr>
                <w:rFonts w:ascii="Arial Narrow" w:hAnsi="Arial Narrow" w:cs="Arial"/>
                <w:sz w:val="20"/>
              </w:rPr>
            </w:pPr>
            <w:r w:rsidRPr="0009211E">
              <w:rPr>
                <w:rFonts w:ascii="Arial Narrow" w:hAnsi="Arial Narrow" w:cs="Arial"/>
                <w:sz w:val="20"/>
              </w:rPr>
              <w:t>MRSD Act</w:t>
            </w:r>
            <w:r w:rsidR="00FB29D3">
              <w:rPr>
                <w:rFonts w:ascii="Arial Narrow" w:hAnsi="Arial Narrow" w:cs="Arial"/>
                <w:sz w:val="20"/>
              </w:rPr>
              <w:t>;</w:t>
            </w:r>
            <w:r w:rsidR="007A5101">
              <w:rPr>
                <w:rFonts w:ascii="Arial Narrow" w:hAnsi="Arial Narrow" w:cs="Arial"/>
                <w:sz w:val="20"/>
              </w:rPr>
              <w:t xml:space="preserve"> P&amp;E Act</w:t>
            </w:r>
            <w:r w:rsidR="00FB29D3">
              <w:rPr>
                <w:rFonts w:ascii="Arial Narrow" w:hAnsi="Arial Narrow" w:cs="Arial"/>
                <w:sz w:val="20"/>
              </w:rPr>
              <w:t>;</w:t>
            </w:r>
            <w:r w:rsidR="007A5101">
              <w:rPr>
                <w:rFonts w:ascii="Arial Narrow" w:hAnsi="Arial Narrow" w:cs="Arial"/>
                <w:sz w:val="20"/>
              </w:rPr>
              <w:t xml:space="preserve"> CF&amp;L Act</w:t>
            </w:r>
          </w:p>
        </w:tc>
      </w:tr>
      <w:tr w:rsidR="009234E6" w:rsidRPr="00761AA8" w14:paraId="1DA84A9B" w14:textId="77777777" w:rsidTr="00C548AF">
        <w:tc>
          <w:tcPr>
            <w:tcW w:w="6541" w:type="dxa"/>
          </w:tcPr>
          <w:p w14:paraId="2D187370" w14:textId="303DFAAD" w:rsidR="009234E6" w:rsidRPr="006308F1" w:rsidRDefault="009234E6" w:rsidP="00C548AF">
            <w:pPr>
              <w:keepNext/>
              <w:spacing w:before="60" w:after="60"/>
              <w:rPr>
                <w:rFonts w:ascii="Arial Narrow" w:hAnsi="Arial Narrow" w:cs="Arial"/>
                <w:sz w:val="22"/>
                <w:szCs w:val="22"/>
              </w:rPr>
            </w:pPr>
            <w:r w:rsidRPr="006308F1">
              <w:rPr>
                <w:rFonts w:ascii="Arial Narrow" w:hAnsi="Arial Narrow" w:cs="Arial"/>
                <w:b/>
                <w:sz w:val="22"/>
                <w:szCs w:val="22"/>
              </w:rPr>
              <w:t>Landscape, visual and recreational values</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Pr="006308F1">
              <w:rPr>
                <w:rFonts w:ascii="Arial Narrow" w:hAnsi="Arial Narrow" w:cs="Arial"/>
                <w:i/>
                <w:sz w:val="22"/>
                <w:szCs w:val="22"/>
              </w:rPr>
              <w:t>To minimise adverse effects on landscape, visual amenity and recreational values associated with the environs of the project site</w:t>
            </w:r>
            <w:r w:rsidRPr="006308F1">
              <w:rPr>
                <w:rFonts w:ascii="Arial Narrow" w:hAnsi="Arial Narrow" w:cs="Arial"/>
                <w:sz w:val="22"/>
                <w:szCs w:val="22"/>
              </w:rPr>
              <w:t>.</w:t>
            </w:r>
          </w:p>
        </w:tc>
        <w:tc>
          <w:tcPr>
            <w:tcW w:w="2045" w:type="dxa"/>
          </w:tcPr>
          <w:p w14:paraId="1E116DA6" w14:textId="77777777" w:rsidR="009234E6" w:rsidRPr="0043501B" w:rsidRDefault="009234E6" w:rsidP="00C548AF">
            <w:pPr>
              <w:keepNext/>
              <w:spacing w:before="60" w:after="60"/>
              <w:rPr>
                <w:rFonts w:ascii="Arial Narrow" w:hAnsi="Arial Narrow" w:cs="Arial"/>
                <w:sz w:val="20"/>
              </w:rPr>
            </w:pPr>
            <w:r w:rsidRPr="0043501B">
              <w:rPr>
                <w:rFonts w:ascii="Arial Narrow" w:hAnsi="Arial Narrow" w:cs="Arial"/>
                <w:sz w:val="20"/>
              </w:rPr>
              <w:t>P&amp;E Act</w:t>
            </w:r>
          </w:p>
        </w:tc>
      </w:tr>
      <w:tr w:rsidR="003E361A" w:rsidRPr="00761AA8" w14:paraId="5F71CA9E" w14:textId="77777777" w:rsidTr="00590AF9">
        <w:tc>
          <w:tcPr>
            <w:tcW w:w="6541" w:type="dxa"/>
          </w:tcPr>
          <w:p w14:paraId="77DC338F" w14:textId="734D5293" w:rsidR="003E361A" w:rsidRPr="006308F1" w:rsidRDefault="003E361A" w:rsidP="00C422F3">
            <w:pPr>
              <w:keepNext/>
              <w:spacing w:before="60" w:after="60"/>
              <w:rPr>
                <w:rFonts w:ascii="Arial Narrow" w:hAnsi="Arial Narrow" w:cs="Arial"/>
                <w:i/>
                <w:sz w:val="22"/>
                <w:szCs w:val="22"/>
              </w:rPr>
            </w:pPr>
            <w:r w:rsidRPr="006308F1">
              <w:rPr>
                <w:rFonts w:ascii="Arial Narrow" w:hAnsi="Arial Narrow" w:cs="Arial"/>
                <w:b/>
                <w:sz w:val="22"/>
                <w:szCs w:val="22"/>
              </w:rPr>
              <w:t>Rehabilitation</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000A3DEB" w:rsidRPr="006308F1">
              <w:rPr>
                <w:rFonts w:ascii="Arial Narrow" w:hAnsi="Arial Narrow" w:cs="Arial"/>
                <w:i/>
                <w:sz w:val="22"/>
                <w:szCs w:val="22"/>
              </w:rPr>
              <w:t xml:space="preserve">To establish sound progressive rehabilitation and approach to post-closure, including stable rehabilitated landforms capable of enabling sustainable use of the project </w:t>
            </w:r>
            <w:r w:rsidR="00C422F3" w:rsidRPr="006308F1">
              <w:rPr>
                <w:rFonts w:ascii="Arial Narrow" w:hAnsi="Arial Narrow" w:cs="Arial"/>
                <w:i/>
                <w:sz w:val="22"/>
                <w:szCs w:val="22"/>
              </w:rPr>
              <w:t>site</w:t>
            </w:r>
            <w:r w:rsidRPr="006308F1">
              <w:rPr>
                <w:rFonts w:ascii="Arial Narrow" w:hAnsi="Arial Narrow" w:cs="Arial"/>
                <w:i/>
                <w:sz w:val="22"/>
                <w:szCs w:val="22"/>
              </w:rPr>
              <w:t>.</w:t>
            </w:r>
          </w:p>
        </w:tc>
        <w:tc>
          <w:tcPr>
            <w:tcW w:w="2045" w:type="dxa"/>
          </w:tcPr>
          <w:p w14:paraId="4E59A091" w14:textId="32A6455A" w:rsidR="003E361A" w:rsidRPr="0009211E" w:rsidRDefault="00A861E9" w:rsidP="00B05893">
            <w:pPr>
              <w:spacing w:before="60" w:after="60"/>
              <w:jc w:val="left"/>
              <w:rPr>
                <w:rFonts w:ascii="Arial Narrow" w:hAnsi="Arial Narrow" w:cs="Arial"/>
                <w:sz w:val="20"/>
              </w:rPr>
            </w:pPr>
            <w:r>
              <w:rPr>
                <w:rFonts w:ascii="Arial Narrow" w:hAnsi="Arial Narrow" w:cs="Arial"/>
                <w:sz w:val="20"/>
              </w:rPr>
              <w:t xml:space="preserve">EPBC Act; </w:t>
            </w:r>
            <w:r w:rsidR="003E361A" w:rsidRPr="0009211E">
              <w:rPr>
                <w:rFonts w:ascii="Arial Narrow" w:hAnsi="Arial Narrow" w:cs="Arial"/>
                <w:sz w:val="20"/>
              </w:rPr>
              <w:t>MRSD Act</w:t>
            </w:r>
            <w:r w:rsidR="00C73677">
              <w:rPr>
                <w:rFonts w:ascii="Arial Narrow" w:hAnsi="Arial Narrow" w:cs="Arial"/>
                <w:sz w:val="20"/>
              </w:rPr>
              <w:t>;</w:t>
            </w:r>
            <w:r w:rsidR="003E361A">
              <w:rPr>
                <w:rFonts w:ascii="Arial Narrow" w:hAnsi="Arial Narrow" w:cs="Arial"/>
                <w:sz w:val="20"/>
              </w:rPr>
              <w:t xml:space="preserve"> C&amp;LP Act</w:t>
            </w:r>
            <w:r w:rsidR="00C73677">
              <w:rPr>
                <w:rFonts w:ascii="Arial Narrow" w:hAnsi="Arial Narrow" w:cs="Arial"/>
                <w:sz w:val="20"/>
              </w:rPr>
              <w:t>;</w:t>
            </w:r>
            <w:r w:rsidR="00B05893">
              <w:rPr>
                <w:rFonts w:ascii="Arial Narrow" w:hAnsi="Arial Narrow" w:cs="Arial"/>
                <w:sz w:val="20"/>
              </w:rPr>
              <w:t xml:space="preserve"> </w:t>
            </w:r>
            <w:r w:rsidR="003E361A">
              <w:rPr>
                <w:rFonts w:ascii="Arial Narrow" w:hAnsi="Arial Narrow" w:cs="Arial"/>
                <w:sz w:val="20"/>
              </w:rPr>
              <w:t>Water Act</w:t>
            </w:r>
          </w:p>
        </w:tc>
      </w:tr>
      <w:tr w:rsidR="007F7FA2" w:rsidRPr="00761AA8" w14:paraId="4E0391B0" w14:textId="77777777" w:rsidTr="00063744">
        <w:tc>
          <w:tcPr>
            <w:tcW w:w="6541" w:type="dxa"/>
          </w:tcPr>
          <w:p w14:paraId="363B989B" w14:textId="70B4AC44" w:rsidR="007F7FA2" w:rsidRPr="006308F1" w:rsidRDefault="00BC4F47" w:rsidP="00BC4F47">
            <w:pPr>
              <w:keepNext/>
              <w:spacing w:before="60" w:after="60"/>
              <w:rPr>
                <w:rFonts w:ascii="Arial Narrow" w:hAnsi="Arial Narrow" w:cs="Arial"/>
                <w:sz w:val="22"/>
                <w:szCs w:val="22"/>
              </w:rPr>
            </w:pPr>
            <w:r w:rsidRPr="006308F1">
              <w:rPr>
                <w:rFonts w:ascii="Arial Narrow" w:hAnsi="Arial Narrow" w:cs="Arial"/>
                <w:b/>
                <w:sz w:val="22"/>
                <w:szCs w:val="22"/>
              </w:rPr>
              <w:t>Environmental management f</w:t>
            </w:r>
            <w:r w:rsidR="007F7FA2" w:rsidRPr="006308F1">
              <w:rPr>
                <w:rFonts w:ascii="Arial Narrow" w:hAnsi="Arial Narrow" w:cs="Arial"/>
                <w:b/>
                <w:sz w:val="22"/>
                <w:szCs w:val="22"/>
              </w:rPr>
              <w:t>ramework</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009C783F" w:rsidRPr="006308F1">
              <w:rPr>
                <w:rFonts w:ascii="Arial Narrow" w:hAnsi="Arial Narrow" w:cs="Arial"/>
                <w:i/>
                <w:sz w:val="22"/>
                <w:szCs w:val="22"/>
              </w:rPr>
              <w:t>To provide a transparent framework with clear accountabilities for managing environmental effects and hazards associated with site establishment, operation, rehabilitation, decommissioning and closure phases of the project, in order to achieve acceptable environmental outcomes</w:t>
            </w:r>
            <w:r w:rsidR="007F7FA2" w:rsidRPr="006308F1">
              <w:rPr>
                <w:rFonts w:ascii="Arial Narrow" w:hAnsi="Arial Narrow" w:cs="Arial"/>
                <w:i/>
                <w:sz w:val="22"/>
                <w:szCs w:val="22"/>
              </w:rPr>
              <w:t>.</w:t>
            </w:r>
          </w:p>
        </w:tc>
        <w:tc>
          <w:tcPr>
            <w:tcW w:w="2045" w:type="dxa"/>
          </w:tcPr>
          <w:p w14:paraId="4CAE190B" w14:textId="3AA82C35" w:rsidR="007F7FA2" w:rsidRPr="0043501B" w:rsidRDefault="00A861E9" w:rsidP="007913C4">
            <w:pPr>
              <w:spacing w:before="60" w:after="60"/>
              <w:rPr>
                <w:rFonts w:ascii="Arial Narrow" w:hAnsi="Arial Narrow" w:cs="Arial"/>
                <w:i/>
                <w:sz w:val="20"/>
              </w:rPr>
            </w:pPr>
            <w:r>
              <w:rPr>
                <w:rFonts w:ascii="Arial Narrow" w:hAnsi="Arial Narrow" w:cs="Arial"/>
                <w:sz w:val="20"/>
              </w:rPr>
              <w:t xml:space="preserve">EPBC Act; </w:t>
            </w:r>
            <w:r w:rsidR="007F7FA2" w:rsidRPr="0043501B">
              <w:rPr>
                <w:rFonts w:ascii="Arial Narrow" w:hAnsi="Arial Narrow" w:cs="Arial"/>
                <w:sz w:val="20"/>
              </w:rPr>
              <w:t>MRSD Act</w:t>
            </w:r>
            <w:r w:rsidR="00C73677">
              <w:rPr>
                <w:rFonts w:ascii="Arial Narrow" w:hAnsi="Arial Narrow" w:cs="Arial"/>
                <w:sz w:val="20"/>
              </w:rPr>
              <w:t>;</w:t>
            </w:r>
            <w:r>
              <w:rPr>
                <w:rFonts w:ascii="Arial Narrow" w:hAnsi="Arial Narrow" w:cs="Arial"/>
                <w:sz w:val="20"/>
              </w:rPr>
              <w:t xml:space="preserve"> </w:t>
            </w:r>
            <w:r w:rsidR="00C73677">
              <w:rPr>
                <w:rFonts w:ascii="Arial Narrow" w:hAnsi="Arial Narrow" w:cs="Arial"/>
                <w:sz w:val="20"/>
              </w:rPr>
              <w:t xml:space="preserve"> </w:t>
            </w:r>
            <w:r w:rsidR="007F7FA2" w:rsidRPr="0043501B">
              <w:rPr>
                <w:rFonts w:ascii="Arial Narrow" w:hAnsi="Arial Narrow" w:cs="Arial"/>
                <w:sz w:val="20"/>
              </w:rPr>
              <w:t>EP Act</w:t>
            </w:r>
            <w:r w:rsidR="00C73677">
              <w:rPr>
                <w:rFonts w:ascii="Arial Narrow" w:hAnsi="Arial Narrow" w:cs="Arial"/>
                <w:sz w:val="20"/>
              </w:rPr>
              <w:t xml:space="preserve">; </w:t>
            </w:r>
            <w:r w:rsidR="007F7FA2" w:rsidRPr="0043501B">
              <w:rPr>
                <w:rFonts w:ascii="Arial Narrow" w:hAnsi="Arial Narrow" w:cs="Arial"/>
                <w:sz w:val="20"/>
              </w:rPr>
              <w:t>EE Act</w:t>
            </w:r>
          </w:p>
        </w:tc>
      </w:tr>
      <w:tr w:rsidR="007F7FA2" w:rsidRPr="00761AA8" w14:paraId="44ED56F1" w14:textId="77777777" w:rsidTr="00063744">
        <w:tc>
          <w:tcPr>
            <w:tcW w:w="6541" w:type="dxa"/>
          </w:tcPr>
          <w:p w14:paraId="79F8ECD8" w14:textId="7556FEAB" w:rsidR="007F7FA2" w:rsidRPr="006308F1" w:rsidRDefault="002F63E1" w:rsidP="007913C4">
            <w:pPr>
              <w:keepNext/>
              <w:spacing w:before="60" w:after="60"/>
              <w:rPr>
                <w:rFonts w:ascii="Arial Narrow" w:hAnsi="Arial Narrow" w:cs="Arial"/>
                <w:sz w:val="22"/>
                <w:szCs w:val="22"/>
              </w:rPr>
            </w:pPr>
            <w:r>
              <w:rPr>
                <w:rFonts w:ascii="Arial Narrow" w:hAnsi="Arial Narrow" w:cs="Arial"/>
                <w:b/>
                <w:sz w:val="22"/>
                <w:szCs w:val="22"/>
              </w:rPr>
              <w:t>Integrated and ecologically s</w:t>
            </w:r>
            <w:r w:rsidR="00BC4F47" w:rsidRPr="006308F1">
              <w:rPr>
                <w:rFonts w:ascii="Arial Narrow" w:hAnsi="Arial Narrow" w:cs="Arial"/>
                <w:b/>
                <w:sz w:val="22"/>
                <w:szCs w:val="22"/>
              </w:rPr>
              <w:t>ustainable d</w:t>
            </w:r>
            <w:r w:rsidR="007F7FA2" w:rsidRPr="006308F1">
              <w:rPr>
                <w:rFonts w:ascii="Arial Narrow" w:hAnsi="Arial Narrow" w:cs="Arial"/>
                <w:b/>
                <w:sz w:val="22"/>
                <w:szCs w:val="22"/>
              </w:rPr>
              <w:t>evelopment</w:t>
            </w:r>
            <w:r w:rsidR="00BD0779">
              <w:rPr>
                <w:rFonts w:ascii="Arial Narrow" w:hAnsi="Arial Narrow" w:cs="Arial"/>
                <w:b/>
                <w:sz w:val="22"/>
                <w:szCs w:val="22"/>
              </w:rPr>
              <w:t>.</w:t>
            </w:r>
            <w:r w:rsidR="00BD0779" w:rsidRPr="00BD0779">
              <w:rPr>
                <w:rFonts w:ascii="Arial Narrow" w:hAnsi="Arial Narrow" w:cs="Arial"/>
                <w:sz w:val="22"/>
                <w:szCs w:val="22"/>
              </w:rPr>
              <w:t xml:space="preserve">  </w:t>
            </w:r>
            <w:r w:rsidR="007F7FA2" w:rsidRPr="006308F1">
              <w:rPr>
                <w:rFonts w:ascii="Arial Narrow" w:hAnsi="Arial Narrow" w:cs="Arial"/>
                <w:i/>
                <w:sz w:val="22"/>
                <w:szCs w:val="22"/>
              </w:rPr>
              <w:t>Overall, to demonstrate that the project would achieve a balance of economic, social and environmental outcomes that contribute to ecologically sustainable development and provide a net community benefit</w:t>
            </w:r>
            <w:r w:rsidR="008111E8" w:rsidRPr="006308F1">
              <w:rPr>
                <w:rFonts w:ascii="Arial Narrow" w:hAnsi="Arial Narrow" w:cs="Arial"/>
                <w:i/>
                <w:sz w:val="22"/>
                <w:szCs w:val="22"/>
              </w:rPr>
              <w:t>, over the short and long-term</w:t>
            </w:r>
            <w:r w:rsidR="007F7FA2" w:rsidRPr="006308F1">
              <w:rPr>
                <w:rFonts w:ascii="Arial Narrow" w:hAnsi="Arial Narrow" w:cs="Arial"/>
                <w:i/>
                <w:sz w:val="22"/>
                <w:szCs w:val="22"/>
              </w:rPr>
              <w:t>.</w:t>
            </w:r>
          </w:p>
        </w:tc>
        <w:tc>
          <w:tcPr>
            <w:tcW w:w="2045" w:type="dxa"/>
          </w:tcPr>
          <w:p w14:paraId="418275C8" w14:textId="65EAE803" w:rsidR="007F7FA2" w:rsidRPr="0043501B" w:rsidRDefault="00A861E9" w:rsidP="00BD0779">
            <w:pPr>
              <w:spacing w:before="60" w:after="60" w:line="276" w:lineRule="auto"/>
              <w:rPr>
                <w:rFonts w:ascii="Arial Narrow" w:hAnsi="Arial Narrow" w:cs="Arial"/>
                <w:sz w:val="20"/>
              </w:rPr>
            </w:pPr>
            <w:r>
              <w:rPr>
                <w:rFonts w:ascii="Arial Narrow" w:hAnsi="Arial Narrow" w:cs="Arial"/>
                <w:sz w:val="20"/>
              </w:rPr>
              <w:t xml:space="preserve">EPBC Act; </w:t>
            </w:r>
            <w:r w:rsidR="007F7FA2" w:rsidRPr="0043501B">
              <w:rPr>
                <w:rFonts w:ascii="Arial Narrow" w:hAnsi="Arial Narrow" w:cs="Arial"/>
                <w:sz w:val="20"/>
              </w:rPr>
              <w:t>MRSD Act</w:t>
            </w:r>
            <w:r w:rsidR="00C73677">
              <w:rPr>
                <w:rFonts w:ascii="Arial Narrow" w:hAnsi="Arial Narrow" w:cs="Arial"/>
                <w:sz w:val="20"/>
              </w:rPr>
              <w:t xml:space="preserve">; </w:t>
            </w:r>
            <w:r w:rsidR="007F7FA2" w:rsidRPr="0043501B">
              <w:rPr>
                <w:rFonts w:ascii="Arial Narrow" w:hAnsi="Arial Narrow" w:cs="Arial"/>
                <w:sz w:val="20"/>
              </w:rPr>
              <w:t>EE Act</w:t>
            </w:r>
          </w:p>
        </w:tc>
      </w:tr>
    </w:tbl>
    <w:p w14:paraId="602D3ADC" w14:textId="77777777" w:rsidR="007F7FA2" w:rsidRPr="006E2EE9" w:rsidRDefault="007F7FA2" w:rsidP="007F7FA2">
      <w:pPr>
        <w:pStyle w:val="Text"/>
        <w:ind w:left="720"/>
        <w:rPr>
          <w:rFonts w:ascii="Arial Narrow" w:hAnsi="Arial Narrow" w:cs="PalatinoLinotype-Roman"/>
          <w:sz w:val="22"/>
          <w:szCs w:val="22"/>
        </w:rPr>
      </w:pPr>
    </w:p>
    <w:p w14:paraId="756E7E68" w14:textId="248CF1BE" w:rsidR="007F7FA2" w:rsidRPr="00372906" w:rsidRDefault="009234E6" w:rsidP="007F7FA2">
      <w:pPr>
        <w:pStyle w:val="Heading1"/>
        <w:rPr>
          <w:sz w:val="28"/>
          <w:szCs w:val="28"/>
        </w:rPr>
      </w:pPr>
      <w:bookmarkStart w:id="66" w:name="_Ref360187916"/>
      <w:bookmarkStart w:id="67" w:name="_Toc486949698"/>
      <w:bookmarkStart w:id="68" w:name="_Toc95729947"/>
      <w:bookmarkStart w:id="69" w:name="_Toc97370905"/>
      <w:bookmarkStart w:id="70" w:name="_Toc97440612"/>
      <w:bookmarkStart w:id="71" w:name="_Toc99355692"/>
      <w:bookmarkStart w:id="72" w:name="_Toc104093671"/>
      <w:bookmarkStart w:id="73" w:name="_Toc104109005"/>
      <w:bookmarkStart w:id="74" w:name="_Toc104109040"/>
      <w:bookmarkStart w:id="75" w:name="_Toc104109075"/>
      <w:bookmarkStart w:id="76" w:name="_Toc104361472"/>
      <w:bookmarkEnd w:id="43"/>
      <w:r>
        <w:rPr>
          <w:sz w:val="28"/>
          <w:szCs w:val="28"/>
        </w:rPr>
        <w:lastRenderedPageBreak/>
        <w:t>Assessment of specific e</w:t>
      </w:r>
      <w:r w:rsidR="007F7FA2" w:rsidRPr="00372906">
        <w:rPr>
          <w:sz w:val="28"/>
          <w:szCs w:val="28"/>
        </w:rPr>
        <w:t xml:space="preserve">nvironmental </w:t>
      </w:r>
      <w:r>
        <w:rPr>
          <w:sz w:val="28"/>
          <w:szCs w:val="28"/>
        </w:rPr>
        <w:t>e</w:t>
      </w:r>
      <w:r w:rsidR="007F7FA2" w:rsidRPr="00372906">
        <w:rPr>
          <w:sz w:val="28"/>
          <w:szCs w:val="28"/>
        </w:rPr>
        <w:t>ffects</w:t>
      </w:r>
      <w:bookmarkEnd w:id="66"/>
      <w:bookmarkEnd w:id="67"/>
    </w:p>
    <w:p w14:paraId="2AF4455B" w14:textId="74D79087" w:rsidR="007F7FA2" w:rsidRPr="00761AA8" w:rsidRDefault="009234E6" w:rsidP="008C671D">
      <w:pPr>
        <w:pStyle w:val="Heading2"/>
      </w:pPr>
      <w:bookmarkStart w:id="77" w:name="_Toc486949699"/>
      <w:bookmarkStart w:id="78" w:name="_Toc51746784"/>
      <w:bookmarkStart w:id="79" w:name="_Toc95729960"/>
      <w:bookmarkStart w:id="80" w:name="_Toc97370918"/>
      <w:bookmarkStart w:id="81" w:name="_Toc97440625"/>
      <w:bookmarkStart w:id="82" w:name="_Toc99355707"/>
      <w:bookmarkStart w:id="83" w:name="_Toc104093682"/>
      <w:bookmarkStart w:id="84" w:name="_Toc104109016"/>
      <w:bookmarkStart w:id="85" w:name="_Toc104109051"/>
      <w:bookmarkStart w:id="86" w:name="_Toc104109086"/>
      <w:bookmarkStart w:id="87" w:name="_Toc104361483"/>
      <w:r>
        <w:t>Approach to a</w:t>
      </w:r>
      <w:r w:rsidR="007F7FA2" w:rsidRPr="00761AA8">
        <w:t>ssessment</w:t>
      </w:r>
      <w:bookmarkEnd w:id="77"/>
    </w:p>
    <w:p w14:paraId="6D8FC69F" w14:textId="6B68B3A5" w:rsidR="007F7FA2" w:rsidRPr="00761AA8" w:rsidRDefault="007F7FA2" w:rsidP="007F7FA2">
      <w:pPr>
        <w:spacing w:before="240"/>
        <w:rPr>
          <w:rFonts w:ascii="Arial Narrow" w:hAnsi="Arial Narrow" w:cs="Arial"/>
          <w:sz w:val="22"/>
          <w:szCs w:val="22"/>
        </w:rPr>
      </w:pPr>
      <w:bookmarkStart w:id="88" w:name="_Toc95729965"/>
      <w:bookmarkStart w:id="89" w:name="_Toc97370923"/>
      <w:bookmarkStart w:id="90" w:name="_Toc97440630"/>
      <w:bookmarkStart w:id="91" w:name="_Toc99355712"/>
      <w:bookmarkStart w:id="92" w:name="_Toc104093687"/>
      <w:bookmarkStart w:id="93" w:name="_Toc104109021"/>
      <w:bookmarkStart w:id="94" w:name="_Toc104109056"/>
      <w:bookmarkStart w:id="95" w:name="_Toc104109091"/>
      <w:bookmarkStart w:id="96" w:name="_Toc104361488"/>
      <w:bookmarkEnd w:id="78"/>
      <w:bookmarkEnd w:id="79"/>
      <w:bookmarkEnd w:id="80"/>
      <w:bookmarkEnd w:id="81"/>
      <w:bookmarkEnd w:id="82"/>
      <w:bookmarkEnd w:id="83"/>
      <w:bookmarkEnd w:id="84"/>
      <w:bookmarkEnd w:id="85"/>
      <w:bookmarkEnd w:id="86"/>
      <w:bookmarkEnd w:id="87"/>
      <w:r w:rsidRPr="00761AA8">
        <w:rPr>
          <w:rFonts w:ascii="Arial Narrow" w:hAnsi="Arial Narrow" w:cs="Arial"/>
          <w:sz w:val="22"/>
          <w:szCs w:val="22"/>
          <w:lang w:val="en-US"/>
        </w:rPr>
        <w:t xml:space="preserve">Preparation of the EES document and the necessary investigation of effects should be consistent with the principles of a systems approach and </w:t>
      </w:r>
      <w:r w:rsidR="00DB515D" w:rsidRPr="00B82242">
        <w:rPr>
          <w:rFonts w:ascii="Arial Narrow" w:hAnsi="Arial Narrow"/>
          <w:sz w:val="22"/>
          <w:szCs w:val="22"/>
        </w:rPr>
        <w:t xml:space="preserve">proportionality to </w:t>
      </w:r>
      <w:r w:rsidRPr="00761AA8">
        <w:rPr>
          <w:rFonts w:ascii="Arial Narrow" w:hAnsi="Arial Narrow" w:cs="Arial"/>
          <w:sz w:val="22"/>
          <w:szCs w:val="22"/>
          <w:lang w:val="en-US"/>
        </w:rPr>
        <w:t>risk, as outlined in the Ministerial Guidelines</w:t>
      </w:r>
      <w:r w:rsidR="00DB515D">
        <w:rPr>
          <w:rFonts w:ascii="Arial Narrow" w:hAnsi="Arial Narrow" w:cs="Arial"/>
          <w:sz w:val="22"/>
          <w:szCs w:val="22"/>
          <w:lang w:val="en-US"/>
        </w:rPr>
        <w:t xml:space="preserve"> (p. 14)</w:t>
      </w:r>
      <w:r w:rsidRPr="00761AA8">
        <w:rPr>
          <w:rFonts w:ascii="Arial Narrow" w:hAnsi="Arial Narrow" w:cs="Arial"/>
          <w:sz w:val="22"/>
          <w:szCs w:val="22"/>
          <w:lang w:val="en-US"/>
        </w:rPr>
        <w:t xml:space="preserve">.  </w:t>
      </w:r>
      <w:r w:rsidR="00DB515D" w:rsidRPr="00B82242">
        <w:rPr>
          <w:rFonts w:ascii="Arial Narrow" w:hAnsi="Arial Narrow"/>
          <w:sz w:val="22"/>
          <w:szCs w:val="22"/>
        </w:rPr>
        <w:t>A risk-based approach should be adopted during the EES studies, so that a greater level of effort is directed at investigating and managing those matters that pose relatively higher risk of a</w:t>
      </w:r>
      <w:r w:rsidR="00DB515D">
        <w:rPr>
          <w:rFonts w:ascii="Arial Narrow" w:hAnsi="Arial Narrow"/>
          <w:sz w:val="22"/>
          <w:szCs w:val="22"/>
        </w:rPr>
        <w:t>dverse effects.</w:t>
      </w:r>
      <w:r w:rsidR="00DB515D">
        <w:rPr>
          <w:rFonts w:ascii="Arial Narrow" w:hAnsi="Arial Narrow" w:cs="Arial"/>
          <w:sz w:val="22"/>
          <w:szCs w:val="22"/>
        </w:rPr>
        <w:t xml:space="preserve">  </w:t>
      </w:r>
      <w:r w:rsidRPr="00761AA8">
        <w:rPr>
          <w:rFonts w:ascii="Arial Narrow" w:hAnsi="Arial Narrow" w:cs="Arial"/>
          <w:sz w:val="22"/>
          <w:szCs w:val="22"/>
        </w:rPr>
        <w:t>The following sections set out specific requirements for the assessment of effects, using the following structure for each</w:t>
      </w:r>
      <w:r>
        <w:rPr>
          <w:rFonts w:ascii="Arial Narrow" w:hAnsi="Arial Narrow" w:cs="Arial"/>
          <w:sz w:val="22"/>
          <w:szCs w:val="22"/>
        </w:rPr>
        <w:t xml:space="preserve"> draft</w:t>
      </w:r>
      <w:r w:rsidRPr="00761AA8">
        <w:rPr>
          <w:rFonts w:ascii="Arial Narrow" w:hAnsi="Arial Narrow" w:cs="Arial"/>
          <w:sz w:val="22"/>
          <w:szCs w:val="22"/>
        </w:rPr>
        <w:t xml:space="preserve"> evaluation objective:</w:t>
      </w:r>
    </w:p>
    <w:p w14:paraId="3FC3B42D" w14:textId="097630C2" w:rsidR="007F7FA2" w:rsidRPr="00761AA8" w:rsidRDefault="007F7FA2" w:rsidP="00D27454">
      <w:pPr>
        <w:pStyle w:val="compactbullet"/>
        <w:numPr>
          <w:ilvl w:val="0"/>
          <w:numId w:val="6"/>
        </w:numPr>
        <w:spacing w:before="0" w:after="240" w:line="280" w:lineRule="atLeast"/>
        <w:ind w:left="357" w:hanging="357"/>
        <w:contextualSpacing/>
        <w:rPr>
          <w:rFonts w:ascii="Arial Narrow" w:hAnsi="Arial Narrow" w:cs="Arial"/>
          <w:iCs/>
          <w:sz w:val="22"/>
          <w:szCs w:val="22"/>
        </w:rPr>
      </w:pPr>
      <w:r w:rsidRPr="00761AA8">
        <w:rPr>
          <w:rFonts w:ascii="Arial Narrow" w:hAnsi="Arial Narrow" w:cs="Arial"/>
          <w:b/>
          <w:i/>
          <w:iCs/>
          <w:sz w:val="22"/>
          <w:szCs w:val="22"/>
        </w:rPr>
        <w:t>Key issues</w:t>
      </w:r>
      <w:r w:rsidRPr="00817F06">
        <w:rPr>
          <w:rFonts w:ascii="Arial Narrow" w:hAnsi="Arial Narrow" w:cs="Arial"/>
          <w:i/>
          <w:iCs/>
          <w:sz w:val="22"/>
          <w:szCs w:val="22"/>
        </w:rPr>
        <w:t xml:space="preserve"> </w:t>
      </w:r>
      <w:r w:rsidRPr="00761AA8">
        <w:rPr>
          <w:rFonts w:ascii="Arial Narrow" w:hAnsi="Arial Narrow" w:cs="Arial"/>
          <w:iCs/>
          <w:sz w:val="22"/>
          <w:szCs w:val="22"/>
        </w:rPr>
        <w:t xml:space="preserve">or risks that the project poses to the achievement of the draft evaluation objective.  In addition to addressing the highlighted issues, the proponent </w:t>
      </w:r>
      <w:r w:rsidR="00121D14">
        <w:rPr>
          <w:rFonts w:ascii="Arial Narrow" w:hAnsi="Arial Narrow" w:cs="Arial"/>
          <w:iCs/>
          <w:sz w:val="22"/>
          <w:szCs w:val="22"/>
        </w:rPr>
        <w:t>should consider</w:t>
      </w:r>
      <w:r w:rsidR="00121D14" w:rsidRPr="00761AA8">
        <w:rPr>
          <w:rFonts w:ascii="Arial Narrow" w:hAnsi="Arial Narrow" w:cs="Arial"/>
          <w:iCs/>
          <w:sz w:val="22"/>
          <w:szCs w:val="22"/>
        </w:rPr>
        <w:t xml:space="preserve"> </w:t>
      </w:r>
      <w:r w:rsidRPr="00761AA8">
        <w:rPr>
          <w:rFonts w:ascii="Arial Narrow" w:hAnsi="Arial Narrow" w:cs="Arial"/>
          <w:iCs/>
          <w:sz w:val="22"/>
          <w:szCs w:val="22"/>
        </w:rPr>
        <w:t>undertak</w:t>
      </w:r>
      <w:r w:rsidR="00121D14">
        <w:rPr>
          <w:rFonts w:ascii="Arial Narrow" w:hAnsi="Arial Narrow" w:cs="Arial"/>
          <w:iCs/>
          <w:sz w:val="22"/>
          <w:szCs w:val="22"/>
        </w:rPr>
        <w:t>ing</w:t>
      </w:r>
      <w:r w:rsidRPr="00761AA8">
        <w:rPr>
          <w:rFonts w:ascii="Arial Narrow" w:hAnsi="Arial Narrow" w:cs="Arial"/>
          <w:iCs/>
          <w:sz w:val="22"/>
          <w:szCs w:val="22"/>
        </w:rPr>
        <w:t xml:space="preserve"> an </w:t>
      </w:r>
      <w:r>
        <w:rPr>
          <w:rFonts w:ascii="Arial Narrow" w:hAnsi="Arial Narrow" w:cs="Arial"/>
          <w:iCs/>
          <w:sz w:val="22"/>
          <w:szCs w:val="22"/>
        </w:rPr>
        <w:t>environmental</w:t>
      </w:r>
      <w:r w:rsidRPr="00761AA8">
        <w:rPr>
          <w:rFonts w:ascii="Arial Narrow" w:hAnsi="Arial Narrow" w:cs="Arial"/>
          <w:iCs/>
          <w:sz w:val="22"/>
          <w:szCs w:val="22"/>
        </w:rPr>
        <w:t xml:space="preserve"> risk assessment</w:t>
      </w:r>
      <w:r w:rsidR="0011357E">
        <w:rPr>
          <w:rFonts w:ascii="Arial Narrow" w:hAnsi="Arial Narrow" w:cs="Arial"/>
          <w:iCs/>
          <w:sz w:val="22"/>
          <w:szCs w:val="22"/>
        </w:rPr>
        <w:t xml:space="preserve"> as </w:t>
      </w:r>
      <w:r w:rsidR="0011357E" w:rsidRPr="00761AA8">
        <w:rPr>
          <w:rFonts w:ascii="Arial Narrow" w:hAnsi="Arial Narrow" w:cs="Arial"/>
          <w:iCs/>
          <w:sz w:val="22"/>
          <w:szCs w:val="22"/>
        </w:rPr>
        <w:t>appropriate</w:t>
      </w:r>
      <w:r w:rsidRPr="00761AA8">
        <w:rPr>
          <w:rFonts w:ascii="Arial Narrow" w:hAnsi="Arial Narrow" w:cs="Arial"/>
          <w:iCs/>
          <w:sz w:val="22"/>
          <w:szCs w:val="22"/>
        </w:rPr>
        <w:t>.</w:t>
      </w:r>
    </w:p>
    <w:p w14:paraId="51E40A46" w14:textId="594B7A93" w:rsidR="007F7FA2" w:rsidRPr="00761AA8" w:rsidRDefault="007F7FA2" w:rsidP="00D27454">
      <w:pPr>
        <w:pStyle w:val="compactbullet"/>
        <w:numPr>
          <w:ilvl w:val="0"/>
          <w:numId w:val="6"/>
        </w:numPr>
        <w:spacing w:before="0" w:after="240" w:line="280" w:lineRule="atLeast"/>
        <w:ind w:left="357" w:hanging="357"/>
        <w:contextualSpacing/>
        <w:rPr>
          <w:rFonts w:ascii="Arial Narrow" w:hAnsi="Arial Narrow" w:cs="Arial"/>
          <w:iCs/>
          <w:sz w:val="22"/>
          <w:szCs w:val="22"/>
        </w:rPr>
      </w:pPr>
      <w:r w:rsidRPr="00761AA8">
        <w:rPr>
          <w:rFonts w:ascii="Arial Narrow" w:hAnsi="Arial Narrow" w:cs="Arial"/>
          <w:b/>
          <w:i/>
          <w:iCs/>
          <w:sz w:val="22"/>
          <w:szCs w:val="22"/>
        </w:rPr>
        <w:t>Priorities for characterising the existing environment</w:t>
      </w:r>
      <w:r w:rsidR="00DB515D">
        <w:rPr>
          <w:rFonts w:ascii="Arial Narrow" w:hAnsi="Arial Narrow" w:cs="Arial"/>
          <w:iCs/>
          <w:sz w:val="22"/>
          <w:szCs w:val="22"/>
        </w:rPr>
        <w:t xml:space="preserve"> </w:t>
      </w:r>
      <w:r w:rsidRPr="00761AA8">
        <w:rPr>
          <w:rFonts w:ascii="Arial Narrow" w:hAnsi="Arial Narrow" w:cs="Arial"/>
          <w:iCs/>
          <w:sz w:val="22"/>
          <w:szCs w:val="22"/>
        </w:rPr>
        <w:t>to underpin predictive impact assessments having regard to the level of risk.  Any risk assessment by the proponent could guide the necessary data gathering.</w:t>
      </w:r>
    </w:p>
    <w:p w14:paraId="346AF6CC" w14:textId="790C8DC2" w:rsidR="007F7FA2" w:rsidRPr="00761AA8" w:rsidRDefault="007F7FA2" w:rsidP="00D27454">
      <w:pPr>
        <w:pStyle w:val="compactbullet"/>
        <w:numPr>
          <w:ilvl w:val="0"/>
          <w:numId w:val="6"/>
        </w:numPr>
        <w:spacing w:before="0" w:after="240" w:line="280" w:lineRule="atLeast"/>
        <w:ind w:left="357" w:hanging="357"/>
        <w:contextualSpacing/>
        <w:rPr>
          <w:rFonts w:ascii="Arial Narrow" w:hAnsi="Arial Narrow" w:cs="Arial"/>
          <w:iCs/>
          <w:sz w:val="22"/>
          <w:szCs w:val="22"/>
        </w:rPr>
      </w:pPr>
      <w:r w:rsidRPr="00761AA8">
        <w:rPr>
          <w:rFonts w:ascii="Arial Narrow" w:hAnsi="Arial Narrow" w:cs="Arial"/>
          <w:b/>
          <w:i/>
          <w:iCs/>
          <w:sz w:val="22"/>
          <w:szCs w:val="22"/>
        </w:rPr>
        <w:t>Design and mitigation measures</w:t>
      </w:r>
      <w:r w:rsidRPr="00761AA8">
        <w:rPr>
          <w:rFonts w:ascii="Arial Narrow" w:hAnsi="Arial Narrow" w:cs="Arial"/>
          <w:iCs/>
          <w:sz w:val="22"/>
          <w:szCs w:val="22"/>
        </w:rPr>
        <w:t xml:space="preserve"> that could substantially reduce and/or mitigate the risk of significant effects.</w:t>
      </w:r>
    </w:p>
    <w:p w14:paraId="068AC203" w14:textId="2F2944A7" w:rsidR="007F7FA2" w:rsidRPr="00761AA8" w:rsidRDefault="007F7FA2" w:rsidP="00D27454">
      <w:pPr>
        <w:pStyle w:val="compactbullet"/>
        <w:numPr>
          <w:ilvl w:val="0"/>
          <w:numId w:val="6"/>
        </w:numPr>
        <w:spacing w:before="0" w:after="240" w:line="280" w:lineRule="atLeast"/>
        <w:ind w:left="357" w:hanging="357"/>
        <w:contextualSpacing/>
        <w:rPr>
          <w:rFonts w:ascii="Arial Narrow" w:hAnsi="Arial Narrow" w:cs="Arial"/>
          <w:iCs/>
          <w:sz w:val="22"/>
          <w:szCs w:val="22"/>
        </w:rPr>
      </w:pPr>
      <w:r w:rsidRPr="00761AA8">
        <w:rPr>
          <w:rFonts w:ascii="Arial Narrow" w:hAnsi="Arial Narrow" w:cs="Arial"/>
          <w:b/>
          <w:i/>
          <w:iCs/>
          <w:sz w:val="22"/>
          <w:szCs w:val="22"/>
        </w:rPr>
        <w:t>Assessment of likely effects</w:t>
      </w:r>
      <w:r w:rsidR="00DB515D" w:rsidRPr="00817F06">
        <w:rPr>
          <w:rFonts w:ascii="Arial Narrow" w:hAnsi="Arial Narrow" w:cs="Arial"/>
          <w:b/>
          <w:iCs/>
          <w:sz w:val="22"/>
          <w:szCs w:val="22"/>
        </w:rPr>
        <w:t xml:space="preserve"> </w:t>
      </w:r>
      <w:r w:rsidR="00DB515D" w:rsidRPr="00817F06">
        <w:rPr>
          <w:rFonts w:ascii="Arial Narrow" w:hAnsi="Arial Narrow" w:cs="Arial"/>
          <w:iCs/>
          <w:sz w:val="22"/>
          <w:szCs w:val="22"/>
        </w:rPr>
        <w:t>through</w:t>
      </w:r>
      <w:r w:rsidRPr="00761AA8">
        <w:rPr>
          <w:rFonts w:ascii="Arial Narrow" w:hAnsi="Arial Narrow" w:cs="Arial"/>
          <w:iCs/>
          <w:sz w:val="22"/>
          <w:szCs w:val="22"/>
        </w:rPr>
        <w:t xml:space="preserve"> predictive studies or estimates of effects that are reasonably likely, as well as evaluation of their significance, having regard to their likelihood.  </w:t>
      </w:r>
    </w:p>
    <w:p w14:paraId="14418EA9" w14:textId="58DFADBD" w:rsidR="007F7FA2" w:rsidRPr="00761AA8" w:rsidRDefault="007F7FA2" w:rsidP="00D27454">
      <w:pPr>
        <w:pStyle w:val="compactbullet"/>
        <w:numPr>
          <w:ilvl w:val="0"/>
          <w:numId w:val="6"/>
        </w:numPr>
        <w:spacing w:before="0" w:after="240" w:line="280" w:lineRule="atLeast"/>
        <w:ind w:left="357" w:hanging="357"/>
        <w:contextualSpacing/>
        <w:rPr>
          <w:rFonts w:ascii="Arial Narrow" w:hAnsi="Arial Narrow" w:cs="Arial"/>
          <w:sz w:val="22"/>
          <w:szCs w:val="22"/>
        </w:rPr>
      </w:pPr>
      <w:r w:rsidRPr="00761AA8">
        <w:rPr>
          <w:rFonts w:ascii="Arial Narrow" w:hAnsi="Arial Narrow" w:cs="Arial"/>
          <w:b/>
          <w:i/>
          <w:iCs/>
          <w:sz w:val="22"/>
          <w:szCs w:val="22"/>
        </w:rPr>
        <w:t>Approach to manage performance,</w:t>
      </w:r>
      <w:r w:rsidRPr="00761AA8">
        <w:rPr>
          <w:rFonts w:ascii="Arial Narrow" w:hAnsi="Arial Narrow" w:cs="Arial"/>
          <w:i/>
          <w:iCs/>
          <w:sz w:val="22"/>
          <w:szCs w:val="22"/>
        </w:rPr>
        <w:t xml:space="preserve"> </w:t>
      </w:r>
      <w:r w:rsidRPr="00761AA8">
        <w:rPr>
          <w:rFonts w:ascii="Arial Narrow" w:hAnsi="Arial Narrow" w:cs="Arial"/>
          <w:iCs/>
          <w:sz w:val="22"/>
          <w:szCs w:val="22"/>
        </w:rPr>
        <w:t>in terms of further measures that are proposed to manage risks of effects, assuming that identified design and mitigation measures are applied, to achieve appropriate outcomes.</w:t>
      </w:r>
      <w:r>
        <w:rPr>
          <w:rFonts w:ascii="Arial Narrow" w:hAnsi="Arial Narrow" w:cs="Arial"/>
          <w:iCs/>
          <w:sz w:val="22"/>
          <w:szCs w:val="22"/>
        </w:rPr>
        <w:t xml:space="preserve"> This should inform the assessment of likely residual effects (assuming proposed measures are implemented)</w:t>
      </w:r>
      <w:r w:rsidR="00A861E9">
        <w:rPr>
          <w:rFonts w:ascii="Arial Narrow" w:hAnsi="Arial Narrow" w:cs="Arial"/>
          <w:iCs/>
          <w:sz w:val="22"/>
          <w:szCs w:val="22"/>
        </w:rPr>
        <w:t xml:space="preserve"> and consideration of relevant environmental effects where applicable</w:t>
      </w:r>
      <w:r>
        <w:rPr>
          <w:rFonts w:ascii="Arial Narrow" w:hAnsi="Arial Narrow" w:cs="Arial"/>
          <w:iCs/>
          <w:sz w:val="22"/>
          <w:szCs w:val="22"/>
        </w:rPr>
        <w:t>.</w:t>
      </w:r>
      <w:r w:rsidRPr="00761AA8">
        <w:rPr>
          <w:rFonts w:ascii="Arial Narrow" w:hAnsi="Arial Narrow" w:cs="Arial"/>
          <w:i/>
          <w:iCs/>
          <w:sz w:val="22"/>
          <w:szCs w:val="22"/>
        </w:rPr>
        <w:t xml:space="preserve"> </w:t>
      </w:r>
    </w:p>
    <w:p w14:paraId="320AAB42" w14:textId="0FA68333" w:rsidR="007F7FA2" w:rsidRPr="00501AA2" w:rsidRDefault="00F4092C" w:rsidP="008C671D">
      <w:pPr>
        <w:pStyle w:val="Heading2"/>
      </w:pPr>
      <w:bookmarkStart w:id="97" w:name="_Toc486949700"/>
      <w:r w:rsidRPr="00501AA2">
        <w:t>Resource development</w:t>
      </w:r>
      <w:bookmarkEnd w:id="97"/>
    </w:p>
    <w:p w14:paraId="5E58CFDA" w14:textId="48A35A9B" w:rsidR="007F7FA2" w:rsidRPr="006E2EE9" w:rsidRDefault="007F7FA2" w:rsidP="007F7FA2">
      <w:pPr>
        <w:rPr>
          <w:rFonts w:ascii="Arial Narrow" w:hAnsi="Arial Narrow"/>
          <w:i/>
          <w:sz w:val="22"/>
          <w:szCs w:val="22"/>
        </w:rPr>
      </w:pPr>
      <w:r w:rsidRPr="00501AA2">
        <w:rPr>
          <w:rFonts w:ascii="Arial Narrow" w:hAnsi="Arial Narrow"/>
          <w:b/>
          <w:color w:val="1F497D" w:themeColor="text2"/>
          <w:szCs w:val="24"/>
        </w:rPr>
        <w:t xml:space="preserve">Draft </w:t>
      </w:r>
      <w:r w:rsidR="00F4092C" w:rsidRPr="00501AA2">
        <w:rPr>
          <w:rFonts w:ascii="Arial Narrow" w:hAnsi="Arial Narrow"/>
          <w:b/>
          <w:color w:val="1F497D" w:themeColor="text2"/>
          <w:szCs w:val="24"/>
        </w:rPr>
        <w:t>e</w:t>
      </w:r>
      <w:r w:rsidRPr="00501AA2">
        <w:rPr>
          <w:rFonts w:ascii="Arial Narrow" w:hAnsi="Arial Narrow"/>
          <w:b/>
          <w:color w:val="1F497D" w:themeColor="text2"/>
          <w:szCs w:val="24"/>
        </w:rPr>
        <w:t xml:space="preserve">valuation </w:t>
      </w:r>
      <w:r w:rsidR="00F4092C" w:rsidRPr="00501AA2">
        <w:rPr>
          <w:rFonts w:ascii="Arial Narrow" w:hAnsi="Arial Narrow"/>
          <w:b/>
          <w:color w:val="1F497D" w:themeColor="text2"/>
          <w:szCs w:val="24"/>
        </w:rPr>
        <w:t>o</w:t>
      </w:r>
      <w:r w:rsidRPr="00501AA2">
        <w:rPr>
          <w:rFonts w:ascii="Arial Narrow" w:hAnsi="Arial Narrow"/>
          <w:b/>
          <w:color w:val="1F497D" w:themeColor="text2"/>
          <w:szCs w:val="24"/>
        </w:rPr>
        <w:t xml:space="preserve">bjective - </w:t>
      </w:r>
      <w:r w:rsidR="00E61ECA" w:rsidRPr="0043501B">
        <w:rPr>
          <w:rFonts w:ascii="Arial Narrow" w:hAnsi="Arial Narrow" w:cs="Arial"/>
          <w:i/>
          <w:color w:val="365F91"/>
          <w:sz w:val="22"/>
          <w:szCs w:val="22"/>
        </w:rPr>
        <w:t xml:space="preserve">To enable an economically viable extractive industry project that makes the best use of </w:t>
      </w:r>
      <w:r w:rsidR="0075513F">
        <w:rPr>
          <w:rFonts w:ascii="Arial Narrow" w:hAnsi="Arial Narrow" w:cs="Arial"/>
          <w:i/>
          <w:color w:val="365F91"/>
          <w:sz w:val="22"/>
          <w:szCs w:val="22"/>
        </w:rPr>
        <w:t xml:space="preserve">and extracts the value from </w:t>
      </w:r>
      <w:r w:rsidR="00E61ECA" w:rsidRPr="0043501B">
        <w:rPr>
          <w:rFonts w:ascii="Arial Narrow" w:hAnsi="Arial Narrow" w:cs="Arial"/>
          <w:i/>
          <w:color w:val="365F91"/>
          <w:sz w:val="22"/>
          <w:szCs w:val="22"/>
        </w:rPr>
        <w:t>the available stone resource.</w:t>
      </w:r>
    </w:p>
    <w:p w14:paraId="17B63EC1" w14:textId="77777777" w:rsidR="00D076AA" w:rsidRPr="007126A5" w:rsidRDefault="00D076AA" w:rsidP="007126A5">
      <w:pPr>
        <w:rPr>
          <w:rFonts w:ascii="Arial Narrow" w:hAnsi="Arial Narrow"/>
          <w:b/>
          <w:sz w:val="22"/>
          <w:szCs w:val="22"/>
        </w:rPr>
      </w:pPr>
      <w:r w:rsidRPr="007126A5">
        <w:rPr>
          <w:rFonts w:ascii="Arial Narrow" w:hAnsi="Arial Narrow"/>
          <w:b/>
          <w:sz w:val="22"/>
          <w:szCs w:val="22"/>
        </w:rPr>
        <w:t xml:space="preserve">Key issues </w:t>
      </w:r>
    </w:p>
    <w:p w14:paraId="45923792" w14:textId="5292F23B" w:rsidR="00D076AA"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Opportunity for development of a known </w:t>
      </w:r>
      <w:r w:rsidR="007126A5" w:rsidRPr="00777876">
        <w:rPr>
          <w:rFonts w:ascii="Arial Narrow" w:hAnsi="Arial Narrow" w:cs="Arial"/>
          <w:sz w:val="22"/>
          <w:szCs w:val="22"/>
          <w:lang w:val="en-US"/>
        </w:rPr>
        <w:t>stone</w:t>
      </w:r>
      <w:r w:rsidRPr="00777876">
        <w:rPr>
          <w:rFonts w:ascii="Arial Narrow" w:hAnsi="Arial Narrow" w:cs="Arial"/>
          <w:sz w:val="22"/>
          <w:szCs w:val="22"/>
          <w:lang w:val="en-US"/>
        </w:rPr>
        <w:t xml:space="preserve"> resource.</w:t>
      </w:r>
    </w:p>
    <w:p w14:paraId="156AC47E" w14:textId="0C3DA19D" w:rsidR="00D076AA"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Efficient</w:t>
      </w:r>
      <w:r w:rsidR="006E357D" w:rsidRPr="00777876">
        <w:rPr>
          <w:rFonts w:ascii="Arial Narrow" w:hAnsi="Arial Narrow" w:cs="Arial"/>
          <w:sz w:val="22"/>
          <w:szCs w:val="22"/>
          <w:lang w:val="en-US"/>
        </w:rPr>
        <w:t>, safe</w:t>
      </w:r>
      <w:r w:rsidRPr="00777876">
        <w:rPr>
          <w:rFonts w:ascii="Arial Narrow" w:hAnsi="Arial Narrow" w:cs="Arial"/>
          <w:sz w:val="22"/>
          <w:szCs w:val="22"/>
          <w:lang w:val="en-US"/>
        </w:rPr>
        <w:t xml:space="preserve"> and</w:t>
      </w:r>
      <w:r w:rsidR="007126A5" w:rsidRPr="00777876">
        <w:rPr>
          <w:rFonts w:ascii="Arial Narrow" w:hAnsi="Arial Narrow" w:cs="Arial"/>
          <w:sz w:val="22"/>
          <w:szCs w:val="22"/>
          <w:lang w:val="en-US"/>
        </w:rPr>
        <w:t xml:space="preserve"> environmentally </w:t>
      </w:r>
      <w:r w:rsidR="00B63839">
        <w:rPr>
          <w:rFonts w:ascii="Arial Narrow" w:hAnsi="Arial Narrow" w:cs="Arial"/>
          <w:sz w:val="22"/>
          <w:szCs w:val="22"/>
          <w:lang w:val="en-US"/>
        </w:rPr>
        <w:t>acceptable</w:t>
      </w:r>
      <w:r w:rsidR="00B63839" w:rsidRPr="00777876">
        <w:rPr>
          <w:rFonts w:ascii="Arial Narrow" w:hAnsi="Arial Narrow" w:cs="Arial"/>
          <w:sz w:val="22"/>
          <w:szCs w:val="22"/>
          <w:lang w:val="en-US"/>
        </w:rPr>
        <w:t xml:space="preserve"> </w:t>
      </w:r>
      <w:r w:rsidR="007126A5" w:rsidRPr="00777876">
        <w:rPr>
          <w:rFonts w:ascii="Arial Narrow" w:hAnsi="Arial Narrow" w:cs="Arial"/>
          <w:sz w:val="22"/>
          <w:szCs w:val="22"/>
          <w:lang w:val="en-US"/>
        </w:rPr>
        <w:t>quarry</w:t>
      </w:r>
      <w:r w:rsidRPr="00777876">
        <w:rPr>
          <w:rFonts w:ascii="Arial Narrow" w:hAnsi="Arial Narrow" w:cs="Arial"/>
          <w:sz w:val="22"/>
          <w:szCs w:val="22"/>
          <w:lang w:val="en-US"/>
        </w:rPr>
        <w:t>ing of available resources.</w:t>
      </w:r>
    </w:p>
    <w:p w14:paraId="60F464D1" w14:textId="1ACC9DD0" w:rsidR="00121D14" w:rsidRPr="00777876" w:rsidRDefault="00121D14"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Potential impacts of external influences on project sustainability.</w:t>
      </w:r>
    </w:p>
    <w:p w14:paraId="3C00D131" w14:textId="77777777" w:rsidR="00D076AA" w:rsidRPr="007126A5" w:rsidRDefault="00D076AA" w:rsidP="007126A5">
      <w:pPr>
        <w:rPr>
          <w:rFonts w:ascii="Arial Narrow" w:hAnsi="Arial Narrow"/>
          <w:b/>
          <w:sz w:val="22"/>
          <w:szCs w:val="22"/>
        </w:rPr>
      </w:pPr>
      <w:r w:rsidRPr="007126A5">
        <w:rPr>
          <w:rFonts w:ascii="Arial Narrow" w:hAnsi="Arial Narrow"/>
          <w:b/>
          <w:sz w:val="22"/>
          <w:szCs w:val="22"/>
        </w:rPr>
        <w:t>Priorities for characterising the existing environment</w:t>
      </w:r>
    </w:p>
    <w:p w14:paraId="06662038" w14:textId="77777777" w:rsidR="00D076AA"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Identify opportunities for workers and suppliers of goods and services that could support the project.</w:t>
      </w:r>
    </w:p>
    <w:p w14:paraId="4B7CAF1B" w14:textId="129A150D" w:rsidR="00951D41"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Identify accessible </w:t>
      </w:r>
      <w:r w:rsidR="007126A5" w:rsidRPr="00777876">
        <w:rPr>
          <w:rFonts w:ascii="Arial Narrow" w:hAnsi="Arial Narrow" w:cs="Arial"/>
          <w:sz w:val="22"/>
          <w:szCs w:val="22"/>
          <w:lang w:val="en-US"/>
        </w:rPr>
        <w:t>stone</w:t>
      </w:r>
      <w:r w:rsidRPr="00777876">
        <w:rPr>
          <w:rFonts w:ascii="Arial Narrow" w:hAnsi="Arial Narrow" w:cs="Arial"/>
          <w:sz w:val="22"/>
          <w:szCs w:val="22"/>
          <w:lang w:val="en-US"/>
        </w:rPr>
        <w:t xml:space="preserve"> reserves </w:t>
      </w:r>
      <w:r w:rsidR="007126A5" w:rsidRPr="00777876">
        <w:rPr>
          <w:rFonts w:ascii="Arial Narrow" w:hAnsi="Arial Narrow" w:cs="Arial"/>
          <w:sz w:val="22"/>
          <w:szCs w:val="22"/>
          <w:lang w:val="en-US"/>
        </w:rPr>
        <w:t>within the site</w:t>
      </w:r>
      <w:r w:rsidRPr="00777876">
        <w:rPr>
          <w:rFonts w:ascii="Arial Narrow" w:hAnsi="Arial Narrow" w:cs="Arial"/>
          <w:sz w:val="22"/>
          <w:szCs w:val="22"/>
          <w:lang w:val="en-US"/>
        </w:rPr>
        <w:t xml:space="preserve"> using different </w:t>
      </w:r>
      <w:r w:rsidR="007126A5" w:rsidRPr="00777876">
        <w:rPr>
          <w:rFonts w:ascii="Arial Narrow" w:hAnsi="Arial Narrow" w:cs="Arial"/>
          <w:sz w:val="22"/>
          <w:szCs w:val="22"/>
          <w:lang w:val="en-US"/>
        </w:rPr>
        <w:t>extraction layouts and methods</w:t>
      </w:r>
      <w:r w:rsidR="004D13B2" w:rsidRPr="00777876">
        <w:rPr>
          <w:rFonts w:ascii="Arial Narrow" w:hAnsi="Arial Narrow" w:cs="Arial"/>
          <w:sz w:val="22"/>
          <w:szCs w:val="22"/>
          <w:lang w:val="en-US"/>
        </w:rPr>
        <w:t>.</w:t>
      </w:r>
    </w:p>
    <w:p w14:paraId="5CC45F58" w14:textId="77777777" w:rsidR="00D076AA" w:rsidRPr="006C1666" w:rsidRDefault="00D076AA" w:rsidP="006C1666">
      <w:pPr>
        <w:rPr>
          <w:rFonts w:ascii="Arial Narrow" w:hAnsi="Arial Narrow"/>
          <w:b/>
          <w:sz w:val="22"/>
          <w:szCs w:val="22"/>
        </w:rPr>
      </w:pPr>
      <w:r w:rsidRPr="006C1666">
        <w:rPr>
          <w:rFonts w:ascii="Arial Narrow" w:hAnsi="Arial Narrow"/>
          <w:b/>
          <w:sz w:val="22"/>
          <w:szCs w:val="22"/>
        </w:rPr>
        <w:t>Design and mitigation measures</w:t>
      </w:r>
    </w:p>
    <w:p w14:paraId="748A890F" w14:textId="68B2B17C" w:rsidR="00D076AA"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alternative </w:t>
      </w:r>
      <w:r w:rsidR="007126A5"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configurations or </w:t>
      </w:r>
      <w:r w:rsidR="007126A5" w:rsidRPr="00777876">
        <w:rPr>
          <w:rFonts w:ascii="Arial Narrow" w:hAnsi="Arial Narrow" w:cs="Arial"/>
          <w:sz w:val="22"/>
          <w:szCs w:val="22"/>
          <w:lang w:val="en-US"/>
        </w:rPr>
        <w:t>methods</w:t>
      </w:r>
      <w:r w:rsidRPr="00777876">
        <w:rPr>
          <w:rFonts w:ascii="Arial Narrow" w:hAnsi="Arial Narrow" w:cs="Arial"/>
          <w:sz w:val="22"/>
          <w:szCs w:val="22"/>
          <w:lang w:val="en-US"/>
        </w:rPr>
        <w:t xml:space="preserve"> to access </w:t>
      </w:r>
      <w:r w:rsidR="007126A5" w:rsidRPr="00777876">
        <w:rPr>
          <w:rFonts w:ascii="Arial Narrow" w:hAnsi="Arial Narrow" w:cs="Arial"/>
          <w:sz w:val="22"/>
          <w:szCs w:val="22"/>
          <w:lang w:val="en-US"/>
        </w:rPr>
        <w:t>stone</w:t>
      </w:r>
      <w:r w:rsidRPr="00777876">
        <w:rPr>
          <w:rFonts w:ascii="Arial Narrow" w:hAnsi="Arial Narrow" w:cs="Arial"/>
          <w:sz w:val="22"/>
          <w:szCs w:val="22"/>
          <w:lang w:val="en-US"/>
        </w:rPr>
        <w:t xml:space="preserve"> reserves.</w:t>
      </w:r>
    </w:p>
    <w:p w14:paraId="01B8F957" w14:textId="77777777" w:rsidR="00D076AA" w:rsidRPr="007126A5" w:rsidRDefault="00D076AA" w:rsidP="007126A5">
      <w:pPr>
        <w:rPr>
          <w:rFonts w:ascii="Arial Narrow" w:hAnsi="Arial Narrow"/>
          <w:b/>
          <w:sz w:val="22"/>
          <w:szCs w:val="22"/>
        </w:rPr>
      </w:pPr>
      <w:r w:rsidRPr="007126A5">
        <w:rPr>
          <w:rFonts w:ascii="Arial Narrow" w:hAnsi="Arial Narrow"/>
          <w:b/>
          <w:sz w:val="22"/>
          <w:szCs w:val="22"/>
        </w:rPr>
        <w:t>Assessment of likely effects</w:t>
      </w:r>
    </w:p>
    <w:p w14:paraId="30423FDF" w14:textId="012A0568" w:rsidR="00D076AA"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Assess the ability to </w:t>
      </w:r>
      <w:r w:rsidR="007126A5" w:rsidRPr="00777876">
        <w:rPr>
          <w:rFonts w:ascii="Arial Narrow" w:hAnsi="Arial Narrow" w:cs="Arial"/>
          <w:sz w:val="22"/>
          <w:szCs w:val="22"/>
          <w:lang w:val="en-US"/>
        </w:rPr>
        <w:t>extract stone</w:t>
      </w:r>
      <w:r w:rsidRPr="00777876">
        <w:rPr>
          <w:rFonts w:ascii="Arial Narrow" w:hAnsi="Arial Narrow" w:cs="Arial"/>
          <w:sz w:val="22"/>
          <w:szCs w:val="22"/>
          <w:lang w:val="en-US"/>
        </w:rPr>
        <w:t xml:space="preserve"> by alternative </w:t>
      </w:r>
      <w:r w:rsidR="007126A5"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configurations or strategies.</w:t>
      </w:r>
    </w:p>
    <w:p w14:paraId="78990981" w14:textId="77777777" w:rsidR="00D076AA"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the positive and negative economic effects from construction and operation of the project, including income to the State and regional economies, employment and opportunities for local suppliers.</w:t>
      </w:r>
    </w:p>
    <w:p w14:paraId="220E9340" w14:textId="77777777" w:rsidR="00D076AA" w:rsidRPr="007126A5" w:rsidRDefault="00D076AA" w:rsidP="007126A5">
      <w:pPr>
        <w:rPr>
          <w:rFonts w:ascii="Arial Narrow" w:hAnsi="Arial Narrow"/>
          <w:b/>
          <w:sz w:val="22"/>
          <w:szCs w:val="22"/>
        </w:rPr>
      </w:pPr>
      <w:r w:rsidRPr="007126A5">
        <w:rPr>
          <w:rFonts w:ascii="Arial Narrow" w:hAnsi="Arial Narrow"/>
          <w:b/>
          <w:sz w:val="22"/>
          <w:szCs w:val="22"/>
        </w:rPr>
        <w:t>Approach to manage performance</w:t>
      </w:r>
    </w:p>
    <w:p w14:paraId="2433BB9E" w14:textId="749EC01B" w:rsidR="00D076AA" w:rsidRPr="00777876" w:rsidRDefault="00D076A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key elements of the proposed </w:t>
      </w:r>
      <w:r w:rsidR="007126A5"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work plan to enable efficient </w:t>
      </w:r>
      <w:r w:rsidR="007126A5" w:rsidRPr="00777876">
        <w:rPr>
          <w:rFonts w:ascii="Arial Narrow" w:hAnsi="Arial Narrow" w:cs="Arial"/>
          <w:sz w:val="22"/>
          <w:szCs w:val="22"/>
          <w:lang w:val="en-US"/>
        </w:rPr>
        <w:t>stone</w:t>
      </w:r>
      <w:r w:rsidRPr="00777876">
        <w:rPr>
          <w:rFonts w:ascii="Arial Narrow" w:hAnsi="Arial Narrow" w:cs="Arial"/>
          <w:sz w:val="22"/>
          <w:szCs w:val="22"/>
          <w:lang w:val="en-US"/>
        </w:rPr>
        <w:t xml:space="preserve"> </w:t>
      </w:r>
      <w:r w:rsidR="007126A5" w:rsidRPr="00777876">
        <w:rPr>
          <w:rFonts w:ascii="Arial Narrow" w:hAnsi="Arial Narrow" w:cs="Arial"/>
          <w:sz w:val="22"/>
          <w:szCs w:val="22"/>
          <w:lang w:val="en-US"/>
        </w:rPr>
        <w:t>extraction and processing</w:t>
      </w:r>
      <w:r w:rsidRPr="00777876">
        <w:rPr>
          <w:rFonts w:ascii="Arial Narrow" w:hAnsi="Arial Narrow" w:cs="Arial"/>
          <w:sz w:val="22"/>
          <w:szCs w:val="22"/>
          <w:lang w:val="en-US"/>
        </w:rPr>
        <w:t>.</w:t>
      </w:r>
    </w:p>
    <w:p w14:paraId="69D0107A" w14:textId="2AA6C657" w:rsidR="007F7FA2" w:rsidRPr="00DD247B" w:rsidRDefault="00D076AA" w:rsidP="008C671D">
      <w:pPr>
        <w:pStyle w:val="Heading2"/>
      </w:pPr>
      <w:bookmarkStart w:id="98" w:name="_Toc486949701"/>
      <w:r>
        <w:lastRenderedPageBreak/>
        <w:t>Biodiversity</w:t>
      </w:r>
      <w:bookmarkEnd w:id="98"/>
      <w:r w:rsidR="007F7FA2" w:rsidRPr="00DD247B">
        <w:t xml:space="preserve"> </w:t>
      </w:r>
    </w:p>
    <w:p w14:paraId="6E15197F" w14:textId="3C264986" w:rsidR="007F7FA2" w:rsidRPr="00F43373" w:rsidRDefault="00D076AA" w:rsidP="007F7FA2">
      <w:pPr>
        <w:keepNext/>
        <w:rPr>
          <w:rFonts w:ascii="Arial Narrow" w:hAnsi="Arial Narrow"/>
          <w:i/>
          <w:sz w:val="22"/>
          <w:szCs w:val="22"/>
        </w:rPr>
      </w:pPr>
      <w:r w:rsidRPr="00501AA2">
        <w:rPr>
          <w:rFonts w:ascii="Arial Narrow" w:hAnsi="Arial Narrow"/>
          <w:b/>
          <w:color w:val="1F497D" w:themeColor="text2"/>
          <w:szCs w:val="24"/>
        </w:rPr>
        <w:t>Draft evaluation o</w:t>
      </w:r>
      <w:r w:rsidR="007F7FA2" w:rsidRPr="00501AA2">
        <w:rPr>
          <w:rFonts w:ascii="Arial Narrow" w:hAnsi="Arial Narrow"/>
          <w:b/>
          <w:color w:val="1F497D" w:themeColor="text2"/>
          <w:szCs w:val="24"/>
        </w:rPr>
        <w:t xml:space="preserve">bjective - </w:t>
      </w:r>
      <w:r w:rsidR="00A861E9" w:rsidRPr="00991FBC">
        <w:rPr>
          <w:rFonts w:ascii="Arial Narrow" w:hAnsi="Arial Narrow" w:cs="Arial"/>
          <w:i/>
          <w:color w:val="365F91"/>
          <w:sz w:val="22"/>
          <w:szCs w:val="22"/>
        </w:rPr>
        <w:t xml:space="preserve">To avoid or minimise adverse effects on native vegetation, listed threatened </w:t>
      </w:r>
      <w:r w:rsidR="00A861E9">
        <w:rPr>
          <w:rFonts w:ascii="Arial Narrow" w:hAnsi="Arial Narrow" w:cs="Arial"/>
          <w:i/>
          <w:color w:val="365F91"/>
          <w:sz w:val="22"/>
          <w:szCs w:val="22"/>
        </w:rPr>
        <w:t xml:space="preserve">species and listed migratory species, </w:t>
      </w:r>
      <w:r w:rsidR="00A861E9" w:rsidRPr="00991FBC">
        <w:rPr>
          <w:rFonts w:ascii="Arial Narrow" w:hAnsi="Arial Narrow" w:cs="Arial"/>
          <w:i/>
          <w:color w:val="365F91"/>
          <w:sz w:val="22"/>
          <w:szCs w:val="22"/>
        </w:rPr>
        <w:t>other protected flora</w:t>
      </w:r>
      <w:r w:rsidR="00A861E9">
        <w:rPr>
          <w:rFonts w:ascii="Arial Narrow" w:hAnsi="Arial Narrow" w:cs="Arial"/>
          <w:i/>
          <w:color w:val="365F91"/>
          <w:sz w:val="22"/>
          <w:szCs w:val="22"/>
        </w:rPr>
        <w:t>,</w:t>
      </w:r>
      <w:r w:rsidR="00A861E9" w:rsidRPr="00991FBC">
        <w:rPr>
          <w:rFonts w:ascii="Arial Narrow" w:hAnsi="Arial Narrow" w:cs="Arial"/>
          <w:i/>
          <w:color w:val="365F91"/>
          <w:sz w:val="22"/>
          <w:szCs w:val="22"/>
        </w:rPr>
        <w:t xml:space="preserve"> fauna </w:t>
      </w:r>
      <w:r w:rsidR="00A861E9">
        <w:rPr>
          <w:rFonts w:ascii="Arial Narrow" w:hAnsi="Arial Narrow" w:cs="Arial"/>
          <w:i/>
          <w:color w:val="365F91"/>
          <w:sz w:val="22"/>
          <w:szCs w:val="22"/>
        </w:rPr>
        <w:t>and</w:t>
      </w:r>
      <w:r w:rsidR="00A861E9" w:rsidRPr="00991FBC">
        <w:rPr>
          <w:rFonts w:ascii="Arial Narrow" w:hAnsi="Arial Narrow" w:cs="Arial"/>
          <w:i/>
          <w:color w:val="365F91"/>
          <w:sz w:val="22"/>
          <w:szCs w:val="22"/>
        </w:rPr>
        <w:t xml:space="preserve"> ecological communities</w:t>
      </w:r>
      <w:r w:rsidR="00A861E9">
        <w:rPr>
          <w:rFonts w:ascii="Arial Narrow" w:hAnsi="Arial Narrow" w:cs="Arial"/>
          <w:i/>
          <w:color w:val="365F91"/>
          <w:sz w:val="22"/>
          <w:szCs w:val="22"/>
        </w:rPr>
        <w:t>,</w:t>
      </w:r>
      <w:r w:rsidR="00A861E9" w:rsidRPr="00991FBC">
        <w:rPr>
          <w:rFonts w:ascii="Arial Narrow" w:hAnsi="Arial Narrow" w:cs="Arial"/>
          <w:i/>
          <w:color w:val="365F91"/>
          <w:sz w:val="22"/>
          <w:szCs w:val="22"/>
        </w:rPr>
        <w:t xml:space="preserve"> habitat for </w:t>
      </w:r>
      <w:r w:rsidR="00A861E9">
        <w:rPr>
          <w:rFonts w:ascii="Arial Narrow" w:hAnsi="Arial Narrow" w:cs="Arial"/>
          <w:i/>
          <w:color w:val="365F91"/>
          <w:sz w:val="22"/>
          <w:szCs w:val="22"/>
        </w:rPr>
        <w:t xml:space="preserve">listed </w:t>
      </w:r>
      <w:r w:rsidR="00A861E9" w:rsidRPr="00991FBC">
        <w:rPr>
          <w:rFonts w:ascii="Arial Narrow" w:hAnsi="Arial Narrow" w:cs="Arial"/>
          <w:i/>
          <w:color w:val="365F91"/>
          <w:sz w:val="22"/>
          <w:szCs w:val="22"/>
        </w:rPr>
        <w:t xml:space="preserve">threatened </w:t>
      </w:r>
      <w:r w:rsidR="00A861E9">
        <w:rPr>
          <w:rFonts w:ascii="Arial Narrow" w:hAnsi="Arial Narrow" w:cs="Arial"/>
          <w:i/>
          <w:color w:val="365F91"/>
          <w:sz w:val="22"/>
          <w:szCs w:val="22"/>
        </w:rPr>
        <w:t>species</w:t>
      </w:r>
      <w:r w:rsidR="00A861E9" w:rsidRPr="00991FBC">
        <w:rPr>
          <w:rFonts w:ascii="Arial Narrow" w:hAnsi="Arial Narrow" w:cs="Arial"/>
          <w:i/>
          <w:color w:val="365F91"/>
          <w:sz w:val="22"/>
          <w:szCs w:val="22"/>
        </w:rPr>
        <w:t xml:space="preserve">, </w:t>
      </w:r>
      <w:r w:rsidR="00A861E9">
        <w:rPr>
          <w:rFonts w:ascii="Arial Narrow" w:hAnsi="Arial Narrow" w:cs="Arial"/>
          <w:i/>
          <w:color w:val="365F91"/>
          <w:sz w:val="22"/>
          <w:szCs w:val="22"/>
        </w:rPr>
        <w:t xml:space="preserve">listed migratory species and other protected flora and fauna, </w:t>
      </w:r>
      <w:r w:rsidR="00A861E9" w:rsidRPr="00991FBC">
        <w:rPr>
          <w:rFonts w:ascii="Arial Narrow" w:hAnsi="Arial Narrow" w:cs="Arial"/>
          <w:i/>
          <w:color w:val="365F91"/>
          <w:sz w:val="22"/>
          <w:szCs w:val="22"/>
        </w:rPr>
        <w:t xml:space="preserve">and address offset requirements for </w:t>
      </w:r>
      <w:r w:rsidR="00A861E9">
        <w:rPr>
          <w:rFonts w:ascii="Arial Narrow" w:hAnsi="Arial Narrow" w:cs="Arial"/>
          <w:i/>
          <w:color w:val="365F91"/>
          <w:sz w:val="22"/>
          <w:szCs w:val="22"/>
        </w:rPr>
        <w:t>residual environmental effects</w:t>
      </w:r>
      <w:r w:rsidR="00A861E9" w:rsidRPr="00991FBC">
        <w:rPr>
          <w:rFonts w:ascii="Arial Narrow" w:hAnsi="Arial Narrow" w:cs="Arial"/>
          <w:i/>
          <w:color w:val="365F91"/>
          <w:sz w:val="22"/>
          <w:szCs w:val="22"/>
        </w:rPr>
        <w:t xml:space="preserve"> consistent with relevant </w:t>
      </w:r>
      <w:r w:rsidR="00A861E9">
        <w:rPr>
          <w:rFonts w:ascii="Arial Narrow" w:hAnsi="Arial Narrow" w:cs="Arial"/>
          <w:i/>
          <w:color w:val="365F91"/>
          <w:sz w:val="22"/>
          <w:szCs w:val="22"/>
        </w:rPr>
        <w:t xml:space="preserve">Commonwealth and State </w:t>
      </w:r>
      <w:r w:rsidR="00A861E9" w:rsidRPr="00991FBC">
        <w:rPr>
          <w:rFonts w:ascii="Arial Narrow" w:hAnsi="Arial Narrow" w:cs="Arial"/>
          <w:i/>
          <w:color w:val="365F91"/>
          <w:sz w:val="22"/>
          <w:szCs w:val="22"/>
        </w:rPr>
        <w:t>polic</w:t>
      </w:r>
      <w:r w:rsidR="00A861E9">
        <w:rPr>
          <w:rFonts w:ascii="Arial Narrow" w:hAnsi="Arial Narrow" w:cs="Arial"/>
          <w:i/>
          <w:color w:val="365F91"/>
          <w:sz w:val="22"/>
          <w:szCs w:val="22"/>
        </w:rPr>
        <w:t>ies</w:t>
      </w:r>
      <w:r w:rsidR="00A861E9" w:rsidRPr="00991FBC">
        <w:rPr>
          <w:rFonts w:ascii="Arial Narrow" w:hAnsi="Arial Narrow" w:cs="Arial"/>
          <w:i/>
          <w:color w:val="365F91"/>
          <w:sz w:val="22"/>
          <w:szCs w:val="22"/>
        </w:rPr>
        <w:t>.</w:t>
      </w:r>
    </w:p>
    <w:p w14:paraId="3A7FFCAC" w14:textId="4B289D07" w:rsidR="007F7FA2" w:rsidRPr="006E2EE9" w:rsidRDefault="007F7FA2" w:rsidP="007F7FA2">
      <w:pPr>
        <w:rPr>
          <w:rFonts w:ascii="Arial Narrow" w:hAnsi="Arial Narrow"/>
          <w:b/>
          <w:sz w:val="22"/>
          <w:szCs w:val="22"/>
        </w:rPr>
      </w:pPr>
      <w:r w:rsidRPr="006E2EE9">
        <w:rPr>
          <w:rFonts w:ascii="Arial Narrow" w:hAnsi="Arial Narrow"/>
          <w:b/>
          <w:sz w:val="22"/>
          <w:szCs w:val="22"/>
        </w:rPr>
        <w:t xml:space="preserve">Key </w:t>
      </w:r>
      <w:r w:rsidR="00501AA2">
        <w:rPr>
          <w:rFonts w:ascii="Arial Narrow" w:hAnsi="Arial Narrow"/>
          <w:b/>
          <w:sz w:val="22"/>
          <w:szCs w:val="22"/>
        </w:rPr>
        <w:t>i</w:t>
      </w:r>
      <w:r>
        <w:rPr>
          <w:rFonts w:ascii="Arial Narrow" w:hAnsi="Arial Narrow"/>
          <w:b/>
          <w:sz w:val="22"/>
          <w:szCs w:val="22"/>
        </w:rPr>
        <w:t>ssues</w:t>
      </w:r>
      <w:r w:rsidRPr="006E2EE9">
        <w:rPr>
          <w:rFonts w:ascii="Arial Narrow" w:hAnsi="Arial Narrow"/>
          <w:b/>
          <w:sz w:val="22"/>
          <w:szCs w:val="22"/>
        </w:rPr>
        <w:t xml:space="preserve"> </w:t>
      </w:r>
    </w:p>
    <w:p w14:paraId="3F3D8A68" w14:textId="539F9BE2" w:rsidR="00B85073" w:rsidRPr="00777876" w:rsidRDefault="00B8507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Direct loss of native vegetation and associated listed </w:t>
      </w:r>
      <w:r w:rsidR="00951D41" w:rsidRPr="00777876">
        <w:rPr>
          <w:rFonts w:ascii="Arial Narrow" w:hAnsi="Arial Narrow" w:cs="Arial"/>
          <w:sz w:val="22"/>
          <w:szCs w:val="22"/>
          <w:lang w:val="en-US"/>
        </w:rPr>
        <w:t>ecological communities</w:t>
      </w:r>
      <w:r w:rsidRPr="00777876">
        <w:rPr>
          <w:rFonts w:ascii="Arial Narrow" w:hAnsi="Arial Narrow" w:cs="Arial"/>
          <w:sz w:val="22"/>
          <w:szCs w:val="22"/>
          <w:lang w:val="en-US"/>
        </w:rPr>
        <w:t>.</w:t>
      </w:r>
    </w:p>
    <w:p w14:paraId="4A17491A" w14:textId="4F0797F2" w:rsidR="004F3006" w:rsidRPr="00777876" w:rsidRDefault="00B85073"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Direct loss </w:t>
      </w:r>
      <w:r w:rsidR="00951D41" w:rsidRPr="00777876">
        <w:rPr>
          <w:rFonts w:ascii="Arial Narrow" w:hAnsi="Arial Narrow" w:cs="Arial"/>
          <w:sz w:val="22"/>
          <w:szCs w:val="22"/>
          <w:lang w:val="en-US"/>
        </w:rPr>
        <w:t xml:space="preserve">or degradation of habitat </w:t>
      </w:r>
      <w:r w:rsidRPr="00777876">
        <w:rPr>
          <w:rFonts w:ascii="Arial Narrow" w:hAnsi="Arial Narrow" w:cs="Arial"/>
          <w:sz w:val="22"/>
          <w:szCs w:val="22"/>
          <w:lang w:val="en-US"/>
        </w:rPr>
        <w:t xml:space="preserve">for </w:t>
      </w:r>
      <w:r w:rsidR="00951D41" w:rsidRPr="00777876">
        <w:rPr>
          <w:rFonts w:ascii="Arial Narrow" w:hAnsi="Arial Narrow" w:cs="Arial"/>
          <w:sz w:val="22"/>
          <w:szCs w:val="22"/>
          <w:lang w:val="en-US"/>
        </w:rPr>
        <w:t xml:space="preserve">flora and fauna </w:t>
      </w:r>
      <w:r w:rsidR="006362EC" w:rsidRPr="00777876">
        <w:rPr>
          <w:rFonts w:ascii="Arial Narrow" w:hAnsi="Arial Narrow" w:cs="Arial"/>
          <w:sz w:val="22"/>
          <w:szCs w:val="22"/>
          <w:lang w:val="en-US"/>
        </w:rPr>
        <w:t xml:space="preserve">listed as threatened under the EPBC Act, the FFG Act and/ or DELWP </w:t>
      </w:r>
      <w:r w:rsidR="00951D41" w:rsidRPr="00777876">
        <w:rPr>
          <w:rFonts w:ascii="Arial Narrow" w:hAnsi="Arial Narrow" w:cs="Arial"/>
          <w:sz w:val="22"/>
          <w:szCs w:val="22"/>
          <w:lang w:val="en-US"/>
        </w:rPr>
        <w:t>Advisory List</w:t>
      </w:r>
      <w:r w:rsidR="006362EC" w:rsidRPr="00777876">
        <w:rPr>
          <w:rFonts w:ascii="Arial Narrow" w:hAnsi="Arial Narrow" w:cs="Arial"/>
          <w:sz w:val="22"/>
          <w:szCs w:val="22"/>
          <w:lang w:val="en-US"/>
        </w:rPr>
        <w:t>s</w:t>
      </w:r>
      <w:r w:rsidR="00951D41" w:rsidRPr="00777876">
        <w:rPr>
          <w:rFonts w:ascii="Arial Narrow" w:hAnsi="Arial Narrow" w:cs="Arial"/>
          <w:sz w:val="22"/>
          <w:szCs w:val="22"/>
          <w:lang w:val="en-US"/>
        </w:rPr>
        <w:t xml:space="preserve">, </w:t>
      </w:r>
      <w:r w:rsidR="004F3006" w:rsidRPr="00777876">
        <w:rPr>
          <w:rFonts w:ascii="Arial Narrow" w:hAnsi="Arial Narrow" w:cs="Arial"/>
          <w:sz w:val="22"/>
          <w:szCs w:val="22"/>
          <w:lang w:val="en-US"/>
        </w:rPr>
        <w:t>including, but not limited to:</w:t>
      </w:r>
    </w:p>
    <w:p w14:paraId="3EF40A5E" w14:textId="07536B0C" w:rsidR="004F3006" w:rsidRPr="00777876" w:rsidRDefault="0094549E"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Southern Brown Bandicoot </w:t>
      </w:r>
      <w:r w:rsidR="004F3006" w:rsidRPr="00777876">
        <w:rPr>
          <w:rFonts w:ascii="Arial Narrow" w:hAnsi="Arial Narrow" w:cs="Arial"/>
          <w:sz w:val="22"/>
          <w:szCs w:val="22"/>
          <w:lang w:val="en-US"/>
        </w:rPr>
        <w:t>(</w:t>
      </w:r>
      <w:proofErr w:type="spellStart"/>
      <w:r w:rsidR="004F3006" w:rsidRPr="00510DF9">
        <w:rPr>
          <w:rFonts w:ascii="Arial Narrow" w:hAnsi="Arial Narrow" w:cs="Arial"/>
          <w:i/>
          <w:sz w:val="22"/>
          <w:szCs w:val="22"/>
          <w:lang w:val="en-US"/>
        </w:rPr>
        <w:t>Isoodon</w:t>
      </w:r>
      <w:proofErr w:type="spellEnd"/>
      <w:r w:rsidR="004F3006" w:rsidRPr="00510DF9">
        <w:rPr>
          <w:rFonts w:ascii="Arial Narrow" w:hAnsi="Arial Narrow" w:cs="Arial"/>
          <w:i/>
          <w:sz w:val="22"/>
          <w:szCs w:val="22"/>
          <w:lang w:val="en-US"/>
        </w:rPr>
        <w:t xml:space="preserve"> </w:t>
      </w:r>
      <w:proofErr w:type="spellStart"/>
      <w:r w:rsidR="004F3006" w:rsidRPr="00510DF9">
        <w:rPr>
          <w:rFonts w:ascii="Arial Narrow" w:hAnsi="Arial Narrow" w:cs="Arial"/>
          <w:i/>
          <w:sz w:val="22"/>
          <w:szCs w:val="22"/>
          <w:lang w:val="en-US"/>
        </w:rPr>
        <w:t>obesulus</w:t>
      </w:r>
      <w:proofErr w:type="spellEnd"/>
      <w:r w:rsidR="004F3006" w:rsidRPr="00510DF9">
        <w:rPr>
          <w:rFonts w:ascii="Arial Narrow" w:hAnsi="Arial Narrow" w:cs="Arial"/>
          <w:i/>
          <w:sz w:val="22"/>
          <w:szCs w:val="22"/>
          <w:lang w:val="en-US"/>
        </w:rPr>
        <w:t xml:space="preserve"> </w:t>
      </w:r>
      <w:proofErr w:type="spellStart"/>
      <w:r w:rsidR="004F3006" w:rsidRPr="00510DF9">
        <w:rPr>
          <w:rFonts w:ascii="Arial Narrow" w:hAnsi="Arial Narrow" w:cs="Arial"/>
          <w:i/>
          <w:sz w:val="22"/>
          <w:szCs w:val="22"/>
          <w:lang w:val="en-US"/>
        </w:rPr>
        <w:t>ob</w:t>
      </w:r>
      <w:r w:rsidR="004D13B2" w:rsidRPr="00510DF9">
        <w:rPr>
          <w:rFonts w:ascii="Arial Narrow" w:hAnsi="Arial Narrow" w:cs="Arial"/>
          <w:i/>
          <w:sz w:val="22"/>
          <w:szCs w:val="22"/>
          <w:lang w:val="en-US"/>
        </w:rPr>
        <w:t>es</w:t>
      </w:r>
      <w:r w:rsidR="004F3006" w:rsidRPr="00510DF9">
        <w:rPr>
          <w:rFonts w:ascii="Arial Narrow" w:hAnsi="Arial Narrow" w:cs="Arial"/>
          <w:i/>
          <w:sz w:val="22"/>
          <w:szCs w:val="22"/>
          <w:lang w:val="en-US"/>
        </w:rPr>
        <w:t>ulus</w:t>
      </w:r>
      <w:proofErr w:type="spellEnd"/>
      <w:r w:rsidR="004F3006" w:rsidRPr="00777876">
        <w:rPr>
          <w:rFonts w:ascii="Arial Narrow" w:hAnsi="Arial Narrow" w:cs="Arial"/>
          <w:sz w:val="22"/>
          <w:szCs w:val="22"/>
          <w:lang w:val="en-US"/>
        </w:rPr>
        <w:t>)</w:t>
      </w:r>
    </w:p>
    <w:p w14:paraId="00FDB966" w14:textId="1A774AFB" w:rsidR="004F3006" w:rsidRPr="00777876" w:rsidRDefault="0094549E"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Australasian Bittern </w:t>
      </w:r>
      <w:r w:rsidR="004F3006" w:rsidRPr="00777876">
        <w:rPr>
          <w:rFonts w:ascii="Arial Narrow" w:hAnsi="Arial Narrow" w:cs="Arial"/>
          <w:sz w:val="22"/>
          <w:szCs w:val="22"/>
          <w:lang w:val="en-US"/>
        </w:rPr>
        <w:t>(</w:t>
      </w:r>
      <w:proofErr w:type="spellStart"/>
      <w:r w:rsidR="004F3006" w:rsidRPr="00510DF9">
        <w:rPr>
          <w:rFonts w:ascii="Arial Narrow" w:hAnsi="Arial Narrow" w:cs="Arial"/>
          <w:i/>
          <w:sz w:val="22"/>
          <w:szCs w:val="22"/>
          <w:lang w:val="en-US"/>
        </w:rPr>
        <w:t>Botaurus</w:t>
      </w:r>
      <w:proofErr w:type="spellEnd"/>
      <w:r w:rsidR="004F3006" w:rsidRPr="00510DF9">
        <w:rPr>
          <w:rFonts w:ascii="Arial Narrow" w:hAnsi="Arial Narrow" w:cs="Arial"/>
          <w:i/>
          <w:sz w:val="22"/>
          <w:szCs w:val="22"/>
          <w:lang w:val="en-US"/>
        </w:rPr>
        <w:t xml:space="preserve"> </w:t>
      </w:r>
      <w:proofErr w:type="spellStart"/>
      <w:r w:rsidR="004F3006" w:rsidRPr="00510DF9">
        <w:rPr>
          <w:rFonts w:ascii="Arial Narrow" w:hAnsi="Arial Narrow" w:cs="Arial"/>
          <w:i/>
          <w:sz w:val="22"/>
          <w:szCs w:val="22"/>
          <w:lang w:val="en-US"/>
        </w:rPr>
        <w:t>poiciloptilus</w:t>
      </w:r>
      <w:proofErr w:type="spellEnd"/>
      <w:r w:rsidR="004F3006" w:rsidRPr="00777876">
        <w:rPr>
          <w:rFonts w:ascii="Arial Narrow" w:hAnsi="Arial Narrow" w:cs="Arial"/>
          <w:sz w:val="22"/>
          <w:szCs w:val="22"/>
          <w:lang w:val="en-US"/>
        </w:rPr>
        <w:t>)</w:t>
      </w:r>
    </w:p>
    <w:p w14:paraId="3B3A032F" w14:textId="6D84434A" w:rsidR="004F3006" w:rsidRPr="00777876" w:rsidRDefault="0094549E"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Growling Grass Frog</w:t>
      </w:r>
      <w:r w:rsidR="004F3006" w:rsidRPr="00777876">
        <w:rPr>
          <w:rFonts w:ascii="Arial Narrow" w:hAnsi="Arial Narrow" w:cs="Arial"/>
          <w:sz w:val="22"/>
          <w:szCs w:val="22"/>
          <w:lang w:val="en-US"/>
        </w:rPr>
        <w:t xml:space="preserve"> (</w:t>
      </w:r>
      <w:proofErr w:type="spellStart"/>
      <w:r w:rsidR="004F3006" w:rsidRPr="00510DF9">
        <w:rPr>
          <w:rFonts w:ascii="Arial Narrow" w:hAnsi="Arial Narrow" w:cs="Arial"/>
          <w:i/>
          <w:sz w:val="22"/>
          <w:szCs w:val="22"/>
          <w:lang w:val="en-US"/>
        </w:rPr>
        <w:t>Litoria</w:t>
      </w:r>
      <w:proofErr w:type="spellEnd"/>
      <w:r w:rsidR="004F3006" w:rsidRPr="00510DF9">
        <w:rPr>
          <w:rFonts w:ascii="Arial Narrow" w:hAnsi="Arial Narrow" w:cs="Arial"/>
          <w:i/>
          <w:sz w:val="22"/>
          <w:szCs w:val="22"/>
          <w:lang w:val="en-US"/>
        </w:rPr>
        <w:t xml:space="preserve"> </w:t>
      </w:r>
      <w:proofErr w:type="spellStart"/>
      <w:r w:rsidR="004F3006" w:rsidRPr="00510DF9">
        <w:rPr>
          <w:rFonts w:ascii="Arial Narrow" w:hAnsi="Arial Narrow" w:cs="Arial"/>
          <w:i/>
          <w:sz w:val="22"/>
          <w:szCs w:val="22"/>
          <w:lang w:val="en-US"/>
        </w:rPr>
        <w:t>raniformis</w:t>
      </w:r>
      <w:proofErr w:type="spellEnd"/>
      <w:r w:rsidR="004F3006"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p>
    <w:p w14:paraId="76402A93" w14:textId="0616725C" w:rsidR="004F3006" w:rsidRPr="00777876" w:rsidRDefault="0094549E"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Dwarf Galaxias</w:t>
      </w:r>
      <w:r w:rsidR="004F3006" w:rsidRPr="00777876">
        <w:rPr>
          <w:rFonts w:ascii="Arial Narrow" w:hAnsi="Arial Narrow" w:cs="Arial"/>
          <w:sz w:val="22"/>
          <w:szCs w:val="22"/>
          <w:lang w:val="en-US"/>
        </w:rPr>
        <w:t xml:space="preserve"> (</w:t>
      </w:r>
      <w:proofErr w:type="spellStart"/>
      <w:r w:rsidR="004F3006" w:rsidRPr="00510DF9">
        <w:rPr>
          <w:rFonts w:ascii="Arial Narrow" w:hAnsi="Arial Narrow" w:cs="Arial"/>
          <w:i/>
          <w:sz w:val="22"/>
          <w:szCs w:val="22"/>
          <w:lang w:val="en-US"/>
        </w:rPr>
        <w:t>Galaxiella</w:t>
      </w:r>
      <w:proofErr w:type="spellEnd"/>
      <w:r w:rsidR="004F3006" w:rsidRPr="00510DF9">
        <w:rPr>
          <w:rFonts w:ascii="Arial Narrow" w:hAnsi="Arial Narrow" w:cs="Arial"/>
          <w:i/>
          <w:sz w:val="22"/>
          <w:szCs w:val="22"/>
          <w:lang w:val="en-US"/>
        </w:rPr>
        <w:t xml:space="preserve"> </w:t>
      </w:r>
      <w:proofErr w:type="spellStart"/>
      <w:r w:rsidR="004F3006" w:rsidRPr="00510DF9">
        <w:rPr>
          <w:rFonts w:ascii="Arial Narrow" w:hAnsi="Arial Narrow" w:cs="Arial"/>
          <w:i/>
          <w:sz w:val="22"/>
          <w:szCs w:val="22"/>
          <w:lang w:val="en-US"/>
        </w:rPr>
        <w:t>pusilla</w:t>
      </w:r>
      <w:proofErr w:type="spellEnd"/>
      <w:r w:rsidR="004F3006"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p>
    <w:p w14:paraId="340EB64D" w14:textId="262DEC4B" w:rsidR="004F3006" w:rsidRPr="00777876" w:rsidRDefault="0094549E"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Green-striped </w:t>
      </w:r>
      <w:proofErr w:type="spellStart"/>
      <w:r w:rsidRPr="00777876">
        <w:rPr>
          <w:rFonts w:ascii="Arial Narrow" w:hAnsi="Arial Narrow" w:cs="Arial"/>
          <w:sz w:val="22"/>
          <w:szCs w:val="22"/>
          <w:lang w:val="en-US"/>
        </w:rPr>
        <w:t>Greenhood</w:t>
      </w:r>
      <w:proofErr w:type="spellEnd"/>
      <w:r w:rsidRPr="00777876">
        <w:rPr>
          <w:rFonts w:ascii="Arial Narrow" w:hAnsi="Arial Narrow" w:cs="Arial"/>
          <w:sz w:val="22"/>
          <w:szCs w:val="22"/>
          <w:lang w:val="en-US"/>
        </w:rPr>
        <w:t xml:space="preserve"> </w:t>
      </w:r>
      <w:r w:rsidR="004F3006" w:rsidRPr="00777876">
        <w:rPr>
          <w:rFonts w:ascii="Arial Narrow" w:hAnsi="Arial Narrow" w:cs="Arial"/>
          <w:sz w:val="22"/>
          <w:szCs w:val="22"/>
          <w:lang w:val="en-US"/>
        </w:rPr>
        <w:t>(</w:t>
      </w:r>
      <w:proofErr w:type="spellStart"/>
      <w:r w:rsidR="004F3006" w:rsidRPr="00510DF9">
        <w:rPr>
          <w:rFonts w:ascii="Arial Narrow" w:hAnsi="Arial Narrow" w:cs="Arial"/>
          <w:i/>
          <w:sz w:val="22"/>
          <w:szCs w:val="22"/>
          <w:lang w:val="en-US"/>
        </w:rPr>
        <w:t>Pterostylis</w:t>
      </w:r>
      <w:proofErr w:type="spellEnd"/>
      <w:r w:rsidR="004F3006" w:rsidRPr="00510DF9">
        <w:rPr>
          <w:rFonts w:ascii="Arial Narrow" w:hAnsi="Arial Narrow" w:cs="Arial"/>
          <w:i/>
          <w:sz w:val="22"/>
          <w:szCs w:val="22"/>
          <w:lang w:val="en-US"/>
        </w:rPr>
        <w:t xml:space="preserve"> </w:t>
      </w:r>
      <w:proofErr w:type="spellStart"/>
      <w:r w:rsidR="004F3006" w:rsidRPr="00510DF9">
        <w:rPr>
          <w:rFonts w:ascii="Arial Narrow" w:hAnsi="Arial Narrow" w:cs="Arial"/>
          <w:i/>
          <w:sz w:val="22"/>
          <w:szCs w:val="22"/>
          <w:lang w:val="en-US"/>
        </w:rPr>
        <w:t>chlorogramma</w:t>
      </w:r>
      <w:proofErr w:type="spellEnd"/>
      <w:r w:rsidR="004F3006" w:rsidRPr="00777876">
        <w:rPr>
          <w:rFonts w:ascii="Arial Narrow" w:hAnsi="Arial Narrow" w:cs="Arial"/>
          <w:sz w:val="22"/>
          <w:szCs w:val="22"/>
          <w:lang w:val="en-US"/>
        </w:rPr>
        <w:t xml:space="preserve">) </w:t>
      </w:r>
    </w:p>
    <w:p w14:paraId="1842F320" w14:textId="50734384" w:rsidR="004F3006" w:rsidRPr="00777876" w:rsidRDefault="0094549E"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Strzelecki Gum</w:t>
      </w:r>
      <w:r w:rsidR="004F3006" w:rsidRPr="00777876">
        <w:rPr>
          <w:rFonts w:ascii="Arial Narrow" w:hAnsi="Arial Narrow" w:cs="Arial"/>
          <w:sz w:val="22"/>
          <w:szCs w:val="22"/>
          <w:lang w:val="en-US"/>
        </w:rPr>
        <w:t xml:space="preserve"> (</w:t>
      </w:r>
      <w:r w:rsidR="004F3006" w:rsidRPr="00510DF9">
        <w:rPr>
          <w:rFonts w:ascii="Arial Narrow" w:hAnsi="Arial Narrow" w:cs="Arial"/>
          <w:i/>
          <w:sz w:val="22"/>
          <w:szCs w:val="22"/>
          <w:lang w:val="en-US"/>
        </w:rPr>
        <w:t xml:space="preserve">Eucalyptus </w:t>
      </w:r>
      <w:proofErr w:type="spellStart"/>
      <w:r w:rsidR="004F3006" w:rsidRPr="00510DF9">
        <w:rPr>
          <w:rFonts w:ascii="Arial Narrow" w:hAnsi="Arial Narrow" w:cs="Arial"/>
          <w:i/>
          <w:sz w:val="22"/>
          <w:szCs w:val="22"/>
          <w:lang w:val="en-US"/>
        </w:rPr>
        <w:t>strzeleckii</w:t>
      </w:r>
      <w:proofErr w:type="spellEnd"/>
      <w:r w:rsidR="004F3006" w:rsidRPr="00777876">
        <w:rPr>
          <w:rFonts w:ascii="Arial Narrow" w:hAnsi="Arial Narrow" w:cs="Arial"/>
          <w:sz w:val="22"/>
          <w:szCs w:val="22"/>
          <w:lang w:val="en-US"/>
        </w:rPr>
        <w:t>)</w:t>
      </w:r>
    </w:p>
    <w:p w14:paraId="55838906" w14:textId="00B0ED0B" w:rsidR="00E1121A" w:rsidRPr="00777876" w:rsidRDefault="006362EC"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other protected</w:t>
      </w:r>
      <w:r w:rsidR="00F13184" w:rsidRPr="00777876">
        <w:rPr>
          <w:rFonts w:ascii="Arial Narrow" w:hAnsi="Arial Narrow" w:cs="Arial"/>
          <w:sz w:val="22"/>
          <w:szCs w:val="22"/>
          <w:lang w:val="en-US"/>
        </w:rPr>
        <w:t xml:space="preserve"> species</w:t>
      </w:r>
      <w:r w:rsidR="00E1121A" w:rsidRPr="00777876">
        <w:rPr>
          <w:rFonts w:ascii="Arial Narrow" w:hAnsi="Arial Narrow" w:cs="Arial"/>
          <w:sz w:val="22"/>
          <w:szCs w:val="22"/>
          <w:lang w:val="en-US"/>
        </w:rPr>
        <w:t>.</w:t>
      </w:r>
      <w:r w:rsidR="00B85073" w:rsidRPr="00777876">
        <w:rPr>
          <w:rFonts w:ascii="Arial Narrow" w:hAnsi="Arial Narrow" w:cs="Arial"/>
          <w:sz w:val="22"/>
          <w:szCs w:val="22"/>
          <w:lang w:val="en-US"/>
        </w:rPr>
        <w:t xml:space="preserve"> </w:t>
      </w:r>
    </w:p>
    <w:p w14:paraId="36F39944" w14:textId="1E827146" w:rsidR="00B85073" w:rsidRPr="00777876" w:rsidRDefault="00E1121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w:t>
      </w:r>
      <w:r w:rsidR="00B85073" w:rsidRPr="00777876">
        <w:rPr>
          <w:rFonts w:ascii="Arial Narrow" w:hAnsi="Arial Narrow" w:cs="Arial"/>
          <w:sz w:val="22"/>
          <w:szCs w:val="22"/>
          <w:lang w:val="en-US"/>
        </w:rPr>
        <w:t>isturbance and/</w:t>
      </w:r>
      <w:r w:rsidR="00C73677" w:rsidRPr="00777876">
        <w:rPr>
          <w:rFonts w:ascii="Arial Narrow" w:hAnsi="Arial Narrow" w:cs="Arial"/>
          <w:sz w:val="22"/>
          <w:szCs w:val="22"/>
          <w:lang w:val="en-US"/>
        </w:rPr>
        <w:t xml:space="preserve"> </w:t>
      </w:r>
      <w:r w:rsidR="00B85073" w:rsidRPr="00777876">
        <w:rPr>
          <w:rFonts w:ascii="Arial Narrow" w:hAnsi="Arial Narrow" w:cs="Arial"/>
          <w:sz w:val="22"/>
          <w:szCs w:val="22"/>
          <w:lang w:val="en-US"/>
        </w:rPr>
        <w:t xml:space="preserve">or degradation of </w:t>
      </w:r>
      <w:r w:rsidR="00F13184" w:rsidRPr="00777876">
        <w:rPr>
          <w:rFonts w:ascii="Arial Narrow" w:hAnsi="Arial Narrow" w:cs="Arial"/>
          <w:sz w:val="22"/>
          <w:szCs w:val="22"/>
          <w:lang w:val="en-US"/>
        </w:rPr>
        <w:t>adjacent</w:t>
      </w:r>
      <w:r w:rsidR="00B85073" w:rsidRPr="00777876">
        <w:rPr>
          <w:rFonts w:ascii="Arial Narrow" w:hAnsi="Arial Narrow" w:cs="Arial"/>
          <w:sz w:val="22"/>
          <w:szCs w:val="22"/>
          <w:lang w:val="en-US"/>
        </w:rPr>
        <w:t xml:space="preserve"> habitat that may support </w:t>
      </w:r>
      <w:r w:rsidR="00F13184" w:rsidRPr="00777876">
        <w:rPr>
          <w:rFonts w:ascii="Arial Narrow" w:hAnsi="Arial Narrow" w:cs="Arial"/>
          <w:sz w:val="22"/>
          <w:szCs w:val="22"/>
          <w:lang w:val="en-US"/>
        </w:rPr>
        <w:t xml:space="preserve">listed </w:t>
      </w:r>
      <w:r w:rsidRPr="00777876">
        <w:rPr>
          <w:rFonts w:ascii="Arial Narrow" w:hAnsi="Arial Narrow" w:cs="Arial"/>
          <w:sz w:val="22"/>
          <w:szCs w:val="22"/>
          <w:lang w:val="en-US"/>
        </w:rPr>
        <w:t xml:space="preserve">species </w:t>
      </w:r>
      <w:r w:rsidR="00F13184" w:rsidRPr="00777876">
        <w:rPr>
          <w:rFonts w:ascii="Arial Narrow" w:hAnsi="Arial Narrow" w:cs="Arial"/>
          <w:sz w:val="22"/>
          <w:szCs w:val="22"/>
          <w:lang w:val="en-US"/>
        </w:rPr>
        <w:t xml:space="preserve">or other protected </w:t>
      </w:r>
      <w:r w:rsidRPr="00777876">
        <w:rPr>
          <w:rFonts w:ascii="Arial Narrow" w:hAnsi="Arial Narrow" w:cs="Arial"/>
          <w:sz w:val="22"/>
          <w:szCs w:val="22"/>
          <w:lang w:val="en-US"/>
        </w:rPr>
        <w:t xml:space="preserve">flora or </w:t>
      </w:r>
      <w:r w:rsidR="00F13184" w:rsidRPr="00777876">
        <w:rPr>
          <w:rFonts w:ascii="Arial Narrow" w:hAnsi="Arial Narrow" w:cs="Arial"/>
          <w:sz w:val="22"/>
          <w:szCs w:val="22"/>
          <w:lang w:val="en-US"/>
        </w:rPr>
        <w:t>fauna</w:t>
      </w:r>
      <w:r w:rsidR="00B85073" w:rsidRPr="00777876">
        <w:rPr>
          <w:rFonts w:ascii="Arial Narrow" w:hAnsi="Arial Narrow" w:cs="Arial"/>
          <w:sz w:val="22"/>
          <w:szCs w:val="22"/>
          <w:lang w:val="en-US"/>
        </w:rPr>
        <w:t>.</w:t>
      </w:r>
    </w:p>
    <w:p w14:paraId="34484E09" w14:textId="41F65FBF" w:rsidR="00E1121A" w:rsidRPr="00777876" w:rsidRDefault="00E1121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Direct loss or degradation of habitat for fauna listed as migratory under the EPBC Act, including Latham’s Snipe (</w:t>
      </w:r>
      <w:proofErr w:type="spellStart"/>
      <w:r w:rsidRPr="00510DF9">
        <w:rPr>
          <w:rFonts w:ascii="Arial Narrow" w:hAnsi="Arial Narrow" w:cs="Arial"/>
          <w:i/>
          <w:sz w:val="22"/>
          <w:szCs w:val="22"/>
          <w:lang w:val="en-US"/>
        </w:rPr>
        <w:t>Gallinago</w:t>
      </w:r>
      <w:proofErr w:type="spellEnd"/>
      <w:r w:rsidRPr="00510DF9">
        <w:rPr>
          <w:rFonts w:ascii="Arial Narrow" w:hAnsi="Arial Narrow" w:cs="Arial"/>
          <w:i/>
          <w:sz w:val="22"/>
          <w:szCs w:val="22"/>
          <w:lang w:val="en-US"/>
        </w:rPr>
        <w:t xml:space="preserve"> </w:t>
      </w:r>
      <w:proofErr w:type="spellStart"/>
      <w:r w:rsidRPr="00510DF9">
        <w:rPr>
          <w:rFonts w:ascii="Arial Narrow" w:hAnsi="Arial Narrow" w:cs="Arial"/>
          <w:i/>
          <w:sz w:val="22"/>
          <w:szCs w:val="22"/>
          <w:lang w:val="en-US"/>
        </w:rPr>
        <w:t>hardwickii</w:t>
      </w:r>
      <w:proofErr w:type="spellEnd"/>
      <w:r w:rsidRPr="00777876">
        <w:rPr>
          <w:rFonts w:ascii="Arial Narrow" w:hAnsi="Arial Narrow" w:cs="Arial"/>
          <w:sz w:val="22"/>
          <w:szCs w:val="22"/>
          <w:lang w:val="en-US"/>
        </w:rPr>
        <w:t>).</w:t>
      </w:r>
    </w:p>
    <w:p w14:paraId="21791226" w14:textId="49F48162" w:rsidR="00F13184" w:rsidRPr="00777876" w:rsidRDefault="00F13184"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Indirect habitat loss or degradation resulting from other effects of quarrying, such as </w:t>
      </w:r>
      <w:r w:rsidR="00292CDF" w:rsidRPr="00777876">
        <w:rPr>
          <w:rFonts w:ascii="Arial Narrow" w:hAnsi="Arial Narrow" w:cs="Arial"/>
          <w:sz w:val="22"/>
          <w:szCs w:val="22"/>
          <w:lang w:val="en-US"/>
        </w:rPr>
        <w:t xml:space="preserve">edge effects, surface hydrological changes, </w:t>
      </w:r>
      <w:r w:rsidRPr="00777876">
        <w:rPr>
          <w:rFonts w:ascii="Arial Narrow" w:hAnsi="Arial Narrow" w:cs="Arial"/>
          <w:sz w:val="22"/>
          <w:szCs w:val="22"/>
          <w:lang w:val="en-US"/>
        </w:rPr>
        <w:t>groundwater drawdown</w:t>
      </w:r>
      <w:r w:rsidR="00292CDF" w:rsidRPr="00777876">
        <w:rPr>
          <w:rFonts w:ascii="Arial Narrow" w:hAnsi="Arial Narrow" w:cs="Arial"/>
          <w:sz w:val="22"/>
          <w:szCs w:val="22"/>
          <w:lang w:val="en-US"/>
        </w:rPr>
        <w:t xml:space="preserve">, </w:t>
      </w:r>
      <w:r w:rsidRPr="00777876">
        <w:rPr>
          <w:rFonts w:ascii="Arial Narrow" w:hAnsi="Arial Narrow" w:cs="Arial"/>
          <w:sz w:val="22"/>
          <w:szCs w:val="22"/>
          <w:lang w:val="en-US"/>
        </w:rPr>
        <w:t>dust deposition</w:t>
      </w:r>
      <w:r w:rsidR="00292CDF" w:rsidRPr="00777876">
        <w:rPr>
          <w:rFonts w:ascii="Arial Narrow" w:hAnsi="Arial Narrow" w:cs="Arial"/>
          <w:sz w:val="22"/>
          <w:szCs w:val="22"/>
          <w:lang w:val="en-US"/>
        </w:rPr>
        <w:t xml:space="preserve"> </w:t>
      </w:r>
      <w:r w:rsidR="00CF74EC" w:rsidRPr="00777876">
        <w:rPr>
          <w:rFonts w:ascii="Arial Narrow" w:hAnsi="Arial Narrow" w:cs="Arial"/>
          <w:sz w:val="22"/>
          <w:szCs w:val="22"/>
          <w:lang w:val="en-US"/>
        </w:rPr>
        <w:t xml:space="preserve">or other disturbance impacts such as </w:t>
      </w:r>
      <w:r w:rsidR="00292CDF" w:rsidRPr="00777876">
        <w:rPr>
          <w:rFonts w:ascii="Arial Narrow" w:hAnsi="Arial Narrow" w:cs="Arial"/>
          <w:sz w:val="22"/>
          <w:szCs w:val="22"/>
          <w:lang w:val="en-US"/>
        </w:rPr>
        <w:t>noise</w:t>
      </w:r>
      <w:r w:rsidRPr="00777876">
        <w:rPr>
          <w:rFonts w:ascii="Arial Narrow" w:hAnsi="Arial Narrow" w:cs="Arial"/>
          <w:sz w:val="22"/>
          <w:szCs w:val="22"/>
          <w:lang w:val="en-US"/>
        </w:rPr>
        <w:t>.</w:t>
      </w:r>
    </w:p>
    <w:p w14:paraId="41FD9E50" w14:textId="0D405FB4" w:rsidR="007C1DA1" w:rsidRPr="00777876" w:rsidRDefault="007C1DA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The availability of suitable offsets for the loss of native vegetation and habitat </w:t>
      </w:r>
      <w:r w:rsidR="00F05AFD" w:rsidRPr="00777876">
        <w:rPr>
          <w:rFonts w:ascii="Arial Narrow" w:hAnsi="Arial Narrow" w:cs="Arial"/>
          <w:sz w:val="22"/>
          <w:szCs w:val="22"/>
          <w:lang w:val="en-US"/>
        </w:rPr>
        <w:t xml:space="preserve">for relevant listed </w:t>
      </w:r>
      <w:r w:rsidRPr="00777876">
        <w:rPr>
          <w:rFonts w:ascii="Arial Narrow" w:hAnsi="Arial Narrow" w:cs="Arial"/>
          <w:sz w:val="22"/>
          <w:szCs w:val="22"/>
          <w:lang w:val="en-US"/>
        </w:rPr>
        <w:t>threatened species</w:t>
      </w:r>
      <w:r w:rsidR="00F05AFD" w:rsidRPr="00777876">
        <w:rPr>
          <w:rFonts w:ascii="Arial Narrow" w:hAnsi="Arial Narrow" w:cs="Arial"/>
          <w:sz w:val="22"/>
          <w:szCs w:val="22"/>
          <w:lang w:val="en-US"/>
        </w:rPr>
        <w:t xml:space="preserve"> and migratory species under the EPBC Act</w:t>
      </w:r>
      <w:r w:rsidRPr="00777876">
        <w:rPr>
          <w:rFonts w:ascii="Arial Narrow" w:hAnsi="Arial Narrow" w:cs="Arial"/>
          <w:sz w:val="22"/>
          <w:szCs w:val="22"/>
          <w:lang w:val="en-US"/>
        </w:rPr>
        <w:t>.</w:t>
      </w:r>
    </w:p>
    <w:p w14:paraId="36CF0004" w14:textId="251C739F" w:rsidR="00121D14" w:rsidRPr="00777876" w:rsidRDefault="00121D14"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Potential for other significant effects on biodiversity values including but not limited to those associated with changes in hydrology, hydrogeology, water quality, dust emissions, weed/ pathogen introduction and risk of significantly increased mortality of protected species resulting from quarry-related activities such as road traffic and clearing of vegetation or soil.</w:t>
      </w:r>
    </w:p>
    <w:p w14:paraId="211458BA" w14:textId="77777777" w:rsidR="007F7FA2" w:rsidRPr="006E2EE9" w:rsidRDefault="007F7FA2" w:rsidP="007F7FA2">
      <w:pPr>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t xml:space="preserve">Priorities for </w:t>
      </w:r>
      <w:r>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14:paraId="1AE01738" w14:textId="0D515A1D" w:rsidR="005F09D2" w:rsidRPr="00777876" w:rsidRDefault="005F09D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proofErr w:type="spellStart"/>
      <w:r w:rsidRPr="00777876">
        <w:rPr>
          <w:rFonts w:ascii="Arial Narrow" w:hAnsi="Arial Narrow" w:cs="Arial"/>
          <w:sz w:val="22"/>
          <w:szCs w:val="22"/>
          <w:lang w:val="en-US"/>
        </w:rPr>
        <w:t>Characterise</w:t>
      </w:r>
      <w:proofErr w:type="spellEnd"/>
      <w:r w:rsidRPr="00777876">
        <w:rPr>
          <w:rFonts w:ascii="Arial Narrow" w:hAnsi="Arial Narrow" w:cs="Arial"/>
          <w:sz w:val="22"/>
          <w:szCs w:val="22"/>
          <w:lang w:val="en-US"/>
        </w:rPr>
        <w:t xml:space="preserve"> the local terrestrial and aquatic </w:t>
      </w:r>
      <w:r w:rsidR="00D850C0" w:rsidRPr="00777876">
        <w:rPr>
          <w:rFonts w:ascii="Arial Narrow" w:hAnsi="Arial Narrow" w:cs="Arial"/>
          <w:sz w:val="22"/>
          <w:szCs w:val="22"/>
          <w:lang w:val="en-US"/>
        </w:rPr>
        <w:t xml:space="preserve">environments </w:t>
      </w:r>
      <w:r w:rsidRPr="00777876">
        <w:rPr>
          <w:rFonts w:ascii="Arial Narrow" w:hAnsi="Arial Narrow" w:cs="Arial"/>
          <w:sz w:val="22"/>
          <w:szCs w:val="22"/>
          <w:lang w:val="en-US"/>
        </w:rPr>
        <w:t xml:space="preserve">and any wildlife movement in the broader area that could be </w:t>
      </w:r>
      <w:r w:rsidR="00D850C0" w:rsidRPr="00777876">
        <w:rPr>
          <w:rFonts w:ascii="Arial Narrow" w:hAnsi="Arial Narrow" w:cs="Arial"/>
          <w:sz w:val="22"/>
          <w:szCs w:val="22"/>
          <w:lang w:val="en-US"/>
        </w:rPr>
        <w:t xml:space="preserve">directly or indirectly </w:t>
      </w:r>
      <w:r w:rsidRPr="00777876">
        <w:rPr>
          <w:rFonts w:ascii="Arial Narrow" w:hAnsi="Arial Narrow" w:cs="Arial"/>
          <w:sz w:val="22"/>
          <w:szCs w:val="22"/>
          <w:lang w:val="en-US"/>
        </w:rPr>
        <w:t>impacted by the project.</w:t>
      </w:r>
    </w:p>
    <w:p w14:paraId="1B224D77" w14:textId="21DF5DD0" w:rsidR="00A97DB2" w:rsidRPr="00777876" w:rsidRDefault="00A97DB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Identify and </w:t>
      </w:r>
      <w:proofErr w:type="spellStart"/>
      <w:r w:rsidRPr="00777876">
        <w:rPr>
          <w:rFonts w:ascii="Arial Narrow" w:hAnsi="Arial Narrow" w:cs="Arial"/>
          <w:sz w:val="22"/>
          <w:szCs w:val="22"/>
          <w:lang w:val="en-US"/>
        </w:rPr>
        <w:t>characterise</w:t>
      </w:r>
      <w:proofErr w:type="spellEnd"/>
      <w:r w:rsidRPr="00777876">
        <w:rPr>
          <w:rFonts w:ascii="Arial Narrow" w:hAnsi="Arial Narrow" w:cs="Arial"/>
          <w:sz w:val="22"/>
          <w:szCs w:val="22"/>
          <w:lang w:val="en-US"/>
        </w:rPr>
        <w:t xml:space="preserve"> any groundwater </w:t>
      </w:r>
      <w:proofErr w:type="spellStart"/>
      <w:r w:rsidRPr="00777876">
        <w:rPr>
          <w:rFonts w:ascii="Arial Narrow" w:hAnsi="Arial Narrow" w:cs="Arial"/>
          <w:sz w:val="22"/>
          <w:szCs w:val="22"/>
          <w:lang w:val="en-US"/>
        </w:rPr>
        <w:t>dependant</w:t>
      </w:r>
      <w:proofErr w:type="spellEnd"/>
      <w:r w:rsidRPr="00777876">
        <w:rPr>
          <w:rFonts w:ascii="Arial Narrow" w:hAnsi="Arial Narrow" w:cs="Arial"/>
          <w:sz w:val="22"/>
          <w:szCs w:val="22"/>
          <w:lang w:val="en-US"/>
        </w:rPr>
        <w:t xml:space="preserve"> ecosystems that may be affected, in particular by dewatering</w:t>
      </w:r>
      <w:r w:rsidR="004D49E9" w:rsidRPr="00777876">
        <w:rPr>
          <w:rFonts w:ascii="Arial Narrow" w:hAnsi="Arial Narrow" w:cs="Arial"/>
          <w:sz w:val="22"/>
          <w:szCs w:val="22"/>
          <w:lang w:val="en-US"/>
        </w:rPr>
        <w:t>.</w:t>
      </w:r>
    </w:p>
    <w:p w14:paraId="10C3DF39" w14:textId="0B8244F9" w:rsidR="00B85073" w:rsidRPr="00777876" w:rsidRDefault="00B85073"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w:t>
      </w:r>
      <w:r w:rsidRPr="006308F1">
        <w:rPr>
          <w:rFonts w:ascii="Arial Narrow" w:hAnsi="Arial Narrow" w:cs="Arial"/>
          <w:sz w:val="22"/>
          <w:szCs w:val="22"/>
          <w:vertAlign w:val="superscript"/>
          <w:lang w:val="en-US"/>
        </w:rPr>
        <w:footnoteReference w:id="7"/>
      </w:r>
      <w:r w:rsidRPr="00777876">
        <w:rPr>
          <w:rFonts w:ascii="Arial Narrow" w:hAnsi="Arial Narrow" w:cs="Arial"/>
          <w:sz w:val="22"/>
          <w:szCs w:val="22"/>
          <w:lang w:val="en-US"/>
        </w:rPr>
        <w:t xml:space="preserve"> the </w:t>
      </w:r>
      <w:r w:rsidR="005F09D2" w:rsidRPr="00777876">
        <w:rPr>
          <w:rFonts w:ascii="Arial Narrow" w:hAnsi="Arial Narrow" w:cs="Arial"/>
          <w:sz w:val="22"/>
          <w:szCs w:val="22"/>
          <w:lang w:val="en-US"/>
        </w:rPr>
        <w:t xml:space="preserve">specific </w:t>
      </w:r>
      <w:r w:rsidRPr="00777876">
        <w:rPr>
          <w:rFonts w:ascii="Arial Narrow" w:hAnsi="Arial Narrow" w:cs="Arial"/>
          <w:sz w:val="22"/>
          <w:szCs w:val="22"/>
          <w:lang w:val="en-US"/>
        </w:rPr>
        <w:t xml:space="preserve">biodiversity values </w:t>
      </w:r>
      <w:r w:rsidR="00AF2456">
        <w:rPr>
          <w:rFonts w:ascii="Arial Narrow" w:hAnsi="Arial Narrow" w:cs="Arial"/>
          <w:sz w:val="22"/>
          <w:szCs w:val="22"/>
          <w:lang w:val="en-US"/>
        </w:rPr>
        <w:t xml:space="preserve">on or in the vicinity of the project site </w:t>
      </w:r>
      <w:r w:rsidRPr="00777876">
        <w:rPr>
          <w:rFonts w:ascii="Arial Narrow" w:hAnsi="Arial Narrow" w:cs="Arial"/>
          <w:sz w:val="22"/>
          <w:szCs w:val="22"/>
          <w:lang w:val="en-US"/>
        </w:rPr>
        <w:t>that could be affected by the project, including:</w:t>
      </w:r>
    </w:p>
    <w:p w14:paraId="45574EAB" w14:textId="63BBF43A" w:rsidR="00B85073" w:rsidRPr="00777876" w:rsidRDefault="00B85073"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remnant native vegetation and any ecological communities listed under the</w:t>
      </w:r>
      <w:r w:rsidR="0094549E" w:rsidRPr="00777876">
        <w:rPr>
          <w:rFonts w:ascii="Arial Narrow" w:hAnsi="Arial Narrow" w:cs="Arial"/>
          <w:sz w:val="22"/>
          <w:szCs w:val="22"/>
          <w:lang w:val="en-US"/>
        </w:rPr>
        <w:t xml:space="preserve"> EPBC Act or the </w:t>
      </w:r>
      <w:r w:rsidRPr="00777876">
        <w:rPr>
          <w:rFonts w:ascii="Arial Narrow" w:hAnsi="Arial Narrow" w:cs="Arial"/>
          <w:sz w:val="22"/>
          <w:szCs w:val="22"/>
          <w:lang w:val="en-US"/>
        </w:rPr>
        <w:t>FFG Act</w:t>
      </w:r>
    </w:p>
    <w:p w14:paraId="4171E278" w14:textId="74E2F1C9" w:rsidR="00B85073" w:rsidRPr="00777876" w:rsidRDefault="00B85073"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presence of, or suitable habitats for, flora and fauna species listed </w:t>
      </w:r>
      <w:r w:rsidR="0094549E" w:rsidRPr="00777876">
        <w:rPr>
          <w:rFonts w:ascii="Arial Narrow" w:hAnsi="Arial Narrow" w:cs="Arial"/>
          <w:sz w:val="22"/>
          <w:szCs w:val="22"/>
          <w:lang w:val="en-US"/>
        </w:rPr>
        <w:t xml:space="preserve">as threatened </w:t>
      </w:r>
      <w:r w:rsidRPr="00777876">
        <w:rPr>
          <w:rFonts w:ascii="Arial Narrow" w:hAnsi="Arial Narrow" w:cs="Arial"/>
          <w:sz w:val="22"/>
          <w:szCs w:val="22"/>
          <w:lang w:val="en-US"/>
        </w:rPr>
        <w:t xml:space="preserve">under </w:t>
      </w:r>
      <w:r w:rsidR="0094549E" w:rsidRPr="00777876">
        <w:rPr>
          <w:rFonts w:ascii="Arial Narrow" w:hAnsi="Arial Narrow" w:cs="Arial"/>
          <w:sz w:val="22"/>
          <w:szCs w:val="22"/>
          <w:lang w:val="en-US"/>
        </w:rPr>
        <w:t>the EPBC Act</w:t>
      </w:r>
      <w:r w:rsidR="006D6BF6" w:rsidRPr="00777876">
        <w:rPr>
          <w:rFonts w:ascii="Arial Narrow" w:hAnsi="Arial Narrow" w:cs="Arial"/>
          <w:sz w:val="22"/>
          <w:szCs w:val="22"/>
          <w:lang w:val="en-US"/>
        </w:rPr>
        <w:t>,</w:t>
      </w:r>
      <w:r w:rsidR="0094549E" w:rsidRPr="00777876">
        <w:rPr>
          <w:rFonts w:ascii="Arial Narrow" w:hAnsi="Arial Narrow" w:cs="Arial"/>
          <w:sz w:val="22"/>
          <w:szCs w:val="22"/>
          <w:lang w:val="en-US"/>
        </w:rPr>
        <w:t xml:space="preserve"> </w:t>
      </w:r>
      <w:r w:rsidRPr="00777876">
        <w:rPr>
          <w:rFonts w:ascii="Arial Narrow" w:hAnsi="Arial Narrow" w:cs="Arial"/>
          <w:sz w:val="22"/>
          <w:szCs w:val="22"/>
          <w:lang w:val="en-US"/>
        </w:rPr>
        <w:t>the FFG Act</w:t>
      </w:r>
      <w:r w:rsidR="006D6BF6" w:rsidRPr="00777876">
        <w:rPr>
          <w:rFonts w:ascii="Arial Narrow" w:hAnsi="Arial Narrow" w:cs="Arial"/>
          <w:sz w:val="22"/>
          <w:szCs w:val="22"/>
          <w:lang w:val="en-US"/>
        </w:rPr>
        <w:t xml:space="preserve"> or</w:t>
      </w:r>
      <w:r w:rsidR="005F09D2" w:rsidRPr="00777876">
        <w:rPr>
          <w:rFonts w:ascii="Arial Narrow" w:hAnsi="Arial Narrow" w:cs="Arial"/>
          <w:sz w:val="22"/>
          <w:szCs w:val="22"/>
          <w:lang w:val="en-US"/>
        </w:rPr>
        <w:t xml:space="preserve"> D</w:t>
      </w:r>
      <w:r w:rsidR="006D6BF6" w:rsidRPr="00777876">
        <w:rPr>
          <w:rFonts w:ascii="Arial Narrow" w:hAnsi="Arial Narrow" w:cs="Arial"/>
          <w:sz w:val="22"/>
          <w:szCs w:val="22"/>
          <w:lang w:val="en-US"/>
        </w:rPr>
        <w:t>ELWP</w:t>
      </w:r>
      <w:r w:rsidR="005F09D2" w:rsidRPr="00777876">
        <w:rPr>
          <w:rFonts w:ascii="Arial Narrow" w:hAnsi="Arial Narrow" w:cs="Arial"/>
          <w:sz w:val="22"/>
          <w:szCs w:val="22"/>
          <w:lang w:val="en-US"/>
        </w:rPr>
        <w:t xml:space="preserve"> Advisory List</w:t>
      </w:r>
      <w:r w:rsidR="006D6BF6" w:rsidRPr="00777876">
        <w:rPr>
          <w:rFonts w:ascii="Arial Narrow" w:hAnsi="Arial Narrow" w:cs="Arial"/>
          <w:sz w:val="22"/>
          <w:szCs w:val="22"/>
          <w:lang w:val="en-US"/>
        </w:rPr>
        <w:t>s</w:t>
      </w:r>
      <w:r w:rsidRPr="00777876">
        <w:rPr>
          <w:rFonts w:ascii="Arial Narrow" w:hAnsi="Arial Narrow" w:cs="Arial"/>
          <w:sz w:val="22"/>
          <w:szCs w:val="22"/>
          <w:lang w:val="en-US"/>
        </w:rPr>
        <w:t xml:space="preserve"> </w:t>
      </w:r>
    </w:p>
    <w:p w14:paraId="75D7B004" w14:textId="6E88884E" w:rsidR="00F05AFD" w:rsidRPr="00777876" w:rsidRDefault="00F05AFD"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presence of, or suitable habitats for, species listed as migratory under the EPBC Act</w:t>
      </w:r>
    </w:p>
    <w:p w14:paraId="1656BD59" w14:textId="3651BC8B" w:rsidR="00F13184" w:rsidRPr="00777876" w:rsidRDefault="00F13184"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presence of other protected flora and fauna species</w:t>
      </w:r>
    </w:p>
    <w:p w14:paraId="4909E218" w14:textId="77777777" w:rsidR="00B85073" w:rsidRPr="00777876" w:rsidRDefault="00B85073"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use of habitat corridors by wildlife.</w:t>
      </w:r>
    </w:p>
    <w:p w14:paraId="0A14CCAF" w14:textId="77777777" w:rsidR="00B85073" w:rsidRPr="00777876" w:rsidRDefault="00B85073"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lastRenderedPageBreak/>
        <w:t>Describe hazards that the project could present to biodiversity values, including:</w:t>
      </w:r>
    </w:p>
    <w:p w14:paraId="5AFD0D8B" w14:textId="06E2061C" w:rsidR="00B85073" w:rsidRPr="00777876" w:rsidRDefault="00B85073"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direct removal</w:t>
      </w:r>
      <w:r w:rsidR="00F05AFD" w:rsidRPr="00777876">
        <w:rPr>
          <w:rFonts w:ascii="Arial Narrow" w:hAnsi="Arial Narrow" w:cs="Arial"/>
          <w:sz w:val="22"/>
          <w:szCs w:val="22"/>
          <w:lang w:val="en-US"/>
        </w:rPr>
        <w:t xml:space="preserve"> of individuals</w:t>
      </w:r>
      <w:r w:rsidRPr="00777876">
        <w:rPr>
          <w:rFonts w:ascii="Arial Narrow" w:hAnsi="Arial Narrow" w:cs="Arial"/>
          <w:sz w:val="22"/>
          <w:szCs w:val="22"/>
          <w:lang w:val="en-US"/>
        </w:rPr>
        <w:t xml:space="preserve"> or destruction of habitat</w:t>
      </w:r>
    </w:p>
    <w:p w14:paraId="38FD81A3" w14:textId="281117B2" w:rsidR="00B85073" w:rsidRPr="00777876" w:rsidRDefault="00B85073"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disturbance or alteration of habitat conditions or other sources of increased habitat threat</w:t>
      </w:r>
      <w:r w:rsidR="00F13184" w:rsidRPr="00777876">
        <w:rPr>
          <w:rFonts w:ascii="Arial Narrow" w:hAnsi="Arial Narrow" w:cs="Arial"/>
          <w:sz w:val="22"/>
          <w:szCs w:val="22"/>
          <w:lang w:val="en-US"/>
        </w:rPr>
        <w:t>, including possible effects on potentially threatening processes listed under the FFG Act</w:t>
      </w:r>
      <w:r w:rsidR="00F05AFD" w:rsidRPr="00777876">
        <w:rPr>
          <w:rFonts w:ascii="Arial Narrow" w:hAnsi="Arial Narrow" w:cs="Arial"/>
          <w:sz w:val="22"/>
          <w:szCs w:val="22"/>
          <w:lang w:val="en-US"/>
        </w:rPr>
        <w:t xml:space="preserve"> and on MNES protected under the EPBC Act</w:t>
      </w:r>
    </w:p>
    <w:p w14:paraId="249C97C9" w14:textId="70631285" w:rsidR="007F7FA2" w:rsidRPr="00777876" w:rsidRDefault="00B85073"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the presence of any declared weeds or pathogens in the project area that could be dispersed</w:t>
      </w:r>
      <w:r w:rsidR="007F7FA2" w:rsidRPr="00777876">
        <w:rPr>
          <w:rFonts w:ascii="Arial Narrow" w:hAnsi="Arial Narrow" w:cs="Arial"/>
          <w:sz w:val="22"/>
          <w:szCs w:val="22"/>
          <w:lang w:val="en-US"/>
        </w:rPr>
        <w:t>.</w:t>
      </w:r>
    </w:p>
    <w:p w14:paraId="7A5718E4" w14:textId="6F242350" w:rsidR="004C6E79" w:rsidRPr="00777876" w:rsidRDefault="004C6E79"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This </w:t>
      </w:r>
      <w:proofErr w:type="spellStart"/>
      <w:r w:rsidRPr="00777876">
        <w:rPr>
          <w:rFonts w:ascii="Arial Narrow" w:hAnsi="Arial Narrow" w:cs="Arial"/>
          <w:sz w:val="22"/>
          <w:szCs w:val="22"/>
          <w:lang w:val="en-US"/>
        </w:rPr>
        <w:t>characterisation</w:t>
      </w:r>
      <w:proofErr w:type="spellEnd"/>
      <w:r w:rsidRPr="00777876">
        <w:rPr>
          <w:rFonts w:ascii="Arial Narrow" w:hAnsi="Arial Narrow" w:cs="Arial"/>
          <w:sz w:val="22"/>
          <w:szCs w:val="22"/>
          <w:lang w:val="en-US"/>
        </w:rPr>
        <w:t xml:space="preserve"> is to be informed by relevant data, literature and appropriate seasonal or targeted surveys</w:t>
      </w:r>
      <w:r w:rsidR="006B7471" w:rsidRPr="00777876">
        <w:rPr>
          <w:rFonts w:ascii="Arial Narrow" w:hAnsi="Arial Narrow" w:cs="Arial"/>
          <w:sz w:val="22"/>
          <w:szCs w:val="22"/>
          <w:lang w:val="en-US"/>
        </w:rPr>
        <w:t>,</w:t>
      </w:r>
      <w:r w:rsidR="00F05AFD" w:rsidRPr="00777876">
        <w:rPr>
          <w:rFonts w:ascii="Arial Narrow" w:hAnsi="Arial Narrow" w:cs="Arial"/>
          <w:sz w:val="22"/>
          <w:szCs w:val="22"/>
          <w:lang w:val="en-US"/>
        </w:rPr>
        <w:t xml:space="preserve"> in line with Commonwealth and State survey guidelines as they apply to MNES</w:t>
      </w:r>
      <w:r w:rsidR="006C23BF" w:rsidRPr="00777876">
        <w:rPr>
          <w:rFonts w:ascii="Arial Narrow" w:hAnsi="Arial Narrow" w:cs="Arial"/>
          <w:sz w:val="22"/>
          <w:szCs w:val="22"/>
          <w:lang w:val="en-US"/>
        </w:rPr>
        <w:t>.</w:t>
      </w:r>
    </w:p>
    <w:p w14:paraId="2677C70C" w14:textId="77777777" w:rsidR="007F7FA2" w:rsidRDefault="007F7FA2" w:rsidP="007F7FA2">
      <w:pPr>
        <w:rPr>
          <w:rFonts w:ascii="Arial Narrow" w:hAnsi="Arial Narrow"/>
          <w:sz w:val="22"/>
          <w:szCs w:val="22"/>
        </w:rPr>
      </w:pPr>
      <w:r w:rsidRPr="00761AA8">
        <w:rPr>
          <w:rFonts w:ascii="Arial Narrow" w:hAnsi="Arial Narrow" w:cs="Palatino Linotype"/>
          <w:b/>
          <w:iCs/>
          <w:sz w:val="22"/>
          <w:szCs w:val="22"/>
        </w:rPr>
        <w:t>Design and mitigation measures</w:t>
      </w:r>
    </w:p>
    <w:p w14:paraId="4B17F611" w14:textId="107F483B" w:rsidR="00B85073" w:rsidRPr="00777876" w:rsidRDefault="00D04B1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Identify potential and proposed design options and measures which </w:t>
      </w:r>
      <w:r w:rsidR="00B345D6" w:rsidRPr="00777876">
        <w:rPr>
          <w:rFonts w:ascii="Arial Narrow" w:hAnsi="Arial Narrow" w:cs="Arial"/>
          <w:sz w:val="22"/>
          <w:szCs w:val="22"/>
          <w:lang w:val="en-US"/>
        </w:rPr>
        <w:t xml:space="preserve">could </w:t>
      </w:r>
      <w:r w:rsidRPr="00777876">
        <w:rPr>
          <w:rFonts w:ascii="Arial Narrow" w:hAnsi="Arial Narrow" w:cs="Arial"/>
          <w:sz w:val="22"/>
          <w:szCs w:val="22"/>
          <w:lang w:val="en-US"/>
        </w:rPr>
        <w:t xml:space="preserve">avoid or </w:t>
      </w:r>
      <w:proofErr w:type="spellStart"/>
      <w:r w:rsidRPr="00777876">
        <w:rPr>
          <w:rFonts w:ascii="Arial Narrow" w:hAnsi="Arial Narrow" w:cs="Arial"/>
          <w:sz w:val="22"/>
          <w:szCs w:val="22"/>
          <w:lang w:val="en-US"/>
        </w:rPr>
        <w:t>minimise</w:t>
      </w:r>
      <w:proofErr w:type="spellEnd"/>
      <w:r w:rsidRPr="00777876">
        <w:rPr>
          <w:rFonts w:ascii="Arial Narrow" w:hAnsi="Arial Narrow" w:cs="Arial"/>
          <w:sz w:val="22"/>
          <w:szCs w:val="22"/>
          <w:lang w:val="en-US"/>
        </w:rPr>
        <w:t xml:space="preserve"> significant effects </w:t>
      </w:r>
      <w:r w:rsidR="00AF2456">
        <w:rPr>
          <w:rFonts w:ascii="Arial Narrow" w:hAnsi="Arial Narrow" w:cs="Arial"/>
          <w:sz w:val="22"/>
          <w:szCs w:val="22"/>
          <w:lang w:val="en-US"/>
        </w:rPr>
        <w:t xml:space="preserve">on or in the vicinity of the project site </w:t>
      </w:r>
      <w:r w:rsidRPr="00777876">
        <w:rPr>
          <w:rFonts w:ascii="Arial Narrow" w:hAnsi="Arial Narrow" w:cs="Arial"/>
          <w:sz w:val="22"/>
          <w:szCs w:val="22"/>
          <w:lang w:val="en-US"/>
        </w:rPr>
        <w:t xml:space="preserve">on native vegetation and any </w:t>
      </w:r>
      <w:r w:rsidR="001D1AAF" w:rsidRPr="00777876">
        <w:rPr>
          <w:rFonts w:ascii="Arial Narrow" w:hAnsi="Arial Narrow" w:cs="Arial"/>
          <w:sz w:val="22"/>
          <w:szCs w:val="22"/>
          <w:lang w:val="en-US"/>
        </w:rPr>
        <w:t xml:space="preserve">EPBC Act </w:t>
      </w:r>
      <w:r w:rsidRPr="00777876">
        <w:rPr>
          <w:rFonts w:ascii="Arial Narrow" w:hAnsi="Arial Narrow" w:cs="Arial"/>
          <w:sz w:val="22"/>
          <w:szCs w:val="22"/>
          <w:lang w:val="en-US"/>
        </w:rPr>
        <w:t xml:space="preserve">listed ecological communities or </w:t>
      </w:r>
      <w:r w:rsidR="001D1AAF" w:rsidRPr="00777876">
        <w:rPr>
          <w:rFonts w:ascii="Arial Narrow" w:hAnsi="Arial Narrow" w:cs="Arial"/>
          <w:sz w:val="22"/>
          <w:szCs w:val="22"/>
          <w:lang w:val="en-US"/>
        </w:rPr>
        <w:t xml:space="preserve">threatened flora or fauna species or listed migratory species or any other </w:t>
      </w:r>
      <w:r w:rsidR="00B345D6" w:rsidRPr="00777876">
        <w:rPr>
          <w:rFonts w:ascii="Arial Narrow" w:hAnsi="Arial Narrow" w:cs="Arial"/>
          <w:sz w:val="22"/>
          <w:szCs w:val="22"/>
          <w:lang w:val="en-US"/>
        </w:rPr>
        <w:t xml:space="preserve">listed </w:t>
      </w:r>
      <w:r w:rsidR="001D1AAF" w:rsidRPr="00777876">
        <w:rPr>
          <w:rFonts w:ascii="Arial Narrow" w:hAnsi="Arial Narrow" w:cs="Arial"/>
          <w:sz w:val="22"/>
          <w:szCs w:val="22"/>
          <w:lang w:val="en-US"/>
        </w:rPr>
        <w:t xml:space="preserve">threatened </w:t>
      </w:r>
      <w:r w:rsidR="00B345D6" w:rsidRPr="00777876">
        <w:rPr>
          <w:rFonts w:ascii="Arial Narrow" w:hAnsi="Arial Narrow" w:cs="Arial"/>
          <w:sz w:val="22"/>
          <w:szCs w:val="22"/>
          <w:lang w:val="en-US"/>
        </w:rPr>
        <w:t xml:space="preserve">or protected </w:t>
      </w:r>
      <w:r w:rsidRPr="00777876">
        <w:rPr>
          <w:rFonts w:ascii="Arial Narrow" w:hAnsi="Arial Narrow" w:cs="Arial"/>
          <w:sz w:val="22"/>
          <w:szCs w:val="22"/>
          <w:lang w:val="en-US"/>
        </w:rPr>
        <w:t xml:space="preserve">flora and fauna species and their habitat. </w:t>
      </w:r>
      <w:r w:rsidR="00B85073" w:rsidRPr="00777876">
        <w:rPr>
          <w:rFonts w:ascii="Arial Narrow" w:hAnsi="Arial Narrow" w:cs="Arial"/>
          <w:sz w:val="22"/>
          <w:szCs w:val="22"/>
          <w:lang w:val="en-US"/>
        </w:rPr>
        <w:t xml:space="preserve"> </w:t>
      </w:r>
    </w:p>
    <w:p w14:paraId="6DDD0129" w14:textId="71D1A154" w:rsidR="00537E74" w:rsidRPr="00777876" w:rsidRDefault="00537E74"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Develop rehabilitation strategies to enable the return of protected flora and fauna species impacted by project works.</w:t>
      </w:r>
    </w:p>
    <w:p w14:paraId="5282750F" w14:textId="7F6034B2" w:rsidR="00537E74" w:rsidRPr="00777876" w:rsidRDefault="00537E74"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Develop hygiene controls for vehicle and machinery movement to </w:t>
      </w:r>
      <w:proofErr w:type="spellStart"/>
      <w:r w:rsidRPr="00777876">
        <w:rPr>
          <w:rFonts w:ascii="Arial Narrow" w:hAnsi="Arial Narrow" w:cs="Arial"/>
          <w:sz w:val="22"/>
          <w:szCs w:val="22"/>
          <w:lang w:val="en-US"/>
        </w:rPr>
        <w:t>minimise</w:t>
      </w:r>
      <w:proofErr w:type="spellEnd"/>
      <w:r w:rsidRPr="00777876">
        <w:rPr>
          <w:rFonts w:ascii="Arial Narrow" w:hAnsi="Arial Narrow" w:cs="Arial"/>
          <w:sz w:val="22"/>
          <w:szCs w:val="22"/>
          <w:lang w:val="en-US"/>
        </w:rPr>
        <w:t xml:space="preserve"> the spread of pathogens and weeds.</w:t>
      </w:r>
    </w:p>
    <w:p w14:paraId="356E954E" w14:textId="77777777" w:rsidR="007F7FA2" w:rsidRPr="006E2EE9" w:rsidRDefault="007F7FA2" w:rsidP="007F7FA2">
      <w:pPr>
        <w:rPr>
          <w:rFonts w:ascii="Arial Narrow" w:hAnsi="Arial Narrow" w:cs="Palatino Linotype"/>
          <w:b/>
          <w:iCs/>
          <w:color w:val="000000"/>
          <w:sz w:val="22"/>
          <w:szCs w:val="22"/>
        </w:rPr>
      </w:pPr>
      <w:r w:rsidRPr="00F43373">
        <w:rPr>
          <w:rFonts w:ascii="Arial Narrow" w:hAnsi="Arial Narrow" w:cs="Palatino Linotype"/>
          <w:b/>
          <w:iCs/>
          <w:sz w:val="22"/>
          <w:szCs w:val="22"/>
        </w:rPr>
        <w:t>Assessment of likely effects</w:t>
      </w:r>
    </w:p>
    <w:p w14:paraId="563B4A86" w14:textId="24F61B3A" w:rsidR="005113C2" w:rsidRPr="00777876" w:rsidRDefault="005113C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the direct and indirect effects of the project and relevant alternatives on native vegetation, and listed ecological communities</w:t>
      </w:r>
      <w:r w:rsidR="001F3BA5"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r w:rsidR="001F3BA5" w:rsidRPr="00777876">
        <w:rPr>
          <w:rFonts w:ascii="Arial Narrow" w:hAnsi="Arial Narrow" w:cs="Arial"/>
          <w:sz w:val="22"/>
          <w:szCs w:val="22"/>
          <w:lang w:val="en-US"/>
        </w:rPr>
        <w:t xml:space="preserve">listed threatened and other protected </w:t>
      </w:r>
      <w:r w:rsidRPr="00777876">
        <w:rPr>
          <w:rFonts w:ascii="Arial Narrow" w:hAnsi="Arial Narrow" w:cs="Arial"/>
          <w:sz w:val="22"/>
          <w:szCs w:val="22"/>
          <w:lang w:val="en-US"/>
        </w:rPr>
        <w:t>flora</w:t>
      </w:r>
      <w:r w:rsidR="001F3BA5" w:rsidRPr="00777876">
        <w:rPr>
          <w:rFonts w:ascii="Arial Narrow" w:hAnsi="Arial Narrow" w:cs="Arial"/>
          <w:sz w:val="22"/>
          <w:szCs w:val="22"/>
          <w:lang w:val="en-US"/>
        </w:rPr>
        <w:t xml:space="preserve"> and fauna and listed migratory</w:t>
      </w:r>
      <w:r w:rsidRPr="00777876">
        <w:rPr>
          <w:rFonts w:ascii="Arial Narrow" w:hAnsi="Arial Narrow" w:cs="Arial"/>
          <w:sz w:val="22"/>
          <w:szCs w:val="22"/>
          <w:lang w:val="en-US"/>
        </w:rPr>
        <w:t xml:space="preserve"> species</w:t>
      </w:r>
      <w:r w:rsidR="00AF2456" w:rsidRPr="00AF2456">
        <w:rPr>
          <w:rFonts w:ascii="Arial Narrow" w:hAnsi="Arial Narrow" w:cs="Arial"/>
          <w:sz w:val="22"/>
          <w:szCs w:val="22"/>
          <w:lang w:val="en-US"/>
        </w:rPr>
        <w:t xml:space="preserve"> </w:t>
      </w:r>
      <w:r w:rsidR="00AF2456">
        <w:rPr>
          <w:rFonts w:ascii="Arial Narrow" w:hAnsi="Arial Narrow" w:cs="Arial"/>
          <w:sz w:val="22"/>
          <w:szCs w:val="22"/>
          <w:lang w:val="en-US"/>
        </w:rPr>
        <w:t>on or in the vicinity of the project site</w:t>
      </w:r>
      <w:r w:rsidRPr="00777876">
        <w:rPr>
          <w:rFonts w:ascii="Arial Narrow" w:hAnsi="Arial Narrow" w:cs="Arial"/>
          <w:sz w:val="22"/>
          <w:szCs w:val="22"/>
          <w:lang w:val="en-US"/>
        </w:rPr>
        <w:t xml:space="preserve">, </w:t>
      </w:r>
      <w:r w:rsidR="001F3BA5" w:rsidRPr="00777876">
        <w:rPr>
          <w:rFonts w:ascii="Arial Narrow" w:hAnsi="Arial Narrow" w:cs="Arial"/>
          <w:sz w:val="22"/>
          <w:szCs w:val="22"/>
          <w:lang w:val="en-US"/>
        </w:rPr>
        <w:t>including</w:t>
      </w:r>
      <w:r w:rsidRPr="00777876">
        <w:rPr>
          <w:rFonts w:ascii="Arial Narrow" w:hAnsi="Arial Narrow" w:cs="Arial"/>
          <w:sz w:val="22"/>
          <w:szCs w:val="22"/>
          <w:lang w:val="en-US"/>
        </w:rPr>
        <w:t xml:space="preserve"> any relevant species listed under the </w:t>
      </w:r>
      <w:r w:rsidR="008C671D" w:rsidRPr="00777876">
        <w:rPr>
          <w:rFonts w:ascii="Arial Narrow" w:hAnsi="Arial Narrow" w:cs="Arial"/>
          <w:sz w:val="22"/>
          <w:szCs w:val="22"/>
          <w:lang w:val="en-US"/>
        </w:rPr>
        <w:t xml:space="preserve">EPBC Act or </w:t>
      </w:r>
      <w:r w:rsidRPr="00777876">
        <w:rPr>
          <w:rFonts w:ascii="Arial Narrow" w:hAnsi="Arial Narrow" w:cs="Arial"/>
          <w:sz w:val="22"/>
          <w:szCs w:val="22"/>
          <w:lang w:val="en-US"/>
        </w:rPr>
        <w:t>FFG Act.</w:t>
      </w:r>
    </w:p>
    <w:p w14:paraId="3BA6EC65" w14:textId="33735FCE" w:rsidR="005113C2" w:rsidRPr="00777876" w:rsidRDefault="005113C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Assess the direct and indirect effects of the project and relevant alternatives on </w:t>
      </w:r>
      <w:r w:rsidR="005D4B71" w:rsidRPr="00777876">
        <w:rPr>
          <w:rFonts w:ascii="Arial Narrow" w:hAnsi="Arial Narrow" w:cs="Arial"/>
          <w:sz w:val="22"/>
          <w:szCs w:val="22"/>
          <w:lang w:val="en-US"/>
        </w:rPr>
        <w:t>protected</w:t>
      </w:r>
      <w:r w:rsidRPr="00777876">
        <w:rPr>
          <w:rFonts w:ascii="Arial Narrow" w:hAnsi="Arial Narrow" w:cs="Arial"/>
          <w:sz w:val="22"/>
          <w:szCs w:val="22"/>
          <w:lang w:val="en-US"/>
        </w:rPr>
        <w:t xml:space="preserve"> fauna, </w:t>
      </w:r>
      <w:r w:rsidR="005D4B71" w:rsidRPr="00777876">
        <w:rPr>
          <w:rFonts w:ascii="Arial Narrow" w:hAnsi="Arial Narrow" w:cs="Arial"/>
          <w:sz w:val="22"/>
          <w:szCs w:val="22"/>
          <w:lang w:val="en-US"/>
        </w:rPr>
        <w:t>especially</w:t>
      </w:r>
      <w:r w:rsidRPr="00777876">
        <w:rPr>
          <w:rFonts w:ascii="Arial Narrow" w:hAnsi="Arial Narrow" w:cs="Arial"/>
          <w:sz w:val="22"/>
          <w:szCs w:val="22"/>
          <w:lang w:val="en-US"/>
        </w:rPr>
        <w:t xml:space="preserve"> </w:t>
      </w:r>
      <w:r w:rsidR="001F3BA5" w:rsidRPr="00777876">
        <w:rPr>
          <w:rFonts w:ascii="Arial Narrow" w:hAnsi="Arial Narrow" w:cs="Arial"/>
          <w:sz w:val="22"/>
          <w:szCs w:val="22"/>
          <w:lang w:val="en-US"/>
        </w:rPr>
        <w:t xml:space="preserve">listed </w:t>
      </w:r>
      <w:r w:rsidRPr="00777876">
        <w:rPr>
          <w:rFonts w:ascii="Arial Narrow" w:hAnsi="Arial Narrow" w:cs="Arial"/>
          <w:sz w:val="22"/>
          <w:szCs w:val="22"/>
          <w:lang w:val="en-US"/>
        </w:rPr>
        <w:t xml:space="preserve">threatened </w:t>
      </w:r>
      <w:r w:rsidR="001F3BA5" w:rsidRPr="00777876">
        <w:rPr>
          <w:rFonts w:ascii="Arial Narrow" w:hAnsi="Arial Narrow" w:cs="Arial"/>
          <w:sz w:val="22"/>
          <w:szCs w:val="22"/>
          <w:lang w:val="en-US"/>
        </w:rPr>
        <w:t xml:space="preserve">species </w:t>
      </w:r>
      <w:r w:rsidR="005D4B71" w:rsidRPr="00777876">
        <w:rPr>
          <w:rFonts w:ascii="Arial Narrow" w:hAnsi="Arial Narrow" w:cs="Arial"/>
          <w:sz w:val="22"/>
          <w:szCs w:val="22"/>
          <w:lang w:val="en-US"/>
        </w:rPr>
        <w:t xml:space="preserve">under the </w:t>
      </w:r>
      <w:r w:rsidR="008C671D" w:rsidRPr="00777876">
        <w:rPr>
          <w:rFonts w:ascii="Arial Narrow" w:hAnsi="Arial Narrow" w:cs="Arial"/>
          <w:sz w:val="22"/>
          <w:szCs w:val="22"/>
          <w:lang w:val="en-US"/>
        </w:rPr>
        <w:t>EPBC Act or FFG Act</w:t>
      </w:r>
      <w:r w:rsidR="001F3BA5" w:rsidRPr="00777876">
        <w:rPr>
          <w:rFonts w:ascii="Arial Narrow" w:hAnsi="Arial Narrow" w:cs="Arial"/>
          <w:sz w:val="22"/>
          <w:szCs w:val="22"/>
          <w:lang w:val="en-US"/>
        </w:rPr>
        <w:t xml:space="preserve"> and listed migratory species under the EPBC Act</w:t>
      </w:r>
      <w:r w:rsidRPr="00777876">
        <w:rPr>
          <w:rFonts w:ascii="Arial Narrow" w:hAnsi="Arial Narrow" w:cs="Arial"/>
          <w:sz w:val="22"/>
          <w:szCs w:val="22"/>
          <w:lang w:val="en-US"/>
        </w:rPr>
        <w:t xml:space="preserve">. </w:t>
      </w:r>
    </w:p>
    <w:p w14:paraId="5A75ED35" w14:textId="77777777" w:rsidR="007F7FA2" w:rsidRPr="00F43373" w:rsidRDefault="007F7FA2" w:rsidP="007F7FA2">
      <w:pPr>
        <w:keepNext/>
        <w:rPr>
          <w:rFonts w:ascii="Arial Narrow" w:hAnsi="Arial Narrow" w:cs="Palatino Linotype"/>
          <w:b/>
          <w:iCs/>
          <w:sz w:val="22"/>
          <w:szCs w:val="22"/>
        </w:rPr>
      </w:pPr>
      <w:r w:rsidRPr="00761AA8">
        <w:rPr>
          <w:rFonts w:ascii="Arial Narrow" w:hAnsi="Arial Narrow" w:cs="Palatino Linotype"/>
          <w:b/>
          <w:iCs/>
          <w:sz w:val="22"/>
          <w:szCs w:val="22"/>
        </w:rPr>
        <w:t>Approach to manage performance</w:t>
      </w:r>
    </w:p>
    <w:p w14:paraId="7919F6AC" w14:textId="6EAC46E5" w:rsidR="007F7FA2" w:rsidRPr="00777876" w:rsidRDefault="00EB33C9"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and evaluate proposed measures to manage residual effects of the project on biodiversity values, including an outline of an offset strategy that sets out the offsets that have been secured or are proposed to satisfy </w:t>
      </w:r>
      <w:r w:rsidR="00013723" w:rsidRPr="00777876">
        <w:rPr>
          <w:rFonts w:ascii="Arial Narrow" w:hAnsi="Arial Narrow" w:cs="Arial"/>
          <w:sz w:val="22"/>
          <w:szCs w:val="22"/>
          <w:lang w:val="en-US"/>
        </w:rPr>
        <w:t xml:space="preserve">both Commonwealth and State </w:t>
      </w:r>
      <w:r w:rsidRPr="00777876">
        <w:rPr>
          <w:rFonts w:ascii="Arial Narrow" w:hAnsi="Arial Narrow" w:cs="Arial"/>
          <w:sz w:val="22"/>
          <w:szCs w:val="22"/>
          <w:lang w:val="en-US"/>
        </w:rPr>
        <w:t>offset policy requirements</w:t>
      </w:r>
      <w:r w:rsidR="007F7FA2" w:rsidRPr="00777876">
        <w:rPr>
          <w:rFonts w:ascii="Arial Narrow" w:hAnsi="Arial Narrow" w:cs="Arial"/>
          <w:sz w:val="22"/>
          <w:szCs w:val="22"/>
          <w:lang w:val="en-US"/>
        </w:rPr>
        <w:t>.</w:t>
      </w:r>
    </w:p>
    <w:p w14:paraId="55AACF1B" w14:textId="77777777" w:rsidR="00AA2857" w:rsidRPr="00777876" w:rsidRDefault="00AA285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and evaluate the approach to develop contingency measures to be implemented in the event of adverse residual effects on flora and fauna values requiring further management. </w:t>
      </w:r>
    </w:p>
    <w:p w14:paraId="236430A4" w14:textId="7B1B3EC7" w:rsidR="00AA2857" w:rsidRPr="00777876" w:rsidRDefault="00AA285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Identify any further methods proposed to manage risks and effects on other biodiversity values and native vegetation, including as part of the EMF (see section 4.</w:t>
      </w:r>
      <w:r w:rsidR="008C671D" w:rsidRPr="00777876">
        <w:rPr>
          <w:rFonts w:ascii="Arial Narrow" w:hAnsi="Arial Narrow" w:cs="Arial"/>
          <w:sz w:val="22"/>
          <w:szCs w:val="22"/>
          <w:lang w:val="en-US"/>
        </w:rPr>
        <w:t>11</w:t>
      </w:r>
      <w:r w:rsidRPr="00777876">
        <w:rPr>
          <w:rFonts w:ascii="Arial Narrow" w:hAnsi="Arial Narrow" w:cs="Arial"/>
          <w:sz w:val="22"/>
          <w:szCs w:val="22"/>
          <w:lang w:val="en-US"/>
        </w:rPr>
        <w:t>)</w:t>
      </w:r>
      <w:r w:rsidR="008D4EDF">
        <w:rPr>
          <w:rFonts w:ascii="Arial Narrow" w:hAnsi="Arial Narrow" w:cs="Arial"/>
          <w:sz w:val="22"/>
          <w:szCs w:val="22"/>
          <w:lang w:val="en-US"/>
        </w:rPr>
        <w:t>.</w:t>
      </w:r>
    </w:p>
    <w:p w14:paraId="74191E51" w14:textId="4EF8C299" w:rsidR="007F7FA2" w:rsidRPr="00501AA2" w:rsidRDefault="00D076AA" w:rsidP="008C671D">
      <w:pPr>
        <w:pStyle w:val="Heading2"/>
      </w:pPr>
      <w:bookmarkStart w:id="99" w:name="_Toc486949702"/>
      <w:r w:rsidRPr="00501AA2">
        <w:t>Water</w:t>
      </w:r>
      <w:bookmarkEnd w:id="99"/>
    </w:p>
    <w:p w14:paraId="02ACF0C2" w14:textId="471BB576" w:rsidR="007F7FA2" w:rsidRPr="009667BA" w:rsidRDefault="00D076AA" w:rsidP="007F7FA2">
      <w:pPr>
        <w:rPr>
          <w:rFonts w:ascii="Arial Narrow" w:hAnsi="Arial Narrow"/>
          <w:i/>
          <w:sz w:val="22"/>
          <w:szCs w:val="22"/>
        </w:rPr>
      </w:pPr>
      <w:r w:rsidRPr="00501AA2">
        <w:rPr>
          <w:rFonts w:ascii="Arial Narrow" w:hAnsi="Arial Narrow"/>
          <w:b/>
          <w:color w:val="1F497D" w:themeColor="text2"/>
          <w:szCs w:val="24"/>
        </w:rPr>
        <w:t>Draft e</w:t>
      </w:r>
      <w:r w:rsidR="007F7FA2" w:rsidRPr="00501AA2">
        <w:rPr>
          <w:rFonts w:ascii="Arial Narrow" w:hAnsi="Arial Narrow"/>
          <w:b/>
          <w:color w:val="1F497D" w:themeColor="text2"/>
          <w:szCs w:val="24"/>
        </w:rPr>
        <w:t>valuatio</w:t>
      </w:r>
      <w:r w:rsidRPr="00501AA2">
        <w:rPr>
          <w:rFonts w:ascii="Arial Narrow" w:hAnsi="Arial Narrow"/>
          <w:b/>
          <w:color w:val="1F497D" w:themeColor="text2"/>
          <w:szCs w:val="24"/>
        </w:rPr>
        <w:t>n o</w:t>
      </w:r>
      <w:r w:rsidR="007F7FA2" w:rsidRPr="00501AA2">
        <w:rPr>
          <w:rFonts w:ascii="Arial Narrow" w:hAnsi="Arial Narrow"/>
          <w:b/>
          <w:color w:val="1F497D" w:themeColor="text2"/>
          <w:szCs w:val="24"/>
        </w:rPr>
        <w:t xml:space="preserve">bjective - </w:t>
      </w:r>
      <w:r w:rsidR="00A861E9" w:rsidRPr="0043501B">
        <w:rPr>
          <w:rFonts w:ascii="Arial Narrow" w:hAnsi="Arial Narrow" w:cs="Arial"/>
          <w:i/>
          <w:color w:val="365F91"/>
          <w:sz w:val="22"/>
          <w:szCs w:val="22"/>
        </w:rPr>
        <w:t xml:space="preserve">To </w:t>
      </w:r>
      <w:r w:rsidR="00A861E9">
        <w:rPr>
          <w:rFonts w:ascii="Arial Narrow" w:hAnsi="Arial Narrow" w:cs="Arial"/>
          <w:i/>
          <w:color w:val="365F91"/>
          <w:sz w:val="22"/>
          <w:szCs w:val="22"/>
        </w:rPr>
        <w:t>protect</w:t>
      </w:r>
      <w:r w:rsidR="00A861E9" w:rsidRPr="0043501B">
        <w:rPr>
          <w:rFonts w:ascii="Arial Narrow" w:hAnsi="Arial Narrow" w:cs="Arial"/>
          <w:i/>
          <w:color w:val="365F91"/>
          <w:sz w:val="22"/>
          <w:szCs w:val="22"/>
        </w:rPr>
        <w:t xml:space="preserve"> surface water and groundwater resources and their beneficial and licensed uses, including downstream environmental values </w:t>
      </w:r>
      <w:r w:rsidR="00A861E9">
        <w:rPr>
          <w:rFonts w:ascii="Arial Narrow" w:hAnsi="Arial Narrow" w:cs="Arial"/>
          <w:i/>
          <w:color w:val="365F91"/>
          <w:sz w:val="22"/>
          <w:szCs w:val="22"/>
        </w:rPr>
        <w:t xml:space="preserve">(including habitat for MNES) and </w:t>
      </w:r>
      <w:r w:rsidR="00A861E9" w:rsidRPr="0043501B">
        <w:rPr>
          <w:rFonts w:ascii="Arial Narrow" w:hAnsi="Arial Narrow" w:cs="Arial"/>
          <w:i/>
          <w:color w:val="365F91"/>
          <w:sz w:val="22"/>
          <w:szCs w:val="22"/>
        </w:rPr>
        <w:t xml:space="preserve">users, </w:t>
      </w:r>
      <w:r w:rsidR="00A861E9" w:rsidRPr="00DF1C8C">
        <w:rPr>
          <w:rFonts w:ascii="Arial Narrow" w:hAnsi="Arial Narrow" w:cs="Arial"/>
          <w:i/>
          <w:color w:val="365F91"/>
          <w:sz w:val="22"/>
          <w:szCs w:val="22"/>
        </w:rPr>
        <w:t>over the short and long–term</w:t>
      </w:r>
      <w:r w:rsidR="00E61ECA" w:rsidRPr="0043501B">
        <w:rPr>
          <w:rFonts w:ascii="Arial Narrow" w:hAnsi="Arial Narrow" w:cs="Arial"/>
          <w:i/>
          <w:color w:val="365F91"/>
          <w:sz w:val="22"/>
          <w:szCs w:val="22"/>
        </w:rPr>
        <w:t>.</w:t>
      </w:r>
    </w:p>
    <w:p w14:paraId="3F9CE22C" w14:textId="20495D96" w:rsidR="007F7FA2" w:rsidRPr="006E2EE9" w:rsidRDefault="007F7FA2" w:rsidP="007F7FA2">
      <w:pPr>
        <w:rPr>
          <w:rFonts w:ascii="Arial Narrow" w:hAnsi="Arial Narrow"/>
          <w:b/>
          <w:sz w:val="22"/>
          <w:szCs w:val="22"/>
        </w:rPr>
      </w:pPr>
      <w:r w:rsidRPr="006E2EE9">
        <w:rPr>
          <w:rFonts w:ascii="Arial Narrow" w:hAnsi="Arial Narrow"/>
          <w:b/>
          <w:sz w:val="22"/>
          <w:szCs w:val="22"/>
        </w:rPr>
        <w:t xml:space="preserve">Key </w:t>
      </w:r>
      <w:r w:rsidR="00501AA2">
        <w:rPr>
          <w:rFonts w:ascii="Arial Narrow" w:hAnsi="Arial Narrow"/>
          <w:b/>
          <w:sz w:val="22"/>
          <w:szCs w:val="22"/>
        </w:rPr>
        <w:t>i</w:t>
      </w:r>
      <w:r>
        <w:rPr>
          <w:rFonts w:ascii="Arial Narrow" w:hAnsi="Arial Narrow"/>
          <w:b/>
          <w:sz w:val="22"/>
          <w:szCs w:val="22"/>
        </w:rPr>
        <w:t>ssues</w:t>
      </w:r>
      <w:r w:rsidRPr="006E2EE9">
        <w:rPr>
          <w:rFonts w:ascii="Arial Narrow" w:hAnsi="Arial Narrow"/>
          <w:b/>
          <w:sz w:val="22"/>
          <w:szCs w:val="22"/>
        </w:rPr>
        <w:t xml:space="preserve"> </w:t>
      </w:r>
    </w:p>
    <w:p w14:paraId="13408A5F" w14:textId="5472FC78"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Potential impacts on beneficial uses </w:t>
      </w:r>
      <w:r w:rsidR="00F7240B" w:rsidRPr="00777876">
        <w:rPr>
          <w:rFonts w:ascii="Arial Narrow" w:hAnsi="Arial Narrow" w:cs="Arial"/>
          <w:sz w:val="22"/>
          <w:szCs w:val="22"/>
          <w:lang w:val="en-US"/>
        </w:rPr>
        <w:t xml:space="preserve">and </w:t>
      </w:r>
      <w:proofErr w:type="spellStart"/>
      <w:r w:rsidR="00F7240B" w:rsidRPr="00777876">
        <w:rPr>
          <w:rFonts w:ascii="Arial Narrow" w:hAnsi="Arial Narrow" w:cs="Arial"/>
          <w:sz w:val="22"/>
          <w:szCs w:val="22"/>
          <w:lang w:val="en-US"/>
        </w:rPr>
        <w:t>behaviour</w:t>
      </w:r>
      <w:proofErr w:type="spellEnd"/>
      <w:r w:rsidR="00F7240B" w:rsidRPr="00777876">
        <w:rPr>
          <w:rFonts w:ascii="Arial Narrow" w:hAnsi="Arial Narrow" w:cs="Arial"/>
          <w:sz w:val="22"/>
          <w:szCs w:val="22"/>
          <w:lang w:val="en-US"/>
        </w:rPr>
        <w:t xml:space="preserve"> </w:t>
      </w:r>
      <w:r w:rsidRPr="00777876">
        <w:rPr>
          <w:rFonts w:ascii="Arial Narrow" w:hAnsi="Arial Narrow" w:cs="Arial"/>
          <w:sz w:val="22"/>
          <w:szCs w:val="22"/>
          <w:lang w:val="en-US"/>
        </w:rPr>
        <w:t>of groundwater, due to interception of flows or groundwater</w:t>
      </w:r>
      <w:r w:rsidR="00512F91" w:rsidRPr="00777876">
        <w:rPr>
          <w:rFonts w:ascii="Arial Narrow" w:hAnsi="Arial Narrow" w:cs="Arial"/>
          <w:sz w:val="22"/>
          <w:szCs w:val="22"/>
          <w:lang w:val="en-US"/>
        </w:rPr>
        <w:t xml:space="preserve"> drawdown, in the context of the proposed depth, volume and duration of extraction</w:t>
      </w:r>
      <w:r w:rsidRPr="00777876">
        <w:rPr>
          <w:rFonts w:ascii="Arial Narrow" w:hAnsi="Arial Narrow" w:cs="Arial"/>
          <w:sz w:val="22"/>
          <w:szCs w:val="22"/>
          <w:lang w:val="en-US"/>
        </w:rPr>
        <w:t>.</w:t>
      </w:r>
    </w:p>
    <w:p w14:paraId="1A7BF7A1" w14:textId="20D7A1FF" w:rsidR="0016172F" w:rsidRPr="00777876" w:rsidRDefault="0016172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Potential impacts on downstream environmental values, including habitat for MNES downstream of the project site, in the context of the likely duration of the project.</w:t>
      </w:r>
    </w:p>
    <w:p w14:paraId="2E09076D" w14:textId="18CF862E"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Potential impacts on </w:t>
      </w:r>
      <w:r w:rsidR="007A3DF7" w:rsidRPr="00777876">
        <w:rPr>
          <w:rFonts w:ascii="Arial Narrow" w:hAnsi="Arial Narrow" w:cs="Arial"/>
          <w:sz w:val="22"/>
          <w:szCs w:val="22"/>
          <w:lang w:val="en-US"/>
        </w:rPr>
        <w:t xml:space="preserve">beneficial uses of </w:t>
      </w:r>
      <w:r w:rsidRPr="00777876">
        <w:rPr>
          <w:rFonts w:ascii="Arial Narrow" w:hAnsi="Arial Narrow" w:cs="Arial"/>
          <w:sz w:val="22"/>
          <w:szCs w:val="22"/>
          <w:lang w:val="en-US"/>
        </w:rPr>
        <w:t xml:space="preserve">surface water </w:t>
      </w:r>
      <w:r w:rsidR="00C93505" w:rsidRPr="00777876">
        <w:rPr>
          <w:rFonts w:ascii="Arial Narrow" w:hAnsi="Arial Narrow" w:cs="Arial"/>
          <w:sz w:val="22"/>
          <w:szCs w:val="22"/>
          <w:lang w:val="en-US"/>
        </w:rPr>
        <w:t xml:space="preserve">environments </w:t>
      </w:r>
      <w:r w:rsidR="00512F91" w:rsidRPr="00777876">
        <w:rPr>
          <w:rFonts w:ascii="Arial Narrow" w:hAnsi="Arial Narrow" w:cs="Arial"/>
          <w:sz w:val="22"/>
          <w:szCs w:val="22"/>
          <w:lang w:val="en-US"/>
        </w:rPr>
        <w:t xml:space="preserve">downstream of the project site </w:t>
      </w:r>
      <w:r w:rsidRPr="00777876">
        <w:rPr>
          <w:rFonts w:ascii="Arial Narrow" w:hAnsi="Arial Narrow" w:cs="Arial"/>
          <w:sz w:val="22"/>
          <w:szCs w:val="22"/>
          <w:lang w:val="en-US"/>
        </w:rPr>
        <w:t xml:space="preserve">arising from </w:t>
      </w:r>
      <w:r w:rsidR="00512F91" w:rsidRPr="00777876">
        <w:rPr>
          <w:rFonts w:ascii="Arial Narrow" w:hAnsi="Arial Narrow" w:cs="Arial"/>
          <w:sz w:val="22"/>
          <w:szCs w:val="22"/>
          <w:lang w:val="en-US"/>
        </w:rPr>
        <w:t xml:space="preserve">interception or redirection of flows or from </w:t>
      </w:r>
      <w:r w:rsidRPr="00777876">
        <w:rPr>
          <w:rFonts w:ascii="Arial Narrow" w:hAnsi="Arial Narrow" w:cs="Arial"/>
          <w:sz w:val="22"/>
          <w:szCs w:val="22"/>
          <w:lang w:val="en-US"/>
        </w:rPr>
        <w:t>polluted run-off from operational areas or other areas disturbed by project works</w:t>
      </w:r>
      <w:r w:rsidR="001328B9" w:rsidRPr="00777876">
        <w:rPr>
          <w:rFonts w:ascii="Arial Narrow" w:hAnsi="Arial Narrow" w:cs="Arial"/>
          <w:sz w:val="22"/>
          <w:szCs w:val="22"/>
          <w:lang w:val="en-US"/>
        </w:rPr>
        <w:t xml:space="preserve">, in the context of projected climate change </w:t>
      </w:r>
      <w:r w:rsidR="006C293C" w:rsidRPr="00777876">
        <w:rPr>
          <w:rFonts w:ascii="Arial Narrow" w:hAnsi="Arial Narrow" w:cs="Arial"/>
          <w:sz w:val="22"/>
          <w:szCs w:val="22"/>
          <w:lang w:val="en-US"/>
        </w:rPr>
        <w:t>over the anticipated duration of the project</w:t>
      </w:r>
      <w:r w:rsidRPr="00777876">
        <w:rPr>
          <w:rFonts w:ascii="Arial Narrow" w:hAnsi="Arial Narrow" w:cs="Arial"/>
          <w:sz w:val="22"/>
          <w:szCs w:val="22"/>
          <w:lang w:val="en-US"/>
        </w:rPr>
        <w:t>.</w:t>
      </w:r>
    </w:p>
    <w:p w14:paraId="3615B152" w14:textId="77777777" w:rsidR="007F7FA2" w:rsidRPr="006E2EE9" w:rsidRDefault="007F7FA2" w:rsidP="00C57F84">
      <w:pPr>
        <w:keepNext/>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lastRenderedPageBreak/>
        <w:t xml:space="preserve">Priorities for </w:t>
      </w:r>
      <w:r>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14:paraId="3B9A8E6B" w14:textId="2189B8FD"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the existing groundwater environment </w:t>
      </w:r>
      <w:r w:rsidR="009372D3" w:rsidRPr="00777876">
        <w:rPr>
          <w:rFonts w:ascii="Arial Narrow" w:hAnsi="Arial Narrow" w:cs="Arial"/>
          <w:sz w:val="22"/>
          <w:szCs w:val="22"/>
          <w:lang w:val="en-US"/>
        </w:rPr>
        <w:t xml:space="preserve">on and </w:t>
      </w:r>
      <w:r w:rsidRPr="00777876">
        <w:rPr>
          <w:rFonts w:ascii="Arial Narrow" w:hAnsi="Arial Narrow" w:cs="Arial"/>
          <w:sz w:val="22"/>
          <w:szCs w:val="22"/>
          <w:lang w:val="en-US"/>
        </w:rPr>
        <w:t xml:space="preserve">in the vicinity of </w:t>
      </w:r>
      <w:r w:rsidR="009372D3" w:rsidRPr="00777876">
        <w:rPr>
          <w:rFonts w:ascii="Arial Narrow" w:hAnsi="Arial Narrow" w:cs="Arial"/>
          <w:sz w:val="22"/>
          <w:szCs w:val="22"/>
          <w:lang w:val="en-US"/>
        </w:rPr>
        <w:t>the project site,</w:t>
      </w:r>
      <w:r w:rsidRPr="00777876">
        <w:rPr>
          <w:rFonts w:ascii="Arial Narrow" w:hAnsi="Arial Narrow" w:cs="Arial"/>
          <w:sz w:val="22"/>
          <w:szCs w:val="22"/>
          <w:lang w:val="en-US"/>
        </w:rPr>
        <w:t xml:space="preserve"> </w:t>
      </w:r>
      <w:r w:rsidR="009372D3" w:rsidRPr="00777876">
        <w:rPr>
          <w:rFonts w:ascii="Arial Narrow" w:hAnsi="Arial Narrow" w:cs="Arial"/>
          <w:sz w:val="22"/>
          <w:szCs w:val="22"/>
          <w:lang w:val="en-US"/>
        </w:rPr>
        <w:t xml:space="preserve">with regard to available database information </w:t>
      </w:r>
      <w:r w:rsidR="00187D28" w:rsidRPr="00777876">
        <w:rPr>
          <w:rFonts w:ascii="Arial Narrow" w:hAnsi="Arial Narrow" w:cs="Arial"/>
          <w:sz w:val="22"/>
          <w:szCs w:val="22"/>
          <w:lang w:val="en-US"/>
        </w:rPr>
        <w:t>and</w:t>
      </w:r>
      <w:r w:rsidR="009372D3" w:rsidRPr="00777876">
        <w:rPr>
          <w:rFonts w:ascii="Arial Narrow" w:hAnsi="Arial Narrow" w:cs="Arial"/>
          <w:sz w:val="22"/>
          <w:szCs w:val="22"/>
          <w:lang w:val="en-US"/>
        </w:rPr>
        <w:t xml:space="preserve"> project-specific data collection</w:t>
      </w:r>
      <w:r w:rsidR="007437EA" w:rsidRPr="00777876">
        <w:rPr>
          <w:rFonts w:ascii="Arial Narrow" w:hAnsi="Arial Narrow" w:cs="Arial"/>
          <w:sz w:val="22"/>
          <w:szCs w:val="22"/>
          <w:lang w:val="en-US"/>
        </w:rPr>
        <w:t xml:space="preserve">, </w:t>
      </w:r>
      <w:r w:rsidR="00187D28" w:rsidRPr="00777876">
        <w:rPr>
          <w:rFonts w:ascii="Arial Narrow" w:hAnsi="Arial Narrow" w:cs="Arial"/>
          <w:sz w:val="22"/>
          <w:szCs w:val="22"/>
          <w:lang w:val="en-US"/>
        </w:rPr>
        <w:t>and with regard to</w:t>
      </w:r>
      <w:r w:rsidR="007437EA" w:rsidRPr="00777876">
        <w:rPr>
          <w:rFonts w:ascii="Arial Narrow" w:hAnsi="Arial Narrow" w:cs="Arial"/>
          <w:sz w:val="22"/>
          <w:szCs w:val="22"/>
          <w:lang w:val="en-US"/>
        </w:rPr>
        <w:t xml:space="preserve"> the protected beneficial uses, values and </w:t>
      </w:r>
      <w:proofErr w:type="spellStart"/>
      <w:r w:rsidR="007437EA" w:rsidRPr="00777876">
        <w:rPr>
          <w:rFonts w:ascii="Arial Narrow" w:hAnsi="Arial Narrow" w:cs="Arial"/>
          <w:sz w:val="22"/>
          <w:szCs w:val="22"/>
          <w:lang w:val="en-US"/>
        </w:rPr>
        <w:t>behaviour</w:t>
      </w:r>
      <w:proofErr w:type="spellEnd"/>
      <w:r w:rsidR="007437EA" w:rsidRPr="00777876">
        <w:rPr>
          <w:rFonts w:ascii="Arial Narrow" w:hAnsi="Arial Narrow" w:cs="Arial"/>
          <w:sz w:val="22"/>
          <w:szCs w:val="22"/>
          <w:lang w:val="en-US"/>
        </w:rPr>
        <w:t xml:space="preserve"> of groundwater</w:t>
      </w:r>
      <w:r w:rsidRPr="00777876">
        <w:rPr>
          <w:rFonts w:ascii="Arial Narrow" w:hAnsi="Arial Narrow" w:cs="Arial"/>
          <w:sz w:val="22"/>
          <w:szCs w:val="22"/>
          <w:lang w:val="en-US"/>
        </w:rPr>
        <w:t>.</w:t>
      </w:r>
    </w:p>
    <w:p w14:paraId="58524036" w14:textId="5FF24010" w:rsidR="00225A27" w:rsidRPr="00777876" w:rsidRDefault="00225A2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Identify and </w:t>
      </w:r>
      <w:proofErr w:type="spellStart"/>
      <w:r w:rsidRPr="00777876">
        <w:rPr>
          <w:rFonts w:ascii="Arial Narrow" w:hAnsi="Arial Narrow" w:cs="Arial"/>
          <w:sz w:val="22"/>
          <w:szCs w:val="22"/>
          <w:lang w:val="en-US"/>
        </w:rPr>
        <w:t>characterise</w:t>
      </w:r>
      <w:proofErr w:type="spellEnd"/>
      <w:r w:rsidRPr="00777876">
        <w:rPr>
          <w:rFonts w:ascii="Arial Narrow" w:hAnsi="Arial Narrow" w:cs="Arial"/>
          <w:sz w:val="22"/>
          <w:szCs w:val="22"/>
          <w:lang w:val="en-US"/>
        </w:rPr>
        <w:t xml:space="preserve"> any groundwater dependent ecosystems that may be affected by quarry dewatering or resultant drawdown of groundwater.</w:t>
      </w:r>
    </w:p>
    <w:p w14:paraId="3356842D" w14:textId="586BAF05"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the local </w:t>
      </w:r>
      <w:r w:rsidR="00187D28" w:rsidRPr="00777876">
        <w:rPr>
          <w:rFonts w:ascii="Arial Narrow" w:hAnsi="Arial Narrow" w:cs="Arial"/>
          <w:sz w:val="22"/>
          <w:szCs w:val="22"/>
          <w:lang w:val="en-US"/>
        </w:rPr>
        <w:t xml:space="preserve">and downstream </w:t>
      </w:r>
      <w:r w:rsidRPr="00777876">
        <w:rPr>
          <w:rFonts w:ascii="Arial Narrow" w:hAnsi="Arial Narrow" w:cs="Arial"/>
          <w:sz w:val="22"/>
          <w:szCs w:val="22"/>
          <w:lang w:val="en-US"/>
        </w:rPr>
        <w:t>surface water environment</w:t>
      </w:r>
      <w:r w:rsidR="000D2E28" w:rsidRPr="00777876">
        <w:rPr>
          <w:rFonts w:ascii="Arial Narrow" w:hAnsi="Arial Narrow" w:cs="Arial"/>
          <w:sz w:val="22"/>
          <w:szCs w:val="22"/>
          <w:lang w:val="en-US"/>
        </w:rPr>
        <w:t xml:space="preserve">, </w:t>
      </w:r>
      <w:r w:rsidRPr="00777876">
        <w:rPr>
          <w:rFonts w:ascii="Arial Narrow" w:hAnsi="Arial Narrow" w:cs="Arial"/>
          <w:sz w:val="22"/>
          <w:szCs w:val="22"/>
          <w:lang w:val="en-US"/>
        </w:rPr>
        <w:t>in the context of the catchment</w:t>
      </w:r>
      <w:r w:rsidR="009372D3" w:rsidRPr="00777876">
        <w:rPr>
          <w:rFonts w:ascii="Arial Narrow" w:hAnsi="Arial Narrow" w:cs="Arial"/>
          <w:sz w:val="22"/>
          <w:szCs w:val="22"/>
          <w:lang w:val="en-US"/>
        </w:rPr>
        <w:t>s</w:t>
      </w:r>
      <w:r w:rsidRPr="00777876">
        <w:rPr>
          <w:rFonts w:ascii="Arial Narrow" w:hAnsi="Arial Narrow" w:cs="Arial"/>
          <w:sz w:val="22"/>
          <w:szCs w:val="22"/>
          <w:lang w:val="en-US"/>
        </w:rPr>
        <w:t xml:space="preserve"> within which the project site is located</w:t>
      </w:r>
      <w:r w:rsidR="009372D3" w:rsidRPr="00777876">
        <w:rPr>
          <w:rFonts w:ascii="Arial Narrow" w:hAnsi="Arial Narrow" w:cs="Arial"/>
          <w:sz w:val="22"/>
          <w:szCs w:val="22"/>
          <w:lang w:val="en-US"/>
        </w:rPr>
        <w:t>, with respect to water quality</w:t>
      </w:r>
      <w:r w:rsidR="00E55263" w:rsidRPr="00777876">
        <w:rPr>
          <w:rFonts w:ascii="Arial Narrow" w:hAnsi="Arial Narrow" w:cs="Arial"/>
          <w:sz w:val="22"/>
          <w:szCs w:val="22"/>
          <w:lang w:val="en-US"/>
        </w:rPr>
        <w:t>,</w:t>
      </w:r>
      <w:r w:rsidR="009372D3" w:rsidRPr="00777876">
        <w:rPr>
          <w:rFonts w:ascii="Arial Narrow" w:hAnsi="Arial Narrow" w:cs="Arial"/>
          <w:sz w:val="22"/>
          <w:szCs w:val="22"/>
          <w:lang w:val="en-US"/>
        </w:rPr>
        <w:t xml:space="preserve"> hydrology</w:t>
      </w:r>
      <w:r w:rsidR="00E55263" w:rsidRPr="00777876">
        <w:rPr>
          <w:rFonts w:ascii="Arial Narrow" w:hAnsi="Arial Narrow" w:cs="Arial"/>
          <w:sz w:val="22"/>
          <w:szCs w:val="22"/>
          <w:lang w:val="en-US"/>
        </w:rPr>
        <w:t xml:space="preserve"> and environmental values and other beneficial uses relying on surface water</w:t>
      </w:r>
      <w:r w:rsidRPr="00777876">
        <w:rPr>
          <w:rFonts w:ascii="Arial Narrow" w:hAnsi="Arial Narrow" w:cs="Arial"/>
          <w:sz w:val="22"/>
          <w:szCs w:val="22"/>
          <w:lang w:val="en-US"/>
        </w:rPr>
        <w:t>.</w:t>
      </w:r>
    </w:p>
    <w:p w14:paraId="6EBCF650" w14:textId="36262F81" w:rsidR="000D2E28" w:rsidRPr="00777876" w:rsidRDefault="000D2E28"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proofErr w:type="spellStart"/>
      <w:r w:rsidRPr="00777876">
        <w:rPr>
          <w:rFonts w:ascii="Arial Narrow" w:hAnsi="Arial Narrow" w:cs="Arial"/>
          <w:sz w:val="22"/>
          <w:szCs w:val="22"/>
          <w:lang w:val="en-US"/>
        </w:rPr>
        <w:t>Characterise</w:t>
      </w:r>
      <w:proofErr w:type="spellEnd"/>
      <w:r w:rsidRPr="00777876">
        <w:rPr>
          <w:rFonts w:ascii="Arial Narrow" w:hAnsi="Arial Narrow" w:cs="Arial"/>
          <w:sz w:val="22"/>
          <w:szCs w:val="22"/>
          <w:lang w:val="en-US"/>
        </w:rPr>
        <w:t xml:space="preserve"> the interaction between surface water and groundwater within the project site and </w:t>
      </w:r>
      <w:r w:rsidR="00F874FA" w:rsidRPr="00777876">
        <w:rPr>
          <w:rFonts w:ascii="Arial Narrow" w:hAnsi="Arial Narrow" w:cs="Arial"/>
          <w:sz w:val="22"/>
          <w:szCs w:val="22"/>
          <w:lang w:val="en-US"/>
        </w:rPr>
        <w:t xml:space="preserve">in </w:t>
      </w:r>
      <w:r w:rsidRPr="00777876">
        <w:rPr>
          <w:rFonts w:ascii="Arial Narrow" w:hAnsi="Arial Narrow" w:cs="Arial"/>
          <w:sz w:val="22"/>
          <w:szCs w:val="22"/>
          <w:lang w:val="en-US"/>
        </w:rPr>
        <w:t>the broader area</w:t>
      </w:r>
      <w:r w:rsidR="006B7471" w:rsidRPr="00777876">
        <w:rPr>
          <w:rFonts w:ascii="Arial Narrow" w:hAnsi="Arial Narrow" w:cs="Arial"/>
          <w:sz w:val="22"/>
          <w:szCs w:val="22"/>
          <w:lang w:val="en-US"/>
        </w:rPr>
        <w:t>,</w:t>
      </w:r>
      <w:r w:rsidR="006040CA" w:rsidRPr="00777876">
        <w:rPr>
          <w:rFonts w:ascii="Arial Narrow" w:hAnsi="Arial Narrow" w:cs="Arial"/>
          <w:sz w:val="22"/>
          <w:szCs w:val="22"/>
          <w:lang w:val="en-US"/>
        </w:rPr>
        <w:t xml:space="preserve"> including that required for maintenance of habitat for reliant MNES</w:t>
      </w:r>
      <w:r w:rsidRPr="00777876">
        <w:rPr>
          <w:rFonts w:ascii="Arial Narrow" w:hAnsi="Arial Narrow" w:cs="Arial"/>
          <w:sz w:val="22"/>
          <w:szCs w:val="22"/>
          <w:lang w:val="en-US"/>
        </w:rPr>
        <w:t>.</w:t>
      </w:r>
    </w:p>
    <w:p w14:paraId="2327BA52" w14:textId="06E9AC55" w:rsidR="000D2E28" w:rsidRPr="00777876" w:rsidRDefault="000D2E28"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Provide a sufficient hydrogeological </w:t>
      </w:r>
      <w:proofErr w:type="spellStart"/>
      <w:r w:rsidRPr="00777876">
        <w:rPr>
          <w:rFonts w:ascii="Arial Narrow" w:hAnsi="Arial Narrow" w:cs="Arial"/>
          <w:sz w:val="22"/>
          <w:szCs w:val="22"/>
          <w:lang w:val="en-US"/>
        </w:rPr>
        <w:t>characterisation</w:t>
      </w:r>
      <w:proofErr w:type="spellEnd"/>
      <w:r w:rsidRPr="00777876">
        <w:rPr>
          <w:rFonts w:ascii="Arial Narrow" w:hAnsi="Arial Narrow" w:cs="Arial"/>
          <w:sz w:val="22"/>
          <w:szCs w:val="22"/>
          <w:lang w:val="en-US"/>
        </w:rPr>
        <w:t xml:space="preserve"> (e.g. a model) for the site</w:t>
      </w:r>
      <w:r w:rsidR="00187D28" w:rsidRPr="00777876">
        <w:rPr>
          <w:rFonts w:ascii="Arial Narrow" w:hAnsi="Arial Narrow" w:cs="Arial"/>
          <w:sz w:val="22"/>
          <w:szCs w:val="22"/>
          <w:lang w:val="en-US"/>
        </w:rPr>
        <w:t xml:space="preserve"> and its environs</w:t>
      </w:r>
      <w:r w:rsidRPr="00777876">
        <w:rPr>
          <w:rFonts w:ascii="Arial Narrow" w:hAnsi="Arial Narrow" w:cs="Arial"/>
          <w:sz w:val="22"/>
          <w:szCs w:val="22"/>
          <w:lang w:val="en-US"/>
        </w:rPr>
        <w:t>, including the current allocations, extractions and uses of groundwater or surface water in the area.</w:t>
      </w:r>
    </w:p>
    <w:p w14:paraId="37813562" w14:textId="77777777" w:rsidR="007F7FA2" w:rsidRDefault="007F7FA2" w:rsidP="007F7FA2">
      <w:pPr>
        <w:rPr>
          <w:rFonts w:ascii="Arial Narrow" w:hAnsi="Arial Narrow"/>
          <w:sz w:val="22"/>
          <w:szCs w:val="22"/>
        </w:rPr>
      </w:pPr>
      <w:r w:rsidRPr="00761AA8">
        <w:rPr>
          <w:rFonts w:ascii="Arial Narrow" w:hAnsi="Arial Narrow" w:cs="Palatino Linotype"/>
          <w:b/>
          <w:iCs/>
          <w:sz w:val="22"/>
          <w:szCs w:val="22"/>
        </w:rPr>
        <w:t>Design and mitigation measures</w:t>
      </w:r>
    </w:p>
    <w:p w14:paraId="6BE1712F" w14:textId="3DF25599"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w:t>
      </w:r>
      <w:r w:rsidR="009372D3" w:rsidRPr="00777876">
        <w:rPr>
          <w:rFonts w:ascii="Arial Narrow" w:hAnsi="Arial Narrow" w:cs="Arial"/>
          <w:sz w:val="22"/>
          <w:szCs w:val="22"/>
          <w:lang w:val="en-US"/>
        </w:rPr>
        <w:t>proposed measures for managing impacts on groundwater level and quality, with regard to both consumptive and non-consumptive off-site uses of groundwater</w:t>
      </w:r>
      <w:r w:rsidR="006040CA" w:rsidRPr="00777876">
        <w:rPr>
          <w:rFonts w:ascii="Arial Narrow" w:hAnsi="Arial Narrow" w:cs="Arial"/>
          <w:sz w:val="22"/>
          <w:szCs w:val="22"/>
          <w:lang w:val="en-US"/>
        </w:rPr>
        <w:t xml:space="preserve"> (including environmental uses)</w:t>
      </w:r>
      <w:r w:rsidR="009372D3"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p>
    <w:p w14:paraId="42C001F3" w14:textId="14CAB324"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the measures to be taken to ensure protection </w:t>
      </w:r>
      <w:r w:rsidR="009372D3" w:rsidRPr="00777876">
        <w:rPr>
          <w:rFonts w:ascii="Arial Narrow" w:hAnsi="Arial Narrow" w:cs="Arial"/>
          <w:sz w:val="22"/>
          <w:szCs w:val="22"/>
          <w:lang w:val="en-US"/>
        </w:rPr>
        <w:t xml:space="preserve">of downstream beneficial uses </w:t>
      </w:r>
      <w:r w:rsidRPr="00777876">
        <w:rPr>
          <w:rFonts w:ascii="Arial Narrow" w:hAnsi="Arial Narrow" w:cs="Arial"/>
          <w:sz w:val="22"/>
          <w:szCs w:val="22"/>
          <w:lang w:val="en-US"/>
        </w:rPr>
        <w:t>of surface water</w:t>
      </w:r>
      <w:r w:rsidR="006040CA" w:rsidRPr="00777876">
        <w:rPr>
          <w:rFonts w:ascii="Arial Narrow" w:hAnsi="Arial Narrow" w:cs="Arial"/>
          <w:sz w:val="22"/>
          <w:szCs w:val="22"/>
          <w:lang w:val="en-US"/>
        </w:rPr>
        <w:t>, including environmental uses,</w:t>
      </w:r>
      <w:r w:rsidRPr="00777876">
        <w:rPr>
          <w:rFonts w:ascii="Arial Narrow" w:hAnsi="Arial Narrow" w:cs="Arial"/>
          <w:sz w:val="22"/>
          <w:szCs w:val="22"/>
          <w:lang w:val="en-US"/>
        </w:rPr>
        <w:t xml:space="preserve"> during </w:t>
      </w:r>
      <w:r w:rsidR="009372D3"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w:t>
      </w:r>
      <w:r w:rsidR="009372D3" w:rsidRPr="00777876">
        <w:rPr>
          <w:rFonts w:ascii="Arial Narrow" w:hAnsi="Arial Narrow" w:cs="Arial"/>
          <w:sz w:val="22"/>
          <w:szCs w:val="22"/>
          <w:lang w:val="en-US"/>
        </w:rPr>
        <w:t>establishment</w:t>
      </w:r>
      <w:r w:rsidRPr="00777876">
        <w:rPr>
          <w:rFonts w:ascii="Arial Narrow" w:hAnsi="Arial Narrow" w:cs="Arial"/>
          <w:sz w:val="22"/>
          <w:szCs w:val="22"/>
          <w:lang w:val="en-US"/>
        </w:rPr>
        <w:t xml:space="preserve">, operations, rehabilitation and </w:t>
      </w:r>
      <w:r w:rsidR="009372D3" w:rsidRPr="00777876">
        <w:rPr>
          <w:rFonts w:ascii="Arial Narrow" w:hAnsi="Arial Narrow" w:cs="Arial"/>
          <w:sz w:val="22"/>
          <w:szCs w:val="22"/>
          <w:lang w:val="en-US"/>
        </w:rPr>
        <w:t xml:space="preserve">(at least conceptually) </w:t>
      </w:r>
      <w:r w:rsidRPr="00777876">
        <w:rPr>
          <w:rFonts w:ascii="Arial Narrow" w:hAnsi="Arial Narrow" w:cs="Arial"/>
          <w:sz w:val="22"/>
          <w:szCs w:val="22"/>
          <w:lang w:val="en-US"/>
        </w:rPr>
        <w:t>post-closure.</w:t>
      </w:r>
    </w:p>
    <w:p w14:paraId="0F5593B9" w14:textId="77777777" w:rsidR="007F7FA2" w:rsidRPr="006E2EE9" w:rsidRDefault="007F7FA2" w:rsidP="007F7FA2">
      <w:pPr>
        <w:rPr>
          <w:rFonts w:ascii="Arial Narrow" w:hAnsi="Arial Narrow" w:cs="Palatino Linotype"/>
          <w:b/>
          <w:iCs/>
          <w:color w:val="000000"/>
          <w:sz w:val="22"/>
          <w:szCs w:val="22"/>
        </w:rPr>
      </w:pPr>
      <w:r w:rsidRPr="00F43373">
        <w:rPr>
          <w:rFonts w:ascii="Arial Narrow" w:hAnsi="Arial Narrow" w:cs="Palatino Linotype"/>
          <w:b/>
          <w:iCs/>
          <w:sz w:val="22"/>
          <w:szCs w:val="22"/>
        </w:rPr>
        <w:t>Assessment of likely effects</w:t>
      </w:r>
    </w:p>
    <w:p w14:paraId="095E4DE9" w14:textId="1D397C84"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Assess the </w:t>
      </w:r>
      <w:r w:rsidR="00AE46DF" w:rsidRPr="00777876">
        <w:rPr>
          <w:rFonts w:ascii="Arial Narrow" w:hAnsi="Arial Narrow" w:cs="Arial"/>
          <w:sz w:val="22"/>
          <w:szCs w:val="22"/>
          <w:lang w:val="en-US"/>
        </w:rPr>
        <w:t xml:space="preserve">impacts and </w:t>
      </w:r>
      <w:r w:rsidRPr="00777876">
        <w:rPr>
          <w:rFonts w:ascii="Arial Narrow" w:hAnsi="Arial Narrow" w:cs="Arial"/>
          <w:sz w:val="22"/>
          <w:szCs w:val="22"/>
          <w:lang w:val="en-US"/>
        </w:rPr>
        <w:t>risks to surface water and groundwater quality resulting from the conduct of the project, and including risks which may continue after project works have been completed</w:t>
      </w:r>
      <w:r w:rsidR="006C293C" w:rsidRPr="00777876">
        <w:rPr>
          <w:rFonts w:ascii="Arial Narrow" w:hAnsi="Arial Narrow" w:cs="Arial"/>
          <w:sz w:val="22"/>
          <w:szCs w:val="22"/>
          <w:lang w:val="en-US"/>
        </w:rPr>
        <w:t>, in the context of projected climate change</w:t>
      </w:r>
      <w:r w:rsidRPr="00777876">
        <w:rPr>
          <w:rFonts w:ascii="Arial Narrow" w:hAnsi="Arial Narrow" w:cs="Arial"/>
          <w:sz w:val="22"/>
          <w:szCs w:val="22"/>
          <w:lang w:val="en-US"/>
        </w:rPr>
        <w:t>.</w:t>
      </w:r>
    </w:p>
    <w:p w14:paraId="3AAD3422" w14:textId="21B5C51C" w:rsidR="00E806D5" w:rsidRPr="00777876" w:rsidRDefault="00E806D5"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impacts and risks to downstream uses (including environmental uses) of groundwater and surface water that could result from interception or redirection of flows or from water table drawdown resulting from the project over its anticipated lifespan.</w:t>
      </w:r>
    </w:p>
    <w:p w14:paraId="693A21B4" w14:textId="36FB482E" w:rsidR="00E55263" w:rsidRPr="00777876" w:rsidRDefault="00E5526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potential changes resulting from the project to groundwater and surface water flows, including those involving interactions between groundwater and surface water, and consequent impacts on environmental values and beneficial uses reliant on flows.</w:t>
      </w:r>
    </w:p>
    <w:p w14:paraId="262E597E" w14:textId="565933BF" w:rsidR="00AE46DF" w:rsidRPr="00777876" w:rsidRDefault="00AE46D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Develop a water balance model to quantify the project’s demand (both quantity and quality) on groundwater and/</w:t>
      </w:r>
      <w:r w:rsidR="006B7471" w:rsidRPr="00777876">
        <w:rPr>
          <w:rFonts w:ascii="Arial Narrow" w:hAnsi="Arial Narrow" w:cs="Arial"/>
          <w:sz w:val="22"/>
          <w:szCs w:val="22"/>
          <w:lang w:val="en-US"/>
        </w:rPr>
        <w:t xml:space="preserve"> </w:t>
      </w:r>
      <w:r w:rsidRPr="00777876">
        <w:rPr>
          <w:rFonts w:ascii="Arial Narrow" w:hAnsi="Arial Narrow" w:cs="Arial"/>
          <w:sz w:val="22"/>
          <w:szCs w:val="22"/>
          <w:lang w:val="en-US"/>
        </w:rPr>
        <w:t xml:space="preserve">or surface water resources, including volume to be extracted, </w:t>
      </w:r>
      <w:r w:rsidR="00225A27" w:rsidRPr="00777876">
        <w:rPr>
          <w:rFonts w:ascii="Arial Narrow" w:hAnsi="Arial Narrow" w:cs="Arial"/>
          <w:sz w:val="22"/>
          <w:szCs w:val="22"/>
          <w:lang w:val="en-US"/>
        </w:rPr>
        <w:t xml:space="preserve">recycled, </w:t>
      </w:r>
      <w:r w:rsidRPr="00777876">
        <w:rPr>
          <w:rFonts w:ascii="Arial Narrow" w:hAnsi="Arial Narrow" w:cs="Arial"/>
          <w:sz w:val="22"/>
          <w:szCs w:val="22"/>
          <w:lang w:val="en-US"/>
        </w:rPr>
        <w:t xml:space="preserve">stored and released during the </w:t>
      </w:r>
      <w:r w:rsidR="006B7471" w:rsidRPr="00777876">
        <w:rPr>
          <w:rFonts w:ascii="Arial Narrow" w:hAnsi="Arial Narrow" w:cs="Arial"/>
          <w:sz w:val="22"/>
          <w:szCs w:val="22"/>
          <w:lang w:val="en-US"/>
        </w:rPr>
        <w:t>establishment</w:t>
      </w:r>
      <w:r w:rsidRPr="00777876">
        <w:rPr>
          <w:rFonts w:ascii="Arial Narrow" w:hAnsi="Arial Narrow" w:cs="Arial"/>
          <w:sz w:val="22"/>
          <w:szCs w:val="22"/>
          <w:lang w:val="en-US"/>
        </w:rPr>
        <w:t>, operations, rehabilitation and post-closure phases of the project</w:t>
      </w:r>
      <w:r w:rsidR="00FE05F8" w:rsidRPr="00777876">
        <w:rPr>
          <w:rFonts w:ascii="Arial Narrow" w:hAnsi="Arial Narrow" w:cs="Arial"/>
          <w:sz w:val="22"/>
          <w:szCs w:val="22"/>
          <w:lang w:val="en-US"/>
        </w:rPr>
        <w:t>.</w:t>
      </w:r>
    </w:p>
    <w:p w14:paraId="60A38F11" w14:textId="77777777" w:rsidR="007F7FA2" w:rsidRPr="00F43373" w:rsidRDefault="007F7FA2" w:rsidP="007F7FA2">
      <w:pPr>
        <w:keepNext/>
        <w:rPr>
          <w:rFonts w:ascii="Arial Narrow" w:hAnsi="Arial Narrow" w:cs="Palatino Linotype"/>
          <w:b/>
          <w:iCs/>
          <w:sz w:val="22"/>
          <w:szCs w:val="22"/>
        </w:rPr>
      </w:pPr>
      <w:r w:rsidRPr="00761AA8">
        <w:rPr>
          <w:rFonts w:ascii="Arial Narrow" w:hAnsi="Arial Narrow" w:cs="Palatino Linotype"/>
          <w:b/>
          <w:iCs/>
          <w:sz w:val="22"/>
          <w:szCs w:val="22"/>
        </w:rPr>
        <w:t>Approach to manage performance</w:t>
      </w:r>
    </w:p>
    <w:p w14:paraId="75F1353F" w14:textId="19949747" w:rsidR="00416143" w:rsidRPr="00777876" w:rsidRDefault="004161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monitoring programs to be implemented to ensure prompt detection of </w:t>
      </w:r>
      <w:r w:rsidR="00E806D5" w:rsidRPr="00777876">
        <w:rPr>
          <w:rFonts w:ascii="Arial Narrow" w:hAnsi="Arial Narrow" w:cs="Arial"/>
          <w:sz w:val="22"/>
          <w:szCs w:val="22"/>
          <w:lang w:val="en-US"/>
        </w:rPr>
        <w:t xml:space="preserve">hydrology, </w:t>
      </w:r>
      <w:r w:rsidRPr="00777876">
        <w:rPr>
          <w:rFonts w:ascii="Arial Narrow" w:hAnsi="Arial Narrow" w:cs="Arial"/>
          <w:sz w:val="22"/>
          <w:szCs w:val="22"/>
          <w:lang w:val="en-US"/>
        </w:rPr>
        <w:t>water supply or water quality issues with respect to surface water and groundwater.</w:t>
      </w:r>
    </w:p>
    <w:p w14:paraId="610CEC18" w14:textId="37231056" w:rsidR="00E55263" w:rsidRPr="00777876" w:rsidRDefault="00E5526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Identify possible contingency actions to respond to foreseeable (even if unintended) changes that may be identified through the monitoring program.</w:t>
      </w:r>
    </w:p>
    <w:p w14:paraId="0F344D2D" w14:textId="278FD934" w:rsidR="007F7FA2" w:rsidRPr="00DD247B" w:rsidRDefault="00D076AA" w:rsidP="008C671D">
      <w:pPr>
        <w:pStyle w:val="Heading2"/>
      </w:pPr>
      <w:bookmarkStart w:id="100" w:name="_Toc486949703"/>
      <w:r>
        <w:t>Cultural heritage</w:t>
      </w:r>
      <w:bookmarkEnd w:id="100"/>
    </w:p>
    <w:p w14:paraId="64815DEF" w14:textId="1C625529" w:rsidR="007F7FA2" w:rsidRPr="00501AA2" w:rsidRDefault="00D076AA" w:rsidP="007F7FA2">
      <w:pPr>
        <w:rPr>
          <w:rFonts w:ascii="Arial Narrow" w:hAnsi="Arial Narrow"/>
          <w:i/>
          <w:sz w:val="22"/>
          <w:szCs w:val="22"/>
        </w:rPr>
      </w:pPr>
      <w:r w:rsidRPr="00501AA2">
        <w:rPr>
          <w:rFonts w:ascii="Arial Narrow" w:hAnsi="Arial Narrow"/>
          <w:b/>
          <w:color w:val="1F497D" w:themeColor="text2"/>
          <w:szCs w:val="24"/>
        </w:rPr>
        <w:t>Draft evaluation o</w:t>
      </w:r>
      <w:r w:rsidR="007F7FA2" w:rsidRPr="00501AA2">
        <w:rPr>
          <w:rFonts w:ascii="Arial Narrow" w:hAnsi="Arial Narrow"/>
          <w:b/>
          <w:color w:val="1F497D" w:themeColor="text2"/>
          <w:szCs w:val="24"/>
        </w:rPr>
        <w:t xml:space="preserve">bjective - </w:t>
      </w:r>
      <w:r w:rsidRPr="00501AA2">
        <w:rPr>
          <w:rFonts w:ascii="Arial Narrow" w:hAnsi="Arial Narrow" w:cs="Arial"/>
          <w:i/>
          <w:color w:val="365F91"/>
          <w:sz w:val="22"/>
          <w:szCs w:val="22"/>
        </w:rPr>
        <w:t>To avoid or minimise adverse effects on Aboriginal and historic cultural heritage values</w:t>
      </w:r>
      <w:r w:rsidRPr="00501AA2">
        <w:rPr>
          <w:rFonts w:ascii="Arial Narrow" w:hAnsi="Arial Narrow" w:cs="Arial"/>
          <w:color w:val="365F91"/>
          <w:sz w:val="22"/>
          <w:szCs w:val="22"/>
        </w:rPr>
        <w:t>.</w:t>
      </w:r>
      <w:r w:rsidR="00ED11ED" w:rsidRPr="00ED11ED">
        <w:rPr>
          <w:rFonts w:ascii="Arial Narrow" w:hAnsi="Arial Narrow" w:cs="Arial"/>
          <w:i/>
          <w:color w:val="365F91"/>
          <w:sz w:val="22"/>
          <w:szCs w:val="22"/>
        </w:rPr>
        <w:t xml:space="preserve"> </w:t>
      </w:r>
    </w:p>
    <w:p w14:paraId="51FD8891" w14:textId="1A11E9EB" w:rsidR="007F7FA2" w:rsidRPr="006E2EE9" w:rsidRDefault="007F7FA2" w:rsidP="007F7FA2">
      <w:pPr>
        <w:rPr>
          <w:rFonts w:ascii="Arial Narrow" w:hAnsi="Arial Narrow"/>
          <w:b/>
          <w:sz w:val="22"/>
          <w:szCs w:val="22"/>
        </w:rPr>
      </w:pPr>
      <w:r w:rsidRPr="00501AA2">
        <w:rPr>
          <w:rFonts w:ascii="Arial Narrow" w:hAnsi="Arial Narrow"/>
          <w:b/>
          <w:sz w:val="22"/>
          <w:szCs w:val="22"/>
        </w:rPr>
        <w:t xml:space="preserve">Key </w:t>
      </w:r>
      <w:r w:rsidR="00501AA2" w:rsidRPr="00501AA2">
        <w:rPr>
          <w:rFonts w:ascii="Arial Narrow" w:hAnsi="Arial Narrow"/>
          <w:b/>
          <w:sz w:val="22"/>
          <w:szCs w:val="22"/>
        </w:rPr>
        <w:t>i</w:t>
      </w:r>
      <w:r w:rsidRPr="00501AA2">
        <w:rPr>
          <w:rFonts w:ascii="Arial Narrow" w:hAnsi="Arial Narrow"/>
          <w:b/>
          <w:sz w:val="22"/>
          <w:szCs w:val="22"/>
        </w:rPr>
        <w:t>ssues</w:t>
      </w:r>
      <w:r w:rsidRPr="006E2EE9">
        <w:rPr>
          <w:rFonts w:ascii="Arial Narrow" w:hAnsi="Arial Narrow"/>
          <w:b/>
          <w:sz w:val="22"/>
          <w:szCs w:val="22"/>
        </w:rPr>
        <w:t xml:space="preserve"> </w:t>
      </w:r>
    </w:p>
    <w:p w14:paraId="066D0E5A" w14:textId="12F55772" w:rsidR="007F7FA2" w:rsidRPr="00777876" w:rsidRDefault="00396998"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Destruction or disturbance of sites or places of Aboriginal or historic cultural heritage significance.</w:t>
      </w:r>
    </w:p>
    <w:p w14:paraId="20CC46D9" w14:textId="77777777" w:rsidR="007F7FA2" w:rsidRPr="006E2EE9" w:rsidRDefault="007F7FA2" w:rsidP="007F7FA2">
      <w:pPr>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t xml:space="preserve">Priorities for </w:t>
      </w:r>
      <w:r>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14:paraId="2EFE3391" w14:textId="10A93ABD" w:rsidR="00765F4F" w:rsidRPr="00777876" w:rsidRDefault="00765F4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Provide contextual information on past and contemporary activities in the project area</w:t>
      </w:r>
      <w:r w:rsidR="008343F3" w:rsidRPr="00777876">
        <w:rPr>
          <w:rFonts w:ascii="Arial Narrow" w:hAnsi="Arial Narrow" w:cs="Arial"/>
          <w:sz w:val="22"/>
          <w:szCs w:val="22"/>
          <w:lang w:val="en-US"/>
        </w:rPr>
        <w:t xml:space="preserve"> and its vicinity</w:t>
      </w:r>
      <w:r w:rsidRPr="00777876">
        <w:rPr>
          <w:rFonts w:ascii="Arial Narrow" w:hAnsi="Arial Narrow" w:cs="Arial"/>
          <w:sz w:val="22"/>
          <w:szCs w:val="22"/>
          <w:lang w:val="en-US"/>
        </w:rPr>
        <w:t xml:space="preserve"> by Aboriginal people.</w:t>
      </w:r>
    </w:p>
    <w:p w14:paraId="690D1837" w14:textId="3AA518D0" w:rsidR="00765F4F" w:rsidRPr="00777876" w:rsidRDefault="00765F4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lastRenderedPageBreak/>
        <w:t>Identify and document any Aboriginal cultural heritage sites or areas of sensitivity within the project area, supported by appropriate consultation</w:t>
      </w:r>
      <w:r w:rsidR="001328B9" w:rsidRPr="00777876">
        <w:rPr>
          <w:rFonts w:ascii="Arial Narrow" w:hAnsi="Arial Narrow" w:cs="Arial"/>
          <w:sz w:val="22"/>
          <w:szCs w:val="22"/>
          <w:lang w:val="en-US"/>
        </w:rPr>
        <w:t>, especially with relevant traditional owner groups,</w:t>
      </w:r>
      <w:r w:rsidRPr="00777876">
        <w:rPr>
          <w:rFonts w:ascii="Arial Narrow" w:hAnsi="Arial Narrow" w:cs="Arial"/>
          <w:sz w:val="22"/>
          <w:szCs w:val="22"/>
          <w:lang w:val="en-US"/>
        </w:rPr>
        <w:t xml:space="preserve"> and investigations.</w:t>
      </w:r>
    </w:p>
    <w:p w14:paraId="57C6B67E" w14:textId="195A561B" w:rsidR="007F7FA2" w:rsidRPr="00777876" w:rsidRDefault="00765F4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Identify and document </w:t>
      </w:r>
      <w:r w:rsidR="008343F3" w:rsidRPr="00777876">
        <w:rPr>
          <w:rFonts w:ascii="Arial Narrow" w:hAnsi="Arial Narrow" w:cs="Arial"/>
          <w:sz w:val="22"/>
          <w:szCs w:val="22"/>
          <w:lang w:val="en-US"/>
        </w:rPr>
        <w:t xml:space="preserve">any </w:t>
      </w:r>
      <w:r w:rsidRPr="00777876">
        <w:rPr>
          <w:rFonts w:ascii="Arial Narrow" w:hAnsi="Arial Narrow" w:cs="Arial"/>
          <w:sz w:val="22"/>
          <w:szCs w:val="22"/>
          <w:lang w:val="en-US"/>
        </w:rPr>
        <w:t>known and previously unidentified places and sites of historic cultural heritage significance within the project area</w:t>
      </w:r>
      <w:r w:rsidR="008343F3" w:rsidRPr="00777876">
        <w:rPr>
          <w:rFonts w:ascii="Arial Narrow" w:hAnsi="Arial Narrow" w:cs="Arial"/>
          <w:sz w:val="22"/>
          <w:szCs w:val="22"/>
          <w:lang w:val="en-US"/>
        </w:rPr>
        <w:t xml:space="preserve"> and its vicinity</w:t>
      </w:r>
      <w:r w:rsidRPr="00777876">
        <w:rPr>
          <w:rFonts w:ascii="Arial Narrow" w:hAnsi="Arial Narrow" w:cs="Arial"/>
          <w:sz w:val="22"/>
          <w:szCs w:val="22"/>
          <w:lang w:val="en-US"/>
        </w:rPr>
        <w:t xml:space="preserve">, including any necessary investigations to supplement past studies, having regard to the heritage overlay of the </w:t>
      </w:r>
      <w:proofErr w:type="spellStart"/>
      <w:r w:rsidR="008343F3" w:rsidRPr="00777876">
        <w:rPr>
          <w:rFonts w:ascii="Arial Narrow" w:hAnsi="Arial Narrow" w:cs="Arial"/>
          <w:sz w:val="22"/>
          <w:szCs w:val="22"/>
          <w:lang w:val="en-US"/>
        </w:rPr>
        <w:t>Cardinia</w:t>
      </w:r>
      <w:proofErr w:type="spellEnd"/>
      <w:r w:rsidR="008343F3" w:rsidRPr="00777876">
        <w:rPr>
          <w:rFonts w:ascii="Arial Narrow" w:hAnsi="Arial Narrow" w:cs="Arial"/>
          <w:sz w:val="22"/>
          <w:szCs w:val="22"/>
          <w:lang w:val="en-US"/>
        </w:rPr>
        <w:t xml:space="preserve"> </w:t>
      </w:r>
      <w:r w:rsidRPr="00777876">
        <w:rPr>
          <w:rFonts w:ascii="Arial Narrow" w:hAnsi="Arial Narrow" w:cs="Arial"/>
          <w:sz w:val="22"/>
          <w:szCs w:val="22"/>
          <w:lang w:val="en-US"/>
        </w:rPr>
        <w:t>Planning Scheme and Heritage Victoria guidelines.</w:t>
      </w:r>
    </w:p>
    <w:p w14:paraId="7D53DA6F" w14:textId="77777777" w:rsidR="007F7FA2" w:rsidRDefault="007F7FA2" w:rsidP="007F7FA2">
      <w:pPr>
        <w:rPr>
          <w:rFonts w:ascii="Arial Narrow" w:hAnsi="Arial Narrow"/>
          <w:sz w:val="22"/>
          <w:szCs w:val="22"/>
        </w:rPr>
      </w:pPr>
      <w:r w:rsidRPr="00761AA8">
        <w:rPr>
          <w:rFonts w:ascii="Arial Narrow" w:hAnsi="Arial Narrow" w:cs="Palatino Linotype"/>
          <w:b/>
          <w:iCs/>
          <w:sz w:val="22"/>
          <w:szCs w:val="22"/>
        </w:rPr>
        <w:t>Design and mitigation measures</w:t>
      </w:r>
    </w:p>
    <w:p w14:paraId="2214D6B1" w14:textId="5AB00E57" w:rsidR="00765F4F" w:rsidRPr="00777876" w:rsidRDefault="00765F4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and evaluate proposed design, </w:t>
      </w:r>
      <w:r w:rsidR="008343F3" w:rsidRPr="00777876">
        <w:rPr>
          <w:rFonts w:ascii="Arial Narrow" w:hAnsi="Arial Narrow" w:cs="Arial"/>
          <w:sz w:val="22"/>
          <w:szCs w:val="22"/>
          <w:lang w:val="en-US"/>
        </w:rPr>
        <w:t>operations</w:t>
      </w:r>
      <w:r w:rsidRPr="00777876">
        <w:rPr>
          <w:rFonts w:ascii="Arial Narrow" w:hAnsi="Arial Narrow" w:cs="Arial"/>
          <w:sz w:val="22"/>
          <w:szCs w:val="22"/>
          <w:lang w:val="en-US"/>
        </w:rPr>
        <w:t xml:space="preserve"> method</w:t>
      </w:r>
      <w:r w:rsidR="008343F3" w:rsidRPr="00777876">
        <w:rPr>
          <w:rFonts w:ascii="Arial Narrow" w:hAnsi="Arial Narrow" w:cs="Arial"/>
          <w:sz w:val="22"/>
          <w:szCs w:val="22"/>
          <w:lang w:val="en-US"/>
        </w:rPr>
        <w:t>s</w:t>
      </w:r>
      <w:r w:rsidRPr="00777876">
        <w:rPr>
          <w:rFonts w:ascii="Arial Narrow" w:hAnsi="Arial Narrow" w:cs="Arial"/>
          <w:sz w:val="22"/>
          <w:szCs w:val="22"/>
          <w:lang w:val="en-US"/>
        </w:rPr>
        <w:t xml:space="preserve"> or site protection measures which could avoid or </w:t>
      </w:r>
      <w:proofErr w:type="spellStart"/>
      <w:r w:rsidRPr="00777876">
        <w:rPr>
          <w:rFonts w:ascii="Arial Narrow" w:hAnsi="Arial Narrow" w:cs="Arial"/>
          <w:sz w:val="22"/>
          <w:szCs w:val="22"/>
          <w:lang w:val="en-US"/>
        </w:rPr>
        <w:t>minimise</w:t>
      </w:r>
      <w:proofErr w:type="spellEnd"/>
      <w:r w:rsidRPr="00777876">
        <w:rPr>
          <w:rFonts w:ascii="Arial Narrow" w:hAnsi="Arial Narrow" w:cs="Arial"/>
          <w:sz w:val="22"/>
          <w:szCs w:val="22"/>
          <w:lang w:val="en-US"/>
        </w:rPr>
        <w:t xml:space="preserve"> direct impacts on Aboriginal and historic cultural heritage values.</w:t>
      </w:r>
    </w:p>
    <w:p w14:paraId="4E7CDF04" w14:textId="77777777" w:rsidR="007F7FA2" w:rsidRPr="006E2EE9" w:rsidRDefault="007F7FA2" w:rsidP="007F7FA2">
      <w:pPr>
        <w:rPr>
          <w:rFonts w:ascii="Arial Narrow" w:hAnsi="Arial Narrow" w:cs="Palatino Linotype"/>
          <w:b/>
          <w:iCs/>
          <w:color w:val="000000"/>
          <w:sz w:val="22"/>
          <w:szCs w:val="22"/>
        </w:rPr>
      </w:pPr>
      <w:r w:rsidRPr="00F43373">
        <w:rPr>
          <w:rFonts w:ascii="Arial Narrow" w:hAnsi="Arial Narrow" w:cs="Palatino Linotype"/>
          <w:b/>
          <w:iCs/>
          <w:sz w:val="22"/>
          <w:szCs w:val="22"/>
        </w:rPr>
        <w:t>Assessment of likely effects</w:t>
      </w:r>
    </w:p>
    <w:p w14:paraId="3EEACF5F" w14:textId="77777777" w:rsidR="00765F4F" w:rsidRPr="00777876" w:rsidRDefault="00765F4F"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potential effects of the project and relevant alternatives on:</w:t>
      </w:r>
    </w:p>
    <w:p w14:paraId="5122502B" w14:textId="77777777" w:rsidR="00765F4F" w:rsidRPr="00777876" w:rsidRDefault="00765F4F"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identified sites or places of Aboriginal cultural heritage significance; and </w:t>
      </w:r>
    </w:p>
    <w:p w14:paraId="2C6A679A" w14:textId="77777777" w:rsidR="00765F4F" w:rsidRPr="00777876" w:rsidRDefault="00765F4F"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sites and places of historic cultural heritage significance, having regard to the Heritage Council’s Guidelines for Investigating Historical Archaeological Artefacts and Sites (2012).</w:t>
      </w:r>
    </w:p>
    <w:p w14:paraId="1FA6CDD3" w14:textId="77777777" w:rsidR="007F7FA2" w:rsidRPr="00F43373" w:rsidRDefault="007F7FA2" w:rsidP="007F7FA2">
      <w:pPr>
        <w:keepNext/>
        <w:rPr>
          <w:rFonts w:ascii="Arial Narrow" w:hAnsi="Arial Narrow" w:cs="Palatino Linotype"/>
          <w:b/>
          <w:iCs/>
          <w:sz w:val="22"/>
          <w:szCs w:val="22"/>
        </w:rPr>
      </w:pPr>
      <w:r w:rsidRPr="00761AA8">
        <w:rPr>
          <w:rFonts w:ascii="Arial Narrow" w:hAnsi="Arial Narrow" w:cs="Palatino Linotype"/>
          <w:b/>
          <w:iCs/>
          <w:sz w:val="22"/>
          <w:szCs w:val="22"/>
        </w:rPr>
        <w:t>Approach to manage performance</w:t>
      </w:r>
    </w:p>
    <w:bookmarkEnd w:id="88"/>
    <w:bookmarkEnd w:id="89"/>
    <w:bookmarkEnd w:id="90"/>
    <w:bookmarkEnd w:id="91"/>
    <w:bookmarkEnd w:id="92"/>
    <w:bookmarkEnd w:id="93"/>
    <w:bookmarkEnd w:id="94"/>
    <w:bookmarkEnd w:id="95"/>
    <w:bookmarkEnd w:id="96"/>
    <w:p w14:paraId="7878A24D" w14:textId="77777777" w:rsidR="00765F4F" w:rsidRPr="00777876" w:rsidRDefault="00765F4F"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Outline and evaluate any proposed additional measures to mitigate and manage residual effects on:</w:t>
      </w:r>
    </w:p>
    <w:p w14:paraId="46F75929" w14:textId="0966750D" w:rsidR="00765F4F" w:rsidRPr="00777876" w:rsidRDefault="00765F4F"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sites and places of Aboriginal cultural heritage significance, within the framework of a draft CHMP; and</w:t>
      </w:r>
    </w:p>
    <w:p w14:paraId="1A246292" w14:textId="77777777" w:rsidR="00765F4F" w:rsidRPr="00777876" w:rsidRDefault="00765F4F"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sites and places of historic heritage significance, including site investigation and recording procedures. </w:t>
      </w:r>
    </w:p>
    <w:p w14:paraId="04E8F1A6" w14:textId="175BD555" w:rsidR="007F7FA2" w:rsidRPr="0009107B" w:rsidRDefault="00D076AA" w:rsidP="008C671D">
      <w:pPr>
        <w:pStyle w:val="Heading2"/>
      </w:pPr>
      <w:bookmarkStart w:id="101" w:name="_Toc486949704"/>
      <w:r w:rsidRPr="0009107B">
        <w:t>Traffic and transport</w:t>
      </w:r>
      <w:bookmarkEnd w:id="101"/>
    </w:p>
    <w:p w14:paraId="778B2B58" w14:textId="21E75BDD" w:rsidR="007F7FA2" w:rsidRPr="006E2EE9" w:rsidRDefault="00D076AA" w:rsidP="007F7FA2">
      <w:pPr>
        <w:keepNext/>
        <w:rPr>
          <w:rFonts w:ascii="Arial Narrow" w:hAnsi="Arial Narrow"/>
          <w:i/>
          <w:sz w:val="22"/>
          <w:szCs w:val="22"/>
        </w:rPr>
      </w:pPr>
      <w:r w:rsidRPr="0009107B">
        <w:rPr>
          <w:rFonts w:ascii="Arial Narrow" w:hAnsi="Arial Narrow"/>
          <w:b/>
          <w:color w:val="1F497D" w:themeColor="text2"/>
          <w:szCs w:val="24"/>
        </w:rPr>
        <w:t>Draft evaluation o</w:t>
      </w:r>
      <w:r w:rsidR="007F7FA2" w:rsidRPr="0009107B">
        <w:rPr>
          <w:rFonts w:ascii="Arial Narrow" w:hAnsi="Arial Narrow"/>
          <w:b/>
          <w:color w:val="1F497D" w:themeColor="text2"/>
          <w:szCs w:val="24"/>
        </w:rPr>
        <w:t xml:space="preserve">bjective - </w:t>
      </w:r>
      <w:r w:rsidRPr="0009107B">
        <w:rPr>
          <w:rFonts w:ascii="Arial Narrow" w:hAnsi="Arial Narrow" w:cs="Arial"/>
          <w:i/>
          <w:color w:val="365F91"/>
          <w:sz w:val="22"/>
          <w:szCs w:val="22"/>
        </w:rPr>
        <w:t>To protect the fabric and safe use of roads that may be used by project-related traffic</w:t>
      </w:r>
      <w:r w:rsidR="000D17C3">
        <w:rPr>
          <w:rFonts w:ascii="Arial Narrow" w:hAnsi="Arial Narrow" w:cs="Arial"/>
          <w:i/>
          <w:color w:val="365F91"/>
          <w:sz w:val="22"/>
          <w:szCs w:val="22"/>
        </w:rPr>
        <w:t xml:space="preserve"> or </w:t>
      </w:r>
      <w:r w:rsidR="002071F5">
        <w:rPr>
          <w:rFonts w:ascii="Arial Narrow" w:hAnsi="Arial Narrow" w:cs="Arial"/>
          <w:i/>
          <w:color w:val="365F91"/>
          <w:sz w:val="22"/>
          <w:szCs w:val="22"/>
        </w:rPr>
        <w:t xml:space="preserve">may be </w:t>
      </w:r>
      <w:r w:rsidR="000D17C3">
        <w:rPr>
          <w:rFonts w:ascii="Arial Narrow" w:hAnsi="Arial Narrow" w:cs="Arial"/>
          <w:i/>
          <w:color w:val="365F91"/>
          <w:sz w:val="22"/>
          <w:szCs w:val="22"/>
        </w:rPr>
        <w:t>otherwise affected due to the project</w:t>
      </w:r>
      <w:r w:rsidRPr="0009107B">
        <w:rPr>
          <w:rFonts w:ascii="Arial Narrow" w:hAnsi="Arial Narrow" w:cs="Arial"/>
          <w:i/>
          <w:color w:val="365F91"/>
          <w:sz w:val="22"/>
          <w:szCs w:val="22"/>
        </w:rPr>
        <w:t>, with regard to relevant design standards and capacity.</w:t>
      </w:r>
      <w:r w:rsidR="00ED11ED" w:rsidRPr="00ED11ED">
        <w:rPr>
          <w:rFonts w:ascii="Arial Narrow" w:hAnsi="Arial Narrow" w:cs="Arial"/>
          <w:i/>
          <w:color w:val="365F91"/>
          <w:sz w:val="22"/>
          <w:szCs w:val="22"/>
        </w:rPr>
        <w:t xml:space="preserve"> </w:t>
      </w:r>
    </w:p>
    <w:p w14:paraId="310AB818" w14:textId="7EF41CD6" w:rsidR="007F7FA2" w:rsidRPr="006E2EE9" w:rsidRDefault="007F7FA2" w:rsidP="007F7FA2">
      <w:pPr>
        <w:rPr>
          <w:rFonts w:ascii="Arial Narrow" w:hAnsi="Arial Narrow"/>
          <w:b/>
          <w:sz w:val="22"/>
          <w:szCs w:val="22"/>
        </w:rPr>
      </w:pPr>
      <w:r w:rsidRPr="006E2EE9">
        <w:rPr>
          <w:rFonts w:ascii="Arial Narrow" w:hAnsi="Arial Narrow"/>
          <w:b/>
          <w:sz w:val="22"/>
          <w:szCs w:val="22"/>
        </w:rPr>
        <w:t xml:space="preserve">Key </w:t>
      </w:r>
      <w:r w:rsidR="009F0825">
        <w:rPr>
          <w:rFonts w:ascii="Arial Narrow" w:hAnsi="Arial Narrow"/>
          <w:b/>
          <w:sz w:val="22"/>
          <w:szCs w:val="22"/>
        </w:rPr>
        <w:t>i</w:t>
      </w:r>
      <w:r>
        <w:rPr>
          <w:rFonts w:ascii="Arial Narrow" w:hAnsi="Arial Narrow"/>
          <w:b/>
          <w:sz w:val="22"/>
          <w:szCs w:val="22"/>
        </w:rPr>
        <w:t>ssues</w:t>
      </w:r>
      <w:r w:rsidRPr="006E2EE9">
        <w:rPr>
          <w:rFonts w:ascii="Arial Narrow" w:hAnsi="Arial Narrow"/>
          <w:b/>
          <w:sz w:val="22"/>
          <w:szCs w:val="22"/>
        </w:rPr>
        <w:t xml:space="preserve"> </w:t>
      </w:r>
    </w:p>
    <w:p w14:paraId="03454491" w14:textId="310A1A51" w:rsidR="007F7FA2" w:rsidRPr="00777876" w:rsidRDefault="001328B9"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The capacity, durability and safe use of roads and intersections that might be directly or indirectly affected by project-related traffic</w:t>
      </w:r>
      <w:r w:rsidR="007F7FA2" w:rsidRPr="00777876">
        <w:rPr>
          <w:rFonts w:ascii="Arial Narrow" w:hAnsi="Arial Narrow" w:cs="Arial"/>
          <w:sz w:val="22"/>
          <w:szCs w:val="22"/>
          <w:lang w:val="en-US"/>
        </w:rPr>
        <w:t>.</w:t>
      </w:r>
    </w:p>
    <w:p w14:paraId="04F792E8" w14:textId="77777777" w:rsidR="007F7FA2" w:rsidRPr="006E2EE9" w:rsidRDefault="007F7FA2" w:rsidP="007F7FA2">
      <w:pPr>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t xml:space="preserve">Priorities for </w:t>
      </w:r>
      <w:r>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14:paraId="6BA0654C" w14:textId="71313201" w:rsidR="001328B9" w:rsidRPr="00777876" w:rsidRDefault="001328B9"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Identify and quantify usage of roads in the vicinity of the project site, especially those </w:t>
      </w:r>
      <w:r w:rsidR="006C293C" w:rsidRPr="00777876">
        <w:rPr>
          <w:rFonts w:ascii="Arial Narrow" w:hAnsi="Arial Narrow" w:cs="Arial"/>
          <w:sz w:val="22"/>
          <w:szCs w:val="22"/>
          <w:lang w:val="en-US"/>
        </w:rPr>
        <w:t xml:space="preserve">roads </w:t>
      </w:r>
      <w:r w:rsidRPr="00777876">
        <w:rPr>
          <w:rFonts w:ascii="Arial Narrow" w:hAnsi="Arial Narrow" w:cs="Arial"/>
          <w:sz w:val="22"/>
          <w:szCs w:val="22"/>
          <w:lang w:val="en-US"/>
        </w:rPr>
        <w:t>proposed to carry project-related traffic.</w:t>
      </w:r>
    </w:p>
    <w:p w14:paraId="28CB6F2D" w14:textId="561819E1" w:rsidR="007F7FA2" w:rsidRDefault="001328B9"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the construction standards and condition of roads and intersections in the vicinity of the project site</w:t>
      </w:r>
      <w:r w:rsidR="007F7FA2" w:rsidRPr="00777876">
        <w:rPr>
          <w:rFonts w:ascii="Arial Narrow" w:hAnsi="Arial Narrow" w:cs="Arial"/>
          <w:sz w:val="22"/>
          <w:szCs w:val="22"/>
          <w:lang w:val="en-US"/>
        </w:rPr>
        <w:t>.</w:t>
      </w:r>
    </w:p>
    <w:p w14:paraId="14861B57" w14:textId="764544BF" w:rsidR="009842D5" w:rsidRPr="00777876" w:rsidRDefault="009842D5"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Pr>
          <w:rFonts w:ascii="Arial Narrow" w:hAnsi="Arial Narrow" w:cs="Arial"/>
          <w:sz w:val="22"/>
          <w:szCs w:val="22"/>
          <w:lang w:val="en-US"/>
        </w:rPr>
        <w:t>Identify existing hazards associated with relevant roads and intersections, having regard to relevant incident databases</w:t>
      </w:r>
    </w:p>
    <w:p w14:paraId="1F74E139" w14:textId="77777777" w:rsidR="007F7FA2" w:rsidRDefault="007F7FA2" w:rsidP="007F7FA2">
      <w:pPr>
        <w:rPr>
          <w:rFonts w:ascii="Arial Narrow" w:hAnsi="Arial Narrow"/>
          <w:sz w:val="22"/>
          <w:szCs w:val="22"/>
        </w:rPr>
      </w:pPr>
      <w:r w:rsidRPr="00761AA8">
        <w:rPr>
          <w:rFonts w:ascii="Arial Narrow" w:hAnsi="Arial Narrow" w:cs="Palatino Linotype"/>
          <w:b/>
          <w:iCs/>
          <w:sz w:val="22"/>
          <w:szCs w:val="22"/>
        </w:rPr>
        <w:t>Design and mitigation measures</w:t>
      </w:r>
    </w:p>
    <w:p w14:paraId="1D8AADA7" w14:textId="77777777" w:rsidR="006C293C" w:rsidRPr="00777876" w:rsidRDefault="006C293C"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Identify and validate optimum on-site project roads and access points, including secondary and emergency access points, to the public road network.</w:t>
      </w:r>
    </w:p>
    <w:p w14:paraId="61F1134F" w14:textId="6C34ADAA" w:rsidR="007F7FA2" w:rsidRPr="00777876" w:rsidRDefault="001328B9"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Identify appropriate upgrades to the existing public road network to accommodate proposed project traffic.</w:t>
      </w:r>
      <w:r w:rsidR="007F7FA2" w:rsidRPr="00777876">
        <w:rPr>
          <w:rFonts w:ascii="Arial Narrow" w:hAnsi="Arial Narrow" w:cs="Arial"/>
          <w:sz w:val="22"/>
          <w:szCs w:val="22"/>
          <w:lang w:val="en-US"/>
        </w:rPr>
        <w:t xml:space="preserve"> </w:t>
      </w:r>
    </w:p>
    <w:p w14:paraId="3848FC12" w14:textId="62FAFE4D" w:rsidR="002E37FD" w:rsidRPr="00777876" w:rsidRDefault="002E37FD"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Identify potential operational measures to </w:t>
      </w:r>
      <w:proofErr w:type="spellStart"/>
      <w:r w:rsidRPr="00777876">
        <w:rPr>
          <w:rFonts w:ascii="Arial Narrow" w:hAnsi="Arial Narrow" w:cs="Arial"/>
          <w:sz w:val="22"/>
          <w:szCs w:val="22"/>
          <w:lang w:val="en-US"/>
        </w:rPr>
        <w:t>minimise</w:t>
      </w:r>
      <w:proofErr w:type="spellEnd"/>
      <w:r w:rsidRPr="00777876">
        <w:rPr>
          <w:rFonts w:ascii="Arial Narrow" w:hAnsi="Arial Narrow" w:cs="Arial"/>
          <w:sz w:val="22"/>
          <w:szCs w:val="22"/>
          <w:lang w:val="en-US"/>
        </w:rPr>
        <w:t xml:space="preserve"> and manage conflicts between project and non-project traffic on public roads.</w:t>
      </w:r>
    </w:p>
    <w:p w14:paraId="787EA21A" w14:textId="77777777" w:rsidR="007F7FA2" w:rsidRPr="006E2EE9" w:rsidRDefault="007F7FA2" w:rsidP="007F7FA2">
      <w:pPr>
        <w:rPr>
          <w:rFonts w:ascii="Arial Narrow" w:hAnsi="Arial Narrow" w:cs="Palatino Linotype"/>
          <w:b/>
          <w:iCs/>
          <w:color w:val="000000"/>
          <w:sz w:val="22"/>
          <w:szCs w:val="22"/>
        </w:rPr>
      </w:pPr>
      <w:r w:rsidRPr="00F43373">
        <w:rPr>
          <w:rFonts w:ascii="Arial Narrow" w:hAnsi="Arial Narrow" w:cs="Palatino Linotype"/>
          <w:b/>
          <w:iCs/>
          <w:sz w:val="22"/>
          <w:szCs w:val="22"/>
        </w:rPr>
        <w:t>Assessment of likely effects</w:t>
      </w:r>
    </w:p>
    <w:p w14:paraId="2A954B20" w14:textId="77777777" w:rsidR="002E37FD" w:rsidRPr="00777876" w:rsidRDefault="002E37FD"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potential effects of the project and relevant alternatives on:</w:t>
      </w:r>
    </w:p>
    <w:p w14:paraId="3D46437D" w14:textId="048A542B" w:rsidR="002E37FD" w:rsidRPr="00777876" w:rsidRDefault="002E37FD"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lastRenderedPageBreak/>
        <w:t>The capacity and safe usage of potentially affected public roads and intersections; and</w:t>
      </w:r>
    </w:p>
    <w:p w14:paraId="3C6FE60A" w14:textId="19387298" w:rsidR="002E37FD" w:rsidRPr="00777876" w:rsidRDefault="002E37FD"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The structural condition of potentially affected public roads, having regard to relevant design standards in the context of historical and proposed future usage. </w:t>
      </w:r>
    </w:p>
    <w:p w14:paraId="65D8BCE2" w14:textId="77777777" w:rsidR="007F7FA2" w:rsidRPr="00F43373" w:rsidRDefault="007F7FA2" w:rsidP="007F7FA2">
      <w:pPr>
        <w:keepNext/>
        <w:rPr>
          <w:rFonts w:ascii="Arial Narrow" w:hAnsi="Arial Narrow" w:cs="Palatino Linotype"/>
          <w:b/>
          <w:iCs/>
          <w:sz w:val="22"/>
          <w:szCs w:val="22"/>
        </w:rPr>
      </w:pPr>
      <w:r w:rsidRPr="00761AA8">
        <w:rPr>
          <w:rFonts w:ascii="Arial Narrow" w:hAnsi="Arial Narrow" w:cs="Palatino Linotype"/>
          <w:b/>
          <w:iCs/>
          <w:sz w:val="22"/>
          <w:szCs w:val="22"/>
        </w:rPr>
        <w:t>Approach to manage performance</w:t>
      </w:r>
    </w:p>
    <w:p w14:paraId="46CCC25B" w14:textId="1E8E2194" w:rsidR="002E37FD" w:rsidRPr="00777876" w:rsidRDefault="002E37FD"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monitoring programs to be implemented to </w:t>
      </w:r>
      <w:r w:rsidR="002A3E86" w:rsidRPr="00777876">
        <w:rPr>
          <w:rFonts w:ascii="Arial Narrow" w:hAnsi="Arial Narrow" w:cs="Arial"/>
          <w:sz w:val="22"/>
          <w:szCs w:val="22"/>
          <w:lang w:val="en-US"/>
        </w:rPr>
        <w:t>measure performance of the road network and the adopted mitigation measures</w:t>
      </w:r>
      <w:r w:rsidRPr="00777876">
        <w:rPr>
          <w:rFonts w:ascii="Arial Narrow" w:hAnsi="Arial Narrow" w:cs="Arial"/>
          <w:sz w:val="22"/>
          <w:szCs w:val="22"/>
          <w:lang w:val="en-US"/>
        </w:rPr>
        <w:t>.</w:t>
      </w:r>
    </w:p>
    <w:p w14:paraId="46D30DC2" w14:textId="4DAAFE4F" w:rsidR="007F7FA2" w:rsidRPr="00777876" w:rsidRDefault="002A3E8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Outline contingency plans to respond to unintended but foreseeable potential impacts on the safe, efficient and durable performance of the road network in the vicinity of the project site</w:t>
      </w:r>
      <w:r w:rsidR="007F7FA2" w:rsidRPr="00777876">
        <w:rPr>
          <w:rFonts w:ascii="Arial Narrow" w:hAnsi="Arial Narrow" w:cs="Arial"/>
          <w:sz w:val="22"/>
          <w:szCs w:val="22"/>
          <w:lang w:val="en-US"/>
        </w:rPr>
        <w:t>.</w:t>
      </w:r>
    </w:p>
    <w:p w14:paraId="29C39548" w14:textId="02A157D0" w:rsidR="007F7FA2" w:rsidRPr="0009107B" w:rsidRDefault="00841DC2" w:rsidP="008C671D">
      <w:pPr>
        <w:pStyle w:val="Heading2"/>
      </w:pPr>
      <w:bookmarkStart w:id="102" w:name="_Toc486949705"/>
      <w:r w:rsidRPr="00841DC2">
        <w:t xml:space="preserve">Environmental </w:t>
      </w:r>
      <w:r w:rsidR="00DE0272">
        <w:t>q</w:t>
      </w:r>
      <w:r w:rsidRPr="00841DC2">
        <w:t>uality</w:t>
      </w:r>
      <w:r w:rsidR="00DE0272">
        <w:t>,</w:t>
      </w:r>
      <w:r w:rsidR="007B33BE">
        <w:t xml:space="preserve"> </w:t>
      </w:r>
      <w:r w:rsidR="00DE0272">
        <w:t>s</w:t>
      </w:r>
      <w:r w:rsidR="007B33BE" w:rsidRPr="004E6015">
        <w:t>afety</w:t>
      </w:r>
      <w:r w:rsidR="00DE0272">
        <w:t xml:space="preserve"> and amenity</w:t>
      </w:r>
      <w:r w:rsidR="007B33BE" w:rsidRPr="00BC06FE">
        <w:rPr>
          <w:rStyle w:val="FootnoteReference"/>
          <w:i w:val="0"/>
          <w:spacing w:val="-4"/>
          <w:sz w:val="24"/>
          <w:vertAlign w:val="superscript"/>
        </w:rPr>
        <w:footnoteReference w:id="8"/>
      </w:r>
      <w:bookmarkEnd w:id="102"/>
    </w:p>
    <w:p w14:paraId="4F42C1C6" w14:textId="072AF28F" w:rsidR="007F7FA2" w:rsidRPr="0009107B" w:rsidRDefault="00D076AA" w:rsidP="007F7FA2">
      <w:pPr>
        <w:rPr>
          <w:rFonts w:ascii="Arial Narrow" w:hAnsi="Arial Narrow"/>
          <w:i/>
          <w:sz w:val="22"/>
          <w:szCs w:val="22"/>
        </w:rPr>
      </w:pPr>
      <w:r w:rsidRPr="0009107B">
        <w:rPr>
          <w:rFonts w:ascii="Arial Narrow" w:hAnsi="Arial Narrow"/>
          <w:b/>
          <w:color w:val="1F497D" w:themeColor="text2"/>
          <w:szCs w:val="24"/>
        </w:rPr>
        <w:t>Draft evaluation o</w:t>
      </w:r>
      <w:r w:rsidR="007F7FA2" w:rsidRPr="0009107B">
        <w:rPr>
          <w:rFonts w:ascii="Arial Narrow" w:hAnsi="Arial Narrow"/>
          <w:b/>
          <w:color w:val="1F497D" w:themeColor="text2"/>
          <w:szCs w:val="24"/>
        </w:rPr>
        <w:t xml:space="preserve">bjective - </w:t>
      </w:r>
      <w:r w:rsidR="0018091D" w:rsidRPr="00DF1C8C">
        <w:rPr>
          <w:rFonts w:ascii="Arial Narrow" w:hAnsi="Arial Narrow" w:cs="Arial"/>
          <w:i/>
          <w:color w:val="365F91"/>
          <w:sz w:val="22"/>
          <w:szCs w:val="22"/>
        </w:rPr>
        <w:t>To protect the health and wellbeing of residents and local communities, and minimise effects on air quality, noise and the social amenity of the area</w:t>
      </w:r>
      <w:r w:rsidR="0018091D" w:rsidRPr="001219B8">
        <w:rPr>
          <w:rFonts w:ascii="Arial Narrow" w:hAnsi="Arial Narrow" w:cs="Arial"/>
          <w:i/>
          <w:color w:val="365F91"/>
          <w:sz w:val="22"/>
          <w:szCs w:val="22"/>
        </w:rPr>
        <w:t>, having regard to relevant limits, targets or standards</w:t>
      </w:r>
      <w:r w:rsidR="0018091D" w:rsidRPr="001219B8">
        <w:rPr>
          <w:rFonts w:ascii="Arial Narrow" w:hAnsi="Arial Narrow" w:cs="Arial"/>
          <w:color w:val="365F91"/>
          <w:sz w:val="22"/>
          <w:szCs w:val="22"/>
        </w:rPr>
        <w:t>.</w:t>
      </w:r>
    </w:p>
    <w:p w14:paraId="4F10A1DE" w14:textId="1C71ABAB" w:rsidR="007F7FA2" w:rsidRPr="006E2EE9" w:rsidRDefault="007F7FA2" w:rsidP="007F7FA2">
      <w:pPr>
        <w:rPr>
          <w:rFonts w:ascii="Arial Narrow" w:hAnsi="Arial Narrow"/>
          <w:b/>
          <w:sz w:val="22"/>
          <w:szCs w:val="22"/>
        </w:rPr>
      </w:pPr>
      <w:r w:rsidRPr="0009107B">
        <w:rPr>
          <w:rFonts w:ascii="Arial Narrow" w:hAnsi="Arial Narrow"/>
          <w:b/>
          <w:sz w:val="22"/>
          <w:szCs w:val="22"/>
        </w:rPr>
        <w:t xml:space="preserve">Key </w:t>
      </w:r>
      <w:r w:rsidR="009F0825" w:rsidRPr="0009107B">
        <w:rPr>
          <w:rFonts w:ascii="Arial Narrow" w:hAnsi="Arial Narrow"/>
          <w:b/>
          <w:sz w:val="22"/>
          <w:szCs w:val="22"/>
        </w:rPr>
        <w:t>i</w:t>
      </w:r>
      <w:r w:rsidRPr="0009107B">
        <w:rPr>
          <w:rFonts w:ascii="Arial Narrow" w:hAnsi="Arial Narrow"/>
          <w:b/>
          <w:sz w:val="22"/>
          <w:szCs w:val="22"/>
        </w:rPr>
        <w:t>ssues</w:t>
      </w:r>
      <w:r w:rsidRPr="006E2EE9">
        <w:rPr>
          <w:rFonts w:ascii="Arial Narrow" w:hAnsi="Arial Narrow"/>
          <w:b/>
          <w:sz w:val="22"/>
          <w:szCs w:val="22"/>
        </w:rPr>
        <w:t xml:space="preserve"> </w:t>
      </w:r>
    </w:p>
    <w:p w14:paraId="1FDDFAC9" w14:textId="3F5BBD90" w:rsidR="00BF313B" w:rsidRPr="00777876" w:rsidRDefault="00BF313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Potential for nearby residents and other sensitive receptors to be exposed to </w:t>
      </w:r>
      <w:r w:rsidR="0046512D" w:rsidRPr="00777876">
        <w:rPr>
          <w:rFonts w:ascii="Arial Narrow" w:hAnsi="Arial Narrow" w:cs="Arial"/>
          <w:sz w:val="22"/>
          <w:szCs w:val="22"/>
          <w:lang w:val="en-US"/>
        </w:rPr>
        <w:t xml:space="preserve">substandard or </w:t>
      </w:r>
      <w:r w:rsidRPr="00777876">
        <w:rPr>
          <w:rFonts w:ascii="Arial Narrow" w:hAnsi="Arial Narrow" w:cs="Arial"/>
          <w:sz w:val="22"/>
          <w:szCs w:val="22"/>
          <w:lang w:val="en-US"/>
        </w:rPr>
        <w:t xml:space="preserve">hazardous </w:t>
      </w:r>
      <w:r w:rsidR="009F0825" w:rsidRPr="00777876">
        <w:rPr>
          <w:rFonts w:ascii="Arial Narrow" w:hAnsi="Arial Narrow" w:cs="Arial"/>
          <w:sz w:val="22"/>
          <w:szCs w:val="22"/>
          <w:lang w:val="en-US"/>
        </w:rPr>
        <w:t>air quality</w:t>
      </w:r>
      <w:r w:rsidRPr="00777876">
        <w:rPr>
          <w:rFonts w:ascii="Arial Narrow" w:hAnsi="Arial Narrow" w:cs="Arial"/>
          <w:sz w:val="22"/>
          <w:szCs w:val="22"/>
          <w:lang w:val="en-US"/>
        </w:rPr>
        <w:t xml:space="preserve"> during </w:t>
      </w:r>
      <w:r w:rsidR="0046512D"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w:t>
      </w:r>
      <w:r w:rsidR="0046512D" w:rsidRPr="00777876">
        <w:rPr>
          <w:rFonts w:ascii="Arial Narrow" w:hAnsi="Arial Narrow" w:cs="Arial"/>
          <w:sz w:val="22"/>
          <w:szCs w:val="22"/>
          <w:lang w:val="en-US"/>
        </w:rPr>
        <w:t>establishment</w:t>
      </w:r>
      <w:r w:rsidRPr="00777876">
        <w:rPr>
          <w:rFonts w:ascii="Arial Narrow" w:hAnsi="Arial Narrow" w:cs="Arial"/>
          <w:sz w:val="22"/>
          <w:szCs w:val="22"/>
          <w:lang w:val="en-US"/>
        </w:rPr>
        <w:t>, operation and rehabilitation.</w:t>
      </w:r>
    </w:p>
    <w:p w14:paraId="35BE7609" w14:textId="77777777" w:rsidR="007B33BE" w:rsidRPr="00777876" w:rsidRDefault="009F0825"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Potential for n</w:t>
      </w:r>
      <w:r w:rsidR="00D313E6" w:rsidRPr="00777876">
        <w:rPr>
          <w:rFonts w:ascii="Arial Narrow" w:hAnsi="Arial Narrow" w:cs="Arial"/>
          <w:sz w:val="22"/>
          <w:szCs w:val="22"/>
          <w:lang w:val="en-US"/>
        </w:rPr>
        <w:t xml:space="preserve">earby residents </w:t>
      </w:r>
      <w:r w:rsidRPr="00777876">
        <w:rPr>
          <w:rFonts w:ascii="Arial Narrow" w:hAnsi="Arial Narrow" w:cs="Arial"/>
          <w:sz w:val="22"/>
          <w:szCs w:val="22"/>
          <w:lang w:val="en-US"/>
        </w:rPr>
        <w:t>to be</w:t>
      </w:r>
      <w:r w:rsidR="00D313E6" w:rsidRPr="00777876">
        <w:rPr>
          <w:rFonts w:ascii="Arial Narrow" w:hAnsi="Arial Narrow" w:cs="Arial"/>
          <w:sz w:val="22"/>
          <w:szCs w:val="22"/>
          <w:lang w:val="en-US"/>
        </w:rPr>
        <w:t xml:space="preserve"> exposed to excessive noise or vibration.</w:t>
      </w:r>
    </w:p>
    <w:p w14:paraId="1D8AEFB2" w14:textId="77777777" w:rsidR="00555F81" w:rsidRPr="00777876" w:rsidRDefault="00555F81"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Public health risks that could arise from elevated levels of respirable particles in the air, including Class 3 indicators such as respirable crystalline silica, or other off-site impacts including excessive noise or vibration. </w:t>
      </w:r>
    </w:p>
    <w:p w14:paraId="64ADAE41" w14:textId="70F21064" w:rsidR="007B33BE" w:rsidRPr="00777876" w:rsidRDefault="007B33B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Public safety hazards during quarry establishment, operation, rehabilitation and post-closure, including in relation to use of explosives and the excavation of a deep void in the vicinity of existing dwellings</w:t>
      </w:r>
      <w:r w:rsidR="009C7055">
        <w:rPr>
          <w:rFonts w:ascii="Arial Narrow" w:hAnsi="Arial Narrow" w:cs="Arial"/>
          <w:sz w:val="22"/>
          <w:szCs w:val="22"/>
          <w:lang w:val="en-US"/>
        </w:rPr>
        <w:t>,</w:t>
      </w:r>
      <w:r w:rsidRPr="00777876">
        <w:rPr>
          <w:rFonts w:ascii="Arial Narrow" w:hAnsi="Arial Narrow" w:cs="Arial"/>
          <w:sz w:val="22"/>
          <w:szCs w:val="22"/>
          <w:lang w:val="en-US"/>
        </w:rPr>
        <w:t xml:space="preserve"> the geotechnical stability of the quarry and rehabilitated landform</w:t>
      </w:r>
      <w:r w:rsidR="009C7055">
        <w:rPr>
          <w:rFonts w:ascii="Arial Narrow" w:hAnsi="Arial Narrow" w:cs="Arial"/>
          <w:sz w:val="22"/>
          <w:szCs w:val="22"/>
          <w:lang w:val="en-US"/>
        </w:rPr>
        <w:t xml:space="preserve"> and bushfire response</w:t>
      </w:r>
      <w:r w:rsidRPr="00777876">
        <w:rPr>
          <w:rFonts w:ascii="Arial Narrow" w:hAnsi="Arial Narrow" w:cs="Arial"/>
          <w:sz w:val="22"/>
          <w:szCs w:val="22"/>
          <w:lang w:val="en-US"/>
        </w:rPr>
        <w:t>.</w:t>
      </w:r>
    </w:p>
    <w:p w14:paraId="1D758F04" w14:textId="77777777" w:rsidR="007F7FA2" w:rsidRPr="006E2EE9" w:rsidRDefault="007F7FA2" w:rsidP="007F7FA2">
      <w:pPr>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t xml:space="preserve">Priorities for </w:t>
      </w:r>
      <w:r>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14:paraId="073C880C" w14:textId="6E0D88D7" w:rsidR="00BF313B" w:rsidRPr="00777876" w:rsidRDefault="00BF313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the physical and chemica</w:t>
      </w:r>
      <w:r w:rsidR="0046512D" w:rsidRPr="00777876">
        <w:rPr>
          <w:rFonts w:ascii="Arial Narrow" w:hAnsi="Arial Narrow" w:cs="Arial"/>
          <w:sz w:val="22"/>
          <w:szCs w:val="22"/>
          <w:lang w:val="en-US"/>
        </w:rPr>
        <w:t>l characteristics of overburden</w:t>
      </w:r>
      <w:r w:rsidRPr="00777876">
        <w:rPr>
          <w:rFonts w:ascii="Arial Narrow" w:hAnsi="Arial Narrow" w:cs="Arial"/>
          <w:sz w:val="22"/>
          <w:szCs w:val="22"/>
          <w:lang w:val="en-US"/>
        </w:rPr>
        <w:t xml:space="preserve"> </w:t>
      </w:r>
      <w:r w:rsidR="0046512D" w:rsidRPr="00777876">
        <w:rPr>
          <w:rFonts w:ascii="Arial Narrow" w:hAnsi="Arial Narrow" w:cs="Arial"/>
          <w:sz w:val="22"/>
          <w:szCs w:val="22"/>
          <w:lang w:val="en-US"/>
        </w:rPr>
        <w:t xml:space="preserve">to be removed </w:t>
      </w:r>
      <w:r w:rsidRPr="00777876">
        <w:rPr>
          <w:rFonts w:ascii="Arial Narrow" w:hAnsi="Arial Narrow" w:cs="Arial"/>
          <w:sz w:val="22"/>
          <w:szCs w:val="22"/>
          <w:lang w:val="en-US"/>
        </w:rPr>
        <w:t xml:space="preserve">and </w:t>
      </w:r>
      <w:r w:rsidR="0046512D" w:rsidRPr="00777876">
        <w:rPr>
          <w:rFonts w:ascii="Arial Narrow" w:hAnsi="Arial Narrow" w:cs="Arial"/>
          <w:sz w:val="22"/>
          <w:szCs w:val="22"/>
          <w:lang w:val="en-US"/>
        </w:rPr>
        <w:t>stone</w:t>
      </w:r>
      <w:r w:rsidRPr="00777876">
        <w:rPr>
          <w:rFonts w:ascii="Arial Narrow" w:hAnsi="Arial Narrow" w:cs="Arial"/>
          <w:sz w:val="22"/>
          <w:szCs w:val="22"/>
          <w:lang w:val="en-US"/>
        </w:rPr>
        <w:t xml:space="preserve"> </w:t>
      </w:r>
      <w:r w:rsidR="0046512D" w:rsidRPr="00777876">
        <w:rPr>
          <w:rFonts w:ascii="Arial Narrow" w:hAnsi="Arial Narrow" w:cs="Arial"/>
          <w:sz w:val="22"/>
          <w:szCs w:val="22"/>
          <w:lang w:val="en-US"/>
        </w:rPr>
        <w:t xml:space="preserve">to be extracted </w:t>
      </w:r>
      <w:r w:rsidRPr="00777876">
        <w:rPr>
          <w:rFonts w:ascii="Arial Narrow" w:hAnsi="Arial Narrow" w:cs="Arial"/>
          <w:sz w:val="22"/>
          <w:szCs w:val="22"/>
          <w:lang w:val="en-US"/>
        </w:rPr>
        <w:t xml:space="preserve">during </w:t>
      </w:r>
      <w:r w:rsidR="0046512D"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w:t>
      </w:r>
      <w:r w:rsidR="0046512D" w:rsidRPr="00777876">
        <w:rPr>
          <w:rFonts w:ascii="Arial Narrow" w:hAnsi="Arial Narrow" w:cs="Arial"/>
          <w:sz w:val="22"/>
          <w:szCs w:val="22"/>
          <w:lang w:val="en-US"/>
        </w:rPr>
        <w:t>establish</w:t>
      </w:r>
      <w:r w:rsidRPr="00777876">
        <w:rPr>
          <w:rFonts w:ascii="Arial Narrow" w:hAnsi="Arial Narrow" w:cs="Arial"/>
          <w:sz w:val="22"/>
          <w:szCs w:val="22"/>
          <w:lang w:val="en-US"/>
        </w:rPr>
        <w:t xml:space="preserve">ment and operations, including specific aspects </w:t>
      </w:r>
      <w:r w:rsidR="0046512D" w:rsidRPr="00777876">
        <w:rPr>
          <w:rFonts w:ascii="Arial Narrow" w:hAnsi="Arial Narrow" w:cs="Arial"/>
          <w:sz w:val="22"/>
          <w:szCs w:val="22"/>
          <w:lang w:val="en-US"/>
        </w:rPr>
        <w:t xml:space="preserve">that may be </w:t>
      </w:r>
      <w:r w:rsidRPr="00777876">
        <w:rPr>
          <w:rFonts w:ascii="Arial Narrow" w:hAnsi="Arial Narrow" w:cs="Arial"/>
          <w:sz w:val="22"/>
          <w:szCs w:val="22"/>
          <w:lang w:val="en-US"/>
        </w:rPr>
        <w:t xml:space="preserve">relevant to </w:t>
      </w:r>
      <w:r w:rsidR="009F0825" w:rsidRPr="00777876">
        <w:rPr>
          <w:rFonts w:ascii="Arial Narrow" w:hAnsi="Arial Narrow" w:cs="Arial"/>
          <w:sz w:val="22"/>
          <w:szCs w:val="22"/>
          <w:lang w:val="en-US"/>
        </w:rPr>
        <w:t>air quality</w:t>
      </w:r>
      <w:r w:rsidRPr="00777876">
        <w:rPr>
          <w:rFonts w:ascii="Arial Narrow" w:hAnsi="Arial Narrow" w:cs="Arial"/>
          <w:sz w:val="22"/>
          <w:szCs w:val="22"/>
          <w:lang w:val="en-US"/>
        </w:rPr>
        <w:t>.</w:t>
      </w:r>
    </w:p>
    <w:p w14:paraId="383BDD59" w14:textId="625FB7E4" w:rsidR="00BF313B" w:rsidRPr="00777876" w:rsidRDefault="00BF313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Assess background levels of airborne particulates (dust) in the vicinity of </w:t>
      </w:r>
      <w:r w:rsidR="0046512D" w:rsidRPr="00777876">
        <w:rPr>
          <w:rFonts w:ascii="Arial Narrow" w:hAnsi="Arial Narrow" w:cs="Arial"/>
          <w:sz w:val="22"/>
          <w:szCs w:val="22"/>
          <w:lang w:val="en-US"/>
        </w:rPr>
        <w:t>the project site</w:t>
      </w:r>
      <w:r w:rsidRPr="00777876">
        <w:rPr>
          <w:rFonts w:ascii="Arial Narrow" w:hAnsi="Arial Narrow" w:cs="Arial"/>
          <w:sz w:val="22"/>
          <w:szCs w:val="22"/>
          <w:lang w:val="en-US"/>
        </w:rPr>
        <w:t xml:space="preserve"> during potential weather conditions at different times of the year, with due regard to data requirements under the PEM for background air quality monitoring, to the satisfaction of the Environment Protection Authority (EPA).</w:t>
      </w:r>
    </w:p>
    <w:p w14:paraId="312AFF18" w14:textId="0C45C640" w:rsidR="00D313E6" w:rsidRPr="00777876" w:rsidRDefault="00D313E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Identify dwellings and any other potentially sensitive receptors that could be exposed to project-related </w:t>
      </w:r>
      <w:r w:rsidR="009F0825" w:rsidRPr="00777876">
        <w:rPr>
          <w:rFonts w:ascii="Arial Narrow" w:hAnsi="Arial Narrow" w:cs="Arial"/>
          <w:sz w:val="22"/>
          <w:szCs w:val="22"/>
          <w:lang w:val="en-US"/>
        </w:rPr>
        <w:t xml:space="preserve">air quality, </w:t>
      </w:r>
      <w:r w:rsidRPr="00777876">
        <w:rPr>
          <w:rFonts w:ascii="Arial Narrow" w:hAnsi="Arial Narrow" w:cs="Arial"/>
          <w:sz w:val="22"/>
          <w:szCs w:val="22"/>
          <w:lang w:val="en-US"/>
        </w:rPr>
        <w:t>noise or vibration</w:t>
      </w:r>
      <w:r w:rsidR="009F0825" w:rsidRPr="00777876">
        <w:rPr>
          <w:rFonts w:ascii="Arial Narrow" w:hAnsi="Arial Narrow" w:cs="Arial"/>
          <w:sz w:val="22"/>
          <w:szCs w:val="22"/>
          <w:lang w:val="en-US"/>
        </w:rPr>
        <w:t xml:space="preserve"> impacts</w:t>
      </w:r>
      <w:r w:rsidRPr="00777876">
        <w:rPr>
          <w:rFonts w:ascii="Arial Narrow" w:hAnsi="Arial Narrow" w:cs="Arial"/>
          <w:sz w:val="22"/>
          <w:szCs w:val="22"/>
          <w:lang w:val="en-US"/>
        </w:rPr>
        <w:t>.</w:t>
      </w:r>
    </w:p>
    <w:p w14:paraId="598902AD" w14:textId="77777777" w:rsidR="00D313E6" w:rsidRPr="00777876" w:rsidRDefault="00D313E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Establish the existing noise setting via baseline monitoring.</w:t>
      </w:r>
    </w:p>
    <w:p w14:paraId="2048DD21" w14:textId="77777777" w:rsidR="009C7055" w:rsidRDefault="00D313E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proofErr w:type="spellStart"/>
      <w:r w:rsidRPr="00777876">
        <w:rPr>
          <w:rFonts w:ascii="Arial Narrow" w:hAnsi="Arial Narrow" w:cs="Arial"/>
          <w:sz w:val="22"/>
          <w:szCs w:val="22"/>
          <w:lang w:val="en-US"/>
        </w:rPr>
        <w:t>Characterise</w:t>
      </w:r>
      <w:proofErr w:type="spellEnd"/>
      <w:r w:rsidRPr="00777876">
        <w:rPr>
          <w:rFonts w:ascii="Arial Narrow" w:hAnsi="Arial Narrow" w:cs="Arial"/>
          <w:sz w:val="22"/>
          <w:szCs w:val="22"/>
          <w:lang w:val="en-US"/>
        </w:rPr>
        <w:t xml:space="preserve"> </w:t>
      </w:r>
      <w:r w:rsidR="009842D5">
        <w:rPr>
          <w:rFonts w:ascii="Arial Narrow" w:hAnsi="Arial Narrow" w:cs="Arial"/>
          <w:sz w:val="22"/>
          <w:szCs w:val="22"/>
          <w:lang w:val="en-US"/>
        </w:rPr>
        <w:t xml:space="preserve">air emissions and </w:t>
      </w:r>
      <w:r w:rsidRPr="00777876">
        <w:rPr>
          <w:rFonts w:ascii="Arial Narrow" w:hAnsi="Arial Narrow" w:cs="Arial"/>
          <w:sz w:val="22"/>
          <w:szCs w:val="22"/>
          <w:lang w:val="en-US"/>
        </w:rPr>
        <w:t xml:space="preserve">noise and vibration generation by proposed </w:t>
      </w:r>
      <w:r w:rsidR="009F0825"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activities</w:t>
      </w:r>
      <w:r w:rsidR="009F0825" w:rsidRPr="00777876">
        <w:rPr>
          <w:rFonts w:ascii="Arial Narrow" w:hAnsi="Arial Narrow" w:cs="Arial"/>
          <w:sz w:val="22"/>
          <w:szCs w:val="22"/>
          <w:lang w:val="en-US"/>
        </w:rPr>
        <w:t>, including processing, handling and transport within the site of extracted stone, crushed rock products and overburden</w:t>
      </w:r>
      <w:r w:rsidRPr="00777876">
        <w:rPr>
          <w:rFonts w:ascii="Arial Narrow" w:hAnsi="Arial Narrow" w:cs="Arial"/>
          <w:sz w:val="22"/>
          <w:szCs w:val="22"/>
          <w:lang w:val="en-US"/>
        </w:rPr>
        <w:t>.</w:t>
      </w:r>
    </w:p>
    <w:p w14:paraId="78388135" w14:textId="50A871FB" w:rsidR="00D313E6" w:rsidRPr="00777876" w:rsidRDefault="009C7055"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Pr>
          <w:rFonts w:ascii="Arial Narrow" w:hAnsi="Arial Narrow" w:cs="Arial"/>
          <w:sz w:val="22"/>
          <w:szCs w:val="22"/>
          <w:lang w:val="en-US"/>
        </w:rPr>
        <w:t>Identify bushfire response aspects which could be affected by the project, including egress routes</w:t>
      </w:r>
      <w:r w:rsidR="00435C61">
        <w:rPr>
          <w:rFonts w:ascii="Arial Narrow" w:hAnsi="Arial Narrow" w:cs="Arial"/>
          <w:sz w:val="22"/>
          <w:szCs w:val="22"/>
          <w:lang w:val="en-US"/>
        </w:rPr>
        <w:t>.</w:t>
      </w:r>
      <w:r w:rsidR="00D313E6" w:rsidRPr="00777876">
        <w:rPr>
          <w:rFonts w:ascii="Arial Narrow" w:hAnsi="Arial Narrow" w:cs="Arial"/>
          <w:sz w:val="22"/>
          <w:szCs w:val="22"/>
          <w:lang w:val="en-US"/>
        </w:rPr>
        <w:t xml:space="preserve"> </w:t>
      </w:r>
    </w:p>
    <w:p w14:paraId="09662E83" w14:textId="77777777" w:rsidR="007F7FA2" w:rsidRDefault="007F7FA2" w:rsidP="007F7FA2">
      <w:pPr>
        <w:rPr>
          <w:rFonts w:ascii="Arial Narrow" w:hAnsi="Arial Narrow"/>
          <w:sz w:val="22"/>
          <w:szCs w:val="22"/>
        </w:rPr>
      </w:pPr>
      <w:r w:rsidRPr="00761AA8">
        <w:rPr>
          <w:rFonts w:ascii="Arial Narrow" w:hAnsi="Arial Narrow" w:cs="Palatino Linotype"/>
          <w:b/>
          <w:iCs/>
          <w:sz w:val="22"/>
          <w:szCs w:val="22"/>
        </w:rPr>
        <w:t>Design and mitigation measures</w:t>
      </w:r>
    </w:p>
    <w:p w14:paraId="1E7661F8" w14:textId="7C942731" w:rsidR="00BF313B" w:rsidRPr="00777876" w:rsidRDefault="00BF313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and evaluate potential and proposed design and mitigation measures that could</w:t>
      </w:r>
      <w:r w:rsidR="009F0825" w:rsidRPr="00777876">
        <w:rPr>
          <w:rFonts w:ascii="Arial Narrow" w:hAnsi="Arial Narrow" w:cs="Arial"/>
          <w:sz w:val="22"/>
          <w:szCs w:val="22"/>
          <w:lang w:val="en-US"/>
        </w:rPr>
        <w:t xml:space="preserve"> </w:t>
      </w:r>
      <w:r w:rsidRPr="00777876">
        <w:rPr>
          <w:rFonts w:ascii="Arial Narrow" w:hAnsi="Arial Narrow" w:cs="Arial"/>
          <w:sz w:val="22"/>
          <w:szCs w:val="22"/>
          <w:lang w:val="en-US"/>
        </w:rPr>
        <w:t xml:space="preserve">avoid or </w:t>
      </w:r>
      <w:proofErr w:type="spellStart"/>
      <w:r w:rsidRPr="00777876">
        <w:rPr>
          <w:rFonts w:ascii="Arial Narrow" w:hAnsi="Arial Narrow" w:cs="Arial"/>
          <w:sz w:val="22"/>
          <w:szCs w:val="22"/>
          <w:lang w:val="en-US"/>
        </w:rPr>
        <w:t>minimise</w:t>
      </w:r>
      <w:proofErr w:type="spellEnd"/>
      <w:r w:rsidRPr="00777876">
        <w:rPr>
          <w:rFonts w:ascii="Arial Narrow" w:hAnsi="Arial Narrow" w:cs="Arial"/>
          <w:sz w:val="22"/>
          <w:szCs w:val="22"/>
          <w:lang w:val="en-US"/>
        </w:rPr>
        <w:t xml:space="preserve"> the exposure of people to </w:t>
      </w:r>
      <w:r w:rsidR="009F0825" w:rsidRPr="00777876">
        <w:rPr>
          <w:rFonts w:ascii="Arial Narrow" w:hAnsi="Arial Narrow" w:cs="Arial"/>
          <w:sz w:val="22"/>
          <w:szCs w:val="22"/>
          <w:lang w:val="en-US"/>
        </w:rPr>
        <w:t xml:space="preserve">substandard or </w:t>
      </w:r>
      <w:r w:rsidRPr="00777876">
        <w:rPr>
          <w:rFonts w:ascii="Arial Narrow" w:hAnsi="Arial Narrow" w:cs="Arial"/>
          <w:sz w:val="22"/>
          <w:szCs w:val="22"/>
          <w:lang w:val="en-US"/>
        </w:rPr>
        <w:t>hazardous levels of airborne particulate matter</w:t>
      </w:r>
      <w:r w:rsidR="009F0825" w:rsidRPr="00777876">
        <w:rPr>
          <w:rFonts w:ascii="Arial Narrow" w:hAnsi="Arial Narrow" w:cs="Arial"/>
          <w:sz w:val="22"/>
          <w:szCs w:val="22"/>
          <w:lang w:val="en-US"/>
        </w:rPr>
        <w:t>.</w:t>
      </w:r>
    </w:p>
    <w:p w14:paraId="0CE87BDD" w14:textId="116BCCAF" w:rsidR="00D313E6" w:rsidRPr="00777876" w:rsidRDefault="00D313E6"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lastRenderedPageBreak/>
        <w:t>Describe and evaluate both potential and proposed design responses and/or other mitigation measures (</w:t>
      </w:r>
      <w:r w:rsidR="009F0825" w:rsidRPr="00777876">
        <w:rPr>
          <w:rFonts w:ascii="Arial Narrow" w:hAnsi="Arial Narrow" w:cs="Arial"/>
          <w:sz w:val="22"/>
          <w:szCs w:val="22"/>
          <w:lang w:val="en-US"/>
        </w:rPr>
        <w:t>including quarrying and processing</w:t>
      </w:r>
      <w:r w:rsidRPr="00777876">
        <w:rPr>
          <w:rFonts w:ascii="Arial Narrow" w:hAnsi="Arial Narrow" w:cs="Arial"/>
          <w:sz w:val="22"/>
          <w:szCs w:val="22"/>
          <w:lang w:val="en-US"/>
        </w:rPr>
        <w:t xml:space="preserve"> equipment and methods, </w:t>
      </w:r>
      <w:r w:rsidR="009F0825" w:rsidRPr="00777876">
        <w:rPr>
          <w:rFonts w:ascii="Arial Narrow" w:hAnsi="Arial Narrow" w:cs="Arial"/>
          <w:sz w:val="22"/>
          <w:szCs w:val="22"/>
          <w:lang w:val="en-US"/>
        </w:rPr>
        <w:t xml:space="preserve">and </w:t>
      </w:r>
      <w:r w:rsidRPr="00777876">
        <w:rPr>
          <w:rFonts w:ascii="Arial Narrow" w:hAnsi="Arial Narrow" w:cs="Arial"/>
          <w:sz w:val="22"/>
          <w:szCs w:val="22"/>
          <w:lang w:val="en-US"/>
        </w:rPr>
        <w:t xml:space="preserve">staging and scheduling of works), which could </w:t>
      </w:r>
      <w:proofErr w:type="spellStart"/>
      <w:r w:rsidRPr="00777876">
        <w:rPr>
          <w:rFonts w:ascii="Arial Narrow" w:hAnsi="Arial Narrow" w:cs="Arial"/>
          <w:sz w:val="22"/>
          <w:szCs w:val="22"/>
          <w:lang w:val="en-US"/>
        </w:rPr>
        <w:t>minimise</w:t>
      </w:r>
      <w:proofErr w:type="spellEnd"/>
      <w:r w:rsidRPr="00777876">
        <w:rPr>
          <w:rFonts w:ascii="Arial Narrow" w:hAnsi="Arial Narrow" w:cs="Arial"/>
          <w:sz w:val="22"/>
          <w:szCs w:val="22"/>
          <w:lang w:val="en-US"/>
        </w:rPr>
        <w:t xml:space="preserve"> noise and vibration and effects on sensitive receptors.</w:t>
      </w:r>
    </w:p>
    <w:p w14:paraId="14B26856" w14:textId="0D2E8611" w:rsidR="007F1F2F" w:rsidRPr="00777876" w:rsidRDefault="007F1F2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and evaluate potential and proposed design and mitigation measures that could ensure public safety during quarry development, operation, rehabilitation and post-closure and </w:t>
      </w:r>
      <w:r w:rsidR="00FE05F8" w:rsidRPr="00777876">
        <w:rPr>
          <w:rFonts w:ascii="Arial Narrow" w:hAnsi="Arial Narrow" w:cs="Arial"/>
          <w:sz w:val="22"/>
          <w:szCs w:val="22"/>
          <w:lang w:val="en-US"/>
        </w:rPr>
        <w:t xml:space="preserve">prevent </w:t>
      </w:r>
      <w:r w:rsidRPr="00777876">
        <w:rPr>
          <w:rFonts w:ascii="Arial Narrow" w:hAnsi="Arial Narrow" w:cs="Arial"/>
          <w:sz w:val="22"/>
          <w:szCs w:val="22"/>
          <w:lang w:val="en-US"/>
        </w:rPr>
        <w:t xml:space="preserve">the exposure of people to </w:t>
      </w:r>
      <w:r w:rsidR="00880A39" w:rsidRPr="00777876">
        <w:rPr>
          <w:rFonts w:ascii="Arial Narrow" w:hAnsi="Arial Narrow" w:cs="Arial"/>
          <w:sz w:val="22"/>
          <w:szCs w:val="22"/>
          <w:lang w:val="en-US"/>
        </w:rPr>
        <w:t xml:space="preserve">intrusive or </w:t>
      </w:r>
      <w:r w:rsidRPr="00777876">
        <w:rPr>
          <w:rFonts w:ascii="Arial Narrow" w:hAnsi="Arial Narrow" w:cs="Arial"/>
          <w:sz w:val="22"/>
          <w:szCs w:val="22"/>
          <w:lang w:val="en-US"/>
        </w:rPr>
        <w:t>hazardous levels of noise or vibration</w:t>
      </w:r>
      <w:r w:rsidR="009C7055">
        <w:rPr>
          <w:rFonts w:ascii="Arial Narrow" w:hAnsi="Arial Narrow" w:cs="Arial"/>
          <w:sz w:val="22"/>
          <w:szCs w:val="22"/>
          <w:lang w:val="en-US"/>
        </w:rPr>
        <w:t xml:space="preserve"> or other elevated risks</w:t>
      </w:r>
      <w:r w:rsidRPr="00777876">
        <w:rPr>
          <w:rFonts w:ascii="Arial Narrow" w:hAnsi="Arial Narrow" w:cs="Arial"/>
          <w:sz w:val="22"/>
          <w:szCs w:val="22"/>
          <w:lang w:val="en-US"/>
        </w:rPr>
        <w:t>.</w:t>
      </w:r>
    </w:p>
    <w:p w14:paraId="634C377D" w14:textId="77777777" w:rsidR="007F7FA2" w:rsidRPr="006E2EE9" w:rsidRDefault="007F7FA2" w:rsidP="00C57F84">
      <w:pPr>
        <w:keepNext/>
        <w:rPr>
          <w:rFonts w:ascii="Arial Narrow" w:hAnsi="Arial Narrow" w:cs="Palatino Linotype"/>
          <w:b/>
          <w:iCs/>
          <w:color w:val="000000"/>
          <w:sz w:val="22"/>
          <w:szCs w:val="22"/>
        </w:rPr>
      </w:pPr>
      <w:r w:rsidRPr="00F43373">
        <w:rPr>
          <w:rFonts w:ascii="Arial Narrow" w:hAnsi="Arial Narrow" w:cs="Palatino Linotype"/>
          <w:b/>
          <w:iCs/>
          <w:sz w:val="22"/>
          <w:szCs w:val="22"/>
        </w:rPr>
        <w:t>Assessment of likely effects</w:t>
      </w:r>
    </w:p>
    <w:p w14:paraId="571A169F" w14:textId="1E0B52A2" w:rsidR="00AC3EDF" w:rsidRPr="00777876" w:rsidRDefault="00AC3ED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Predict likely atmospheric concentrations of particulate matter and other relevant Class 1, 2 or 3 indicators in surrounding areas during </w:t>
      </w:r>
      <w:r w:rsidR="00EE5E52" w:rsidRPr="00777876">
        <w:rPr>
          <w:rFonts w:ascii="Arial Narrow" w:hAnsi="Arial Narrow" w:cs="Arial"/>
          <w:sz w:val="22"/>
          <w:szCs w:val="22"/>
          <w:lang w:val="en-US"/>
        </w:rPr>
        <w:t>quarry establishment</w:t>
      </w:r>
      <w:r w:rsidRPr="00777876">
        <w:rPr>
          <w:rFonts w:ascii="Arial Narrow" w:hAnsi="Arial Narrow" w:cs="Arial"/>
          <w:sz w:val="22"/>
          <w:szCs w:val="22"/>
          <w:lang w:val="en-US"/>
        </w:rPr>
        <w:t xml:space="preserve">, operation and rehabilitation.  Modelling of the dispersal of relevant emissions is to be provided for varying weather conditions, including evaluation of predicted levels relative to criteria specified in the PEM or design criteria in Schedule A of SEPP (Air Quality Management).  </w:t>
      </w:r>
    </w:p>
    <w:p w14:paraId="19C6867A" w14:textId="0BA95494" w:rsidR="00BF313B" w:rsidRPr="00777876" w:rsidRDefault="00BF313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Predictions of likely noise levels at dwellings </w:t>
      </w:r>
      <w:r w:rsidR="00520FB3" w:rsidRPr="00777876">
        <w:rPr>
          <w:rFonts w:ascii="Arial Narrow" w:hAnsi="Arial Narrow" w:cs="Arial"/>
          <w:sz w:val="22"/>
          <w:szCs w:val="22"/>
          <w:lang w:val="en-US"/>
        </w:rPr>
        <w:t>in the vicinity of</w:t>
      </w:r>
      <w:r w:rsidRPr="00777876">
        <w:rPr>
          <w:rFonts w:ascii="Arial Narrow" w:hAnsi="Arial Narrow" w:cs="Arial"/>
          <w:sz w:val="22"/>
          <w:szCs w:val="22"/>
          <w:lang w:val="en-US"/>
        </w:rPr>
        <w:t xml:space="preserve"> the project area, and at any other sensitive receptors within the vicinity, including for relevant alternatives, during different stages of </w:t>
      </w:r>
      <w:r w:rsidR="00C932F6"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development and operation and different weather conditions, describing sources of uncertainty associated with the noise modelling.</w:t>
      </w:r>
    </w:p>
    <w:p w14:paraId="7021C4FE" w14:textId="7F01F5BE" w:rsidR="00BF313B" w:rsidRPr="00777876" w:rsidRDefault="00BF313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Predictions of likely vibration levels at dwellings </w:t>
      </w:r>
      <w:r w:rsidR="00C932F6" w:rsidRPr="00777876">
        <w:rPr>
          <w:rFonts w:ascii="Arial Narrow" w:hAnsi="Arial Narrow" w:cs="Arial"/>
          <w:sz w:val="22"/>
          <w:szCs w:val="22"/>
          <w:lang w:val="en-US"/>
        </w:rPr>
        <w:t>in the vicinity of the</w:t>
      </w:r>
      <w:r w:rsidRPr="00777876">
        <w:rPr>
          <w:rFonts w:ascii="Arial Narrow" w:hAnsi="Arial Narrow" w:cs="Arial"/>
          <w:sz w:val="22"/>
          <w:szCs w:val="22"/>
          <w:lang w:val="en-US"/>
        </w:rPr>
        <w:t xml:space="preserve"> project area, describing any sources of uncertainty associated with vibration modelling.</w:t>
      </w:r>
    </w:p>
    <w:p w14:paraId="4368FD3C" w14:textId="48E48386" w:rsidR="00A2227C" w:rsidRPr="00777876" w:rsidRDefault="00A2227C"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potential safety hazards and health risks to the public arising from the project.</w:t>
      </w:r>
    </w:p>
    <w:p w14:paraId="6ACC3129" w14:textId="77777777" w:rsidR="007F7FA2" w:rsidRPr="00F43373" w:rsidRDefault="007F7FA2" w:rsidP="007F7FA2">
      <w:pPr>
        <w:keepNext/>
        <w:rPr>
          <w:rFonts w:ascii="Arial Narrow" w:hAnsi="Arial Narrow" w:cs="Palatino Linotype"/>
          <w:b/>
          <w:iCs/>
          <w:sz w:val="22"/>
          <w:szCs w:val="22"/>
        </w:rPr>
      </w:pPr>
      <w:r w:rsidRPr="00761AA8">
        <w:rPr>
          <w:rFonts w:ascii="Arial Narrow" w:hAnsi="Arial Narrow" w:cs="Palatino Linotype"/>
          <w:b/>
          <w:iCs/>
          <w:sz w:val="22"/>
          <w:szCs w:val="22"/>
        </w:rPr>
        <w:t>Approach to manage performance</w:t>
      </w:r>
    </w:p>
    <w:p w14:paraId="789771A5" w14:textId="7DB00F0C" w:rsidR="00AC3EDF" w:rsidRPr="00777876" w:rsidRDefault="00AC3EDF"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Outline proposed measures to ensure that the public is not exposed to levels of airborne particulate matter exceeding PEM or SEPP criteria</w:t>
      </w:r>
      <w:r w:rsidR="00880A39" w:rsidRPr="00777876">
        <w:rPr>
          <w:rFonts w:ascii="Arial Narrow" w:hAnsi="Arial Narrow" w:cs="Arial"/>
          <w:sz w:val="22"/>
          <w:szCs w:val="22"/>
          <w:lang w:val="en-US"/>
        </w:rPr>
        <w:t xml:space="preserve"> due to the project</w:t>
      </w:r>
      <w:r w:rsidRPr="00777876">
        <w:rPr>
          <w:rFonts w:ascii="Arial Narrow" w:hAnsi="Arial Narrow" w:cs="Arial"/>
          <w:sz w:val="22"/>
          <w:szCs w:val="22"/>
          <w:lang w:val="en-US"/>
        </w:rPr>
        <w:t xml:space="preserve">, including measures to monitor and control exposure to such </w:t>
      </w:r>
      <w:r w:rsidR="00FA6FC6" w:rsidRPr="00777876">
        <w:rPr>
          <w:rFonts w:ascii="Arial Narrow" w:hAnsi="Arial Narrow" w:cs="Arial"/>
          <w:sz w:val="22"/>
          <w:szCs w:val="22"/>
          <w:lang w:val="en-US"/>
        </w:rPr>
        <w:t>risks</w:t>
      </w:r>
      <w:r w:rsidRPr="00777876">
        <w:rPr>
          <w:rFonts w:ascii="Arial Narrow" w:hAnsi="Arial Narrow" w:cs="Arial"/>
          <w:sz w:val="22"/>
          <w:szCs w:val="22"/>
          <w:lang w:val="en-US"/>
        </w:rPr>
        <w:t>.</w:t>
      </w:r>
    </w:p>
    <w:p w14:paraId="4AF8CF15" w14:textId="77777777" w:rsidR="00BF313B" w:rsidRPr="00777876" w:rsidRDefault="00BF313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Outline and evaluate proposed additional measures to monitor and manage noise and vibration levels to </w:t>
      </w:r>
      <w:proofErr w:type="spellStart"/>
      <w:r w:rsidRPr="00777876">
        <w:rPr>
          <w:rFonts w:ascii="Arial Narrow" w:hAnsi="Arial Narrow" w:cs="Arial"/>
          <w:sz w:val="22"/>
          <w:szCs w:val="22"/>
          <w:lang w:val="en-US"/>
        </w:rPr>
        <w:t>minimise</w:t>
      </w:r>
      <w:proofErr w:type="spellEnd"/>
      <w:r w:rsidRPr="00777876">
        <w:rPr>
          <w:rFonts w:ascii="Arial Narrow" w:hAnsi="Arial Narrow" w:cs="Arial"/>
          <w:sz w:val="22"/>
          <w:szCs w:val="22"/>
          <w:lang w:val="en-US"/>
        </w:rPr>
        <w:t xml:space="preserve"> residual effects and ensure compliance with relevant standards.</w:t>
      </w:r>
    </w:p>
    <w:p w14:paraId="69A3CC2D" w14:textId="724EC9AD" w:rsidR="00A2227C" w:rsidRPr="00777876" w:rsidRDefault="00A2227C"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and evaluate any proposed measures to mitigate or manage public safety hazards and public health risks.</w:t>
      </w:r>
    </w:p>
    <w:p w14:paraId="1736AF5A" w14:textId="06EF25B6" w:rsidR="007D55CE" w:rsidRPr="004E6015" w:rsidRDefault="007D55CE" w:rsidP="008C671D">
      <w:pPr>
        <w:pStyle w:val="Heading2"/>
      </w:pPr>
      <w:bookmarkStart w:id="103" w:name="_Toc486949706"/>
      <w:bookmarkStart w:id="104" w:name="_Toc502385047"/>
      <w:r>
        <w:t>Social</w:t>
      </w:r>
      <w:r w:rsidR="005257C7">
        <w:t xml:space="preserve"> </w:t>
      </w:r>
      <w:r w:rsidR="00B63839">
        <w:t xml:space="preserve">impact </w:t>
      </w:r>
      <w:r w:rsidR="005257C7">
        <w:t>and</w:t>
      </w:r>
      <w:r w:rsidR="006024F9">
        <w:t xml:space="preserve"> </w:t>
      </w:r>
      <w:r>
        <w:t>land use</w:t>
      </w:r>
      <w:bookmarkEnd w:id="103"/>
      <w:r w:rsidR="006024F9">
        <w:t xml:space="preserve"> </w:t>
      </w:r>
    </w:p>
    <w:p w14:paraId="04CB0A5D" w14:textId="2497C835" w:rsidR="00ED11ED" w:rsidRDefault="00ED11ED" w:rsidP="007D55CE">
      <w:pPr>
        <w:rPr>
          <w:rFonts w:ascii="Arial Narrow" w:hAnsi="Arial Narrow" w:cs="Arial"/>
          <w:i/>
          <w:color w:val="365F91"/>
          <w:sz w:val="22"/>
          <w:szCs w:val="22"/>
        </w:rPr>
      </w:pPr>
      <w:r>
        <w:rPr>
          <w:rFonts w:ascii="Arial Narrow" w:hAnsi="Arial Narrow" w:cs="Arial"/>
          <w:b/>
          <w:color w:val="365F91"/>
          <w:sz w:val="22"/>
          <w:szCs w:val="22"/>
        </w:rPr>
        <w:t>Draft evaluation objective</w:t>
      </w:r>
      <w:r>
        <w:rPr>
          <w:rFonts w:ascii="Arial Narrow" w:hAnsi="Arial Narrow" w:cs="Arial"/>
          <w:b/>
          <w:sz w:val="22"/>
          <w:szCs w:val="22"/>
        </w:rPr>
        <w:t xml:space="preserve"> </w:t>
      </w:r>
      <w:r w:rsidRPr="00122120">
        <w:rPr>
          <w:rFonts w:ascii="Arial Narrow" w:hAnsi="Arial Narrow" w:cs="Arial"/>
          <w:color w:val="365F91"/>
          <w:sz w:val="22"/>
          <w:szCs w:val="22"/>
        </w:rPr>
        <w:t>-</w:t>
      </w:r>
      <w:r>
        <w:rPr>
          <w:rFonts w:ascii="Arial Narrow" w:hAnsi="Arial Narrow" w:cs="Arial"/>
          <w:sz w:val="22"/>
          <w:szCs w:val="22"/>
        </w:rPr>
        <w:t xml:space="preserve"> </w:t>
      </w:r>
      <w:r w:rsidRPr="00EA0714">
        <w:rPr>
          <w:rFonts w:ascii="Arial Narrow" w:hAnsi="Arial Narrow" w:cs="Arial"/>
          <w:i/>
          <w:color w:val="365F91"/>
          <w:sz w:val="22"/>
          <w:szCs w:val="22"/>
        </w:rPr>
        <w:t>To minimise potential adverse social and land use effects</w:t>
      </w:r>
      <w:r w:rsidR="000D17C3">
        <w:rPr>
          <w:rFonts w:ascii="Arial Narrow" w:hAnsi="Arial Narrow" w:cs="Arial"/>
          <w:i/>
          <w:sz w:val="22"/>
          <w:szCs w:val="22"/>
        </w:rPr>
        <w:t>, including with respect to effects on the local economy</w:t>
      </w:r>
      <w:r w:rsidRPr="00EA0714">
        <w:rPr>
          <w:rFonts w:ascii="Arial Narrow" w:hAnsi="Arial Narrow" w:cs="Arial"/>
          <w:i/>
          <w:color w:val="365F91"/>
          <w:sz w:val="22"/>
          <w:szCs w:val="22"/>
        </w:rPr>
        <w:t>.</w:t>
      </w:r>
    </w:p>
    <w:p w14:paraId="6F3C803D" w14:textId="7C5953CB" w:rsidR="007D55CE" w:rsidRPr="006E2EE9" w:rsidRDefault="007D55CE" w:rsidP="007D55CE">
      <w:pPr>
        <w:rPr>
          <w:rFonts w:ascii="Arial Narrow" w:hAnsi="Arial Narrow"/>
          <w:b/>
          <w:sz w:val="22"/>
          <w:szCs w:val="22"/>
        </w:rPr>
      </w:pPr>
      <w:r w:rsidRPr="006E2EE9">
        <w:rPr>
          <w:rFonts w:ascii="Arial Narrow" w:hAnsi="Arial Narrow"/>
          <w:b/>
          <w:sz w:val="22"/>
          <w:szCs w:val="22"/>
        </w:rPr>
        <w:t xml:space="preserve">Key </w:t>
      </w:r>
      <w:r>
        <w:rPr>
          <w:rFonts w:ascii="Arial Narrow" w:hAnsi="Arial Narrow"/>
          <w:b/>
          <w:sz w:val="22"/>
          <w:szCs w:val="22"/>
        </w:rPr>
        <w:t>Issues</w:t>
      </w:r>
      <w:r w:rsidRPr="006E2EE9">
        <w:rPr>
          <w:rFonts w:ascii="Arial Narrow" w:hAnsi="Arial Narrow"/>
          <w:b/>
          <w:sz w:val="22"/>
          <w:szCs w:val="22"/>
        </w:rPr>
        <w:t xml:space="preserve"> </w:t>
      </w:r>
    </w:p>
    <w:p w14:paraId="0CB4E95D" w14:textId="77777777" w:rsidR="007D55CE" w:rsidRPr="00777876" w:rsidRDefault="007D55C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Potential impacts on social cohesion resulting from disruption of existing networks or adverse effects on existing businesses or other activities.</w:t>
      </w:r>
    </w:p>
    <w:p w14:paraId="3275486F" w14:textId="6706D742" w:rsidR="00475443" w:rsidRPr="00777876" w:rsidRDefault="004754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Potential impacts on existing local industries, businesses</w:t>
      </w:r>
      <w:r w:rsidR="006534F2">
        <w:rPr>
          <w:rFonts w:ascii="Arial Narrow" w:hAnsi="Arial Narrow" w:cs="Arial"/>
          <w:sz w:val="22"/>
          <w:szCs w:val="22"/>
          <w:lang w:val="en-US"/>
        </w:rPr>
        <w:t>, farmers</w:t>
      </w:r>
      <w:r w:rsidRPr="00777876">
        <w:rPr>
          <w:rFonts w:ascii="Arial Narrow" w:hAnsi="Arial Narrow" w:cs="Arial"/>
          <w:sz w:val="22"/>
          <w:szCs w:val="22"/>
          <w:lang w:val="en-US"/>
        </w:rPr>
        <w:t xml:space="preserve"> and landholders. </w:t>
      </w:r>
    </w:p>
    <w:p w14:paraId="16D38BAE" w14:textId="4AD26308" w:rsidR="007D55CE" w:rsidRPr="00777876" w:rsidRDefault="007D55C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Compatibility of the project with existing land use patterns</w:t>
      </w:r>
      <w:r w:rsidR="00E44540" w:rsidRPr="00777876">
        <w:rPr>
          <w:rFonts w:ascii="Arial Narrow" w:hAnsi="Arial Narrow" w:cs="Arial"/>
          <w:sz w:val="22"/>
          <w:szCs w:val="22"/>
          <w:lang w:val="en-US"/>
        </w:rPr>
        <w:t>,</w:t>
      </w:r>
      <w:r w:rsidRPr="00777876">
        <w:rPr>
          <w:rFonts w:ascii="Arial Narrow" w:hAnsi="Arial Narrow" w:cs="Arial"/>
          <w:sz w:val="22"/>
          <w:szCs w:val="22"/>
          <w:lang w:val="en-US"/>
        </w:rPr>
        <w:t xml:space="preserve"> trends</w:t>
      </w:r>
      <w:r w:rsidR="00E44540" w:rsidRPr="00777876">
        <w:rPr>
          <w:rFonts w:ascii="Arial Narrow" w:hAnsi="Arial Narrow" w:cs="Arial"/>
          <w:sz w:val="22"/>
          <w:szCs w:val="22"/>
          <w:lang w:val="en-US"/>
        </w:rPr>
        <w:t xml:space="preserve"> and objectives</w:t>
      </w:r>
      <w:r w:rsidRPr="00777876">
        <w:rPr>
          <w:rFonts w:ascii="Arial Narrow" w:hAnsi="Arial Narrow" w:cs="Arial"/>
          <w:sz w:val="22"/>
          <w:szCs w:val="22"/>
          <w:lang w:val="en-US"/>
        </w:rPr>
        <w:t xml:space="preserve">, in the context of relevant strategies, policies and provisions of the </w:t>
      </w:r>
      <w:proofErr w:type="spellStart"/>
      <w:r w:rsidRPr="00777876">
        <w:rPr>
          <w:rFonts w:ascii="Arial Narrow" w:hAnsi="Arial Narrow" w:cs="Arial"/>
          <w:sz w:val="22"/>
          <w:szCs w:val="22"/>
          <w:lang w:val="en-US"/>
        </w:rPr>
        <w:t>Cardinia</w:t>
      </w:r>
      <w:proofErr w:type="spellEnd"/>
      <w:r w:rsidRPr="00777876">
        <w:rPr>
          <w:rFonts w:ascii="Arial Narrow" w:hAnsi="Arial Narrow" w:cs="Arial"/>
          <w:sz w:val="22"/>
          <w:szCs w:val="22"/>
          <w:lang w:val="en-US"/>
        </w:rPr>
        <w:t xml:space="preserve"> Planning Scheme.</w:t>
      </w:r>
    </w:p>
    <w:p w14:paraId="13694FFB" w14:textId="77777777" w:rsidR="007D55CE" w:rsidRPr="006E2EE9" w:rsidRDefault="007D55CE" w:rsidP="007D55CE">
      <w:pPr>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t xml:space="preserve">Priorities for </w:t>
      </w:r>
      <w:r>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14:paraId="4A2E16B1" w14:textId="7FDDD4CF" w:rsidR="007D55CE" w:rsidRPr="00777876" w:rsidRDefault="007D55C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the characteristics of the existing community in the vicinity of the project site, having regard to demographic, socio-economic and societal connection factors</w:t>
      </w:r>
      <w:r w:rsidR="007B33BE" w:rsidRPr="00777876">
        <w:rPr>
          <w:rFonts w:ascii="Arial Narrow" w:hAnsi="Arial Narrow" w:cs="Arial"/>
          <w:sz w:val="22"/>
          <w:szCs w:val="22"/>
          <w:lang w:val="en-US"/>
        </w:rPr>
        <w:t xml:space="preserve"> and with reference to relevant municipal or sub-regional benchmarks</w:t>
      </w:r>
      <w:r w:rsidRPr="00777876">
        <w:rPr>
          <w:rFonts w:ascii="Arial Narrow" w:hAnsi="Arial Narrow" w:cs="Arial"/>
          <w:sz w:val="22"/>
          <w:szCs w:val="22"/>
          <w:lang w:val="en-US"/>
        </w:rPr>
        <w:t>.</w:t>
      </w:r>
    </w:p>
    <w:p w14:paraId="08E6BF18" w14:textId="6F980EE4" w:rsidR="00475443" w:rsidRPr="00777876" w:rsidRDefault="0047544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local </w:t>
      </w:r>
      <w:r w:rsidR="00BA1AF2">
        <w:rPr>
          <w:rFonts w:ascii="Arial Narrow" w:hAnsi="Arial Narrow" w:cs="Arial"/>
          <w:sz w:val="22"/>
          <w:szCs w:val="22"/>
          <w:lang w:val="en-US"/>
        </w:rPr>
        <w:t>industry sectors</w:t>
      </w:r>
      <w:r w:rsidR="00BA1AF2" w:rsidRPr="00777876">
        <w:rPr>
          <w:rFonts w:ascii="Arial Narrow" w:hAnsi="Arial Narrow" w:cs="Arial"/>
          <w:sz w:val="22"/>
          <w:szCs w:val="22"/>
          <w:lang w:val="en-US"/>
        </w:rPr>
        <w:t xml:space="preserve"> </w:t>
      </w:r>
      <w:r w:rsidR="006534F2">
        <w:rPr>
          <w:rFonts w:ascii="Arial Narrow" w:hAnsi="Arial Narrow" w:cs="Arial"/>
          <w:sz w:val="22"/>
          <w:szCs w:val="22"/>
          <w:lang w:val="en-US"/>
        </w:rPr>
        <w:t xml:space="preserve">including </w:t>
      </w:r>
      <w:r w:rsidR="00890BD4">
        <w:rPr>
          <w:rFonts w:ascii="Arial Narrow" w:hAnsi="Arial Narrow" w:cs="Arial"/>
          <w:sz w:val="22"/>
          <w:szCs w:val="22"/>
          <w:lang w:val="en-US"/>
        </w:rPr>
        <w:t xml:space="preserve">tourism and </w:t>
      </w:r>
      <w:r w:rsidR="006534F2">
        <w:rPr>
          <w:rFonts w:ascii="Arial Narrow" w:hAnsi="Arial Narrow" w:cs="Arial"/>
          <w:sz w:val="22"/>
          <w:szCs w:val="22"/>
          <w:lang w:val="en-US"/>
        </w:rPr>
        <w:t xml:space="preserve">farming </w:t>
      </w:r>
      <w:r w:rsidRPr="00777876">
        <w:rPr>
          <w:rFonts w:ascii="Arial Narrow" w:hAnsi="Arial Narrow" w:cs="Arial"/>
          <w:sz w:val="22"/>
          <w:szCs w:val="22"/>
          <w:lang w:val="en-US"/>
        </w:rPr>
        <w:t xml:space="preserve">in the project area which could be affected </w:t>
      </w:r>
      <w:r w:rsidR="002940B6">
        <w:rPr>
          <w:rFonts w:ascii="Arial Narrow" w:hAnsi="Arial Narrow" w:cs="Arial"/>
          <w:sz w:val="22"/>
          <w:szCs w:val="22"/>
          <w:lang w:val="en-US"/>
        </w:rPr>
        <w:t xml:space="preserve">directly or indirectly </w:t>
      </w:r>
      <w:r w:rsidRPr="00777876">
        <w:rPr>
          <w:rFonts w:ascii="Arial Narrow" w:hAnsi="Arial Narrow" w:cs="Arial"/>
          <w:sz w:val="22"/>
          <w:szCs w:val="22"/>
          <w:lang w:val="en-US"/>
        </w:rPr>
        <w:t>by the construction and operation of the project.</w:t>
      </w:r>
    </w:p>
    <w:p w14:paraId="65295B37" w14:textId="77777777" w:rsidR="007D55CE" w:rsidRDefault="007D55CE" w:rsidP="007D55CE">
      <w:pPr>
        <w:rPr>
          <w:rFonts w:ascii="Arial Narrow" w:hAnsi="Arial Narrow"/>
          <w:sz w:val="22"/>
          <w:szCs w:val="22"/>
        </w:rPr>
      </w:pPr>
      <w:r w:rsidRPr="00761AA8">
        <w:rPr>
          <w:rFonts w:ascii="Arial Narrow" w:hAnsi="Arial Narrow" w:cs="Palatino Linotype"/>
          <w:b/>
          <w:iCs/>
          <w:sz w:val="22"/>
          <w:szCs w:val="22"/>
        </w:rPr>
        <w:t>Design and mitigation measures</w:t>
      </w:r>
    </w:p>
    <w:p w14:paraId="7E9D41CA" w14:textId="77777777" w:rsidR="007D55CE" w:rsidRPr="00777876" w:rsidRDefault="007D55CE"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and evaluate potential and proposed design and mitigation measures that could:</w:t>
      </w:r>
    </w:p>
    <w:p w14:paraId="4484C523" w14:textId="77777777" w:rsidR="00AE1289" w:rsidRPr="00777876" w:rsidRDefault="007D55CE"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protect and where practicable enhance social cohesion and business values</w:t>
      </w:r>
      <w:r w:rsidR="00AE1289" w:rsidRPr="00777876">
        <w:rPr>
          <w:rFonts w:ascii="Arial Narrow" w:hAnsi="Arial Narrow" w:cs="Arial"/>
          <w:sz w:val="22"/>
          <w:szCs w:val="22"/>
          <w:lang w:val="en-US"/>
        </w:rPr>
        <w:t>; and</w:t>
      </w:r>
    </w:p>
    <w:p w14:paraId="6AEA6FFE" w14:textId="77777777" w:rsidR="006E357D" w:rsidRPr="00777876" w:rsidRDefault="00AE1289"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protect or enhance achievement of relevant land use planning objectives.</w:t>
      </w:r>
    </w:p>
    <w:p w14:paraId="66B440A3" w14:textId="042E03B6" w:rsidR="006E357D" w:rsidRPr="00777876" w:rsidRDefault="006E357D"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lastRenderedPageBreak/>
        <w:t xml:space="preserve">Outline measures to enhance potential benefits to local and regional businesses and </w:t>
      </w:r>
      <w:proofErr w:type="spellStart"/>
      <w:r w:rsidRPr="00777876">
        <w:rPr>
          <w:rFonts w:ascii="Arial Narrow" w:hAnsi="Arial Narrow" w:cs="Arial"/>
          <w:sz w:val="22"/>
          <w:szCs w:val="22"/>
          <w:lang w:val="en-US"/>
        </w:rPr>
        <w:t>minimise</w:t>
      </w:r>
      <w:proofErr w:type="spellEnd"/>
      <w:r w:rsidRPr="00777876">
        <w:rPr>
          <w:rFonts w:ascii="Arial Narrow" w:hAnsi="Arial Narrow" w:cs="Arial"/>
          <w:sz w:val="22"/>
          <w:szCs w:val="22"/>
          <w:lang w:val="en-US"/>
        </w:rPr>
        <w:t xml:space="preserve"> potential adverse effects to local land-uses and businesses</w:t>
      </w:r>
      <w:r w:rsidR="00E44540" w:rsidRPr="00777876">
        <w:rPr>
          <w:rFonts w:ascii="Arial Narrow" w:hAnsi="Arial Narrow" w:cs="Arial"/>
          <w:sz w:val="22"/>
          <w:szCs w:val="22"/>
          <w:lang w:val="en-US"/>
        </w:rPr>
        <w:t>.</w:t>
      </w:r>
    </w:p>
    <w:p w14:paraId="7EB13AD9" w14:textId="77777777" w:rsidR="007D55CE" w:rsidRPr="006E2EE9" w:rsidRDefault="007D55CE" w:rsidP="007D55CE">
      <w:pPr>
        <w:rPr>
          <w:rFonts w:ascii="Arial Narrow" w:hAnsi="Arial Narrow" w:cs="Palatino Linotype"/>
          <w:b/>
          <w:iCs/>
          <w:color w:val="000000"/>
          <w:sz w:val="22"/>
          <w:szCs w:val="22"/>
        </w:rPr>
      </w:pPr>
      <w:r w:rsidRPr="00F43373">
        <w:rPr>
          <w:rFonts w:ascii="Arial Narrow" w:hAnsi="Arial Narrow" w:cs="Palatino Linotype"/>
          <w:b/>
          <w:iCs/>
          <w:sz w:val="22"/>
          <w:szCs w:val="22"/>
        </w:rPr>
        <w:t>Assessment of likely effects</w:t>
      </w:r>
    </w:p>
    <w:p w14:paraId="544AFAA2" w14:textId="326A787B" w:rsidR="007D55CE" w:rsidRPr="00777876" w:rsidRDefault="007D55C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potential social</w:t>
      </w:r>
      <w:r w:rsidR="00AE1289" w:rsidRPr="00777876">
        <w:rPr>
          <w:rFonts w:ascii="Arial Narrow" w:hAnsi="Arial Narrow" w:cs="Arial"/>
          <w:sz w:val="22"/>
          <w:szCs w:val="22"/>
          <w:lang w:val="en-US"/>
        </w:rPr>
        <w:t>,</w:t>
      </w:r>
      <w:r w:rsidRPr="00777876">
        <w:rPr>
          <w:rFonts w:ascii="Arial Narrow" w:hAnsi="Arial Narrow" w:cs="Arial"/>
          <w:sz w:val="22"/>
          <w:szCs w:val="22"/>
          <w:lang w:val="en-US"/>
        </w:rPr>
        <w:t xml:space="preserve"> local economic</w:t>
      </w:r>
      <w:r w:rsidR="006534F2">
        <w:rPr>
          <w:rFonts w:ascii="Arial Narrow" w:hAnsi="Arial Narrow" w:cs="Arial"/>
          <w:sz w:val="22"/>
          <w:szCs w:val="22"/>
          <w:lang w:val="en-US"/>
        </w:rPr>
        <w:t>, farming</w:t>
      </w:r>
      <w:r w:rsidRPr="00777876">
        <w:rPr>
          <w:rFonts w:ascii="Arial Narrow" w:hAnsi="Arial Narrow" w:cs="Arial"/>
          <w:sz w:val="22"/>
          <w:szCs w:val="22"/>
          <w:lang w:val="en-US"/>
        </w:rPr>
        <w:t xml:space="preserve"> </w:t>
      </w:r>
      <w:r w:rsidR="00AE1289" w:rsidRPr="00777876">
        <w:rPr>
          <w:rFonts w:ascii="Arial Narrow" w:hAnsi="Arial Narrow" w:cs="Arial"/>
          <w:sz w:val="22"/>
          <w:szCs w:val="22"/>
          <w:lang w:val="en-US"/>
        </w:rPr>
        <w:t xml:space="preserve">and land use </w:t>
      </w:r>
      <w:r w:rsidRPr="00777876">
        <w:rPr>
          <w:rFonts w:ascii="Arial Narrow" w:hAnsi="Arial Narrow" w:cs="Arial"/>
          <w:sz w:val="22"/>
          <w:szCs w:val="22"/>
          <w:lang w:val="en-US"/>
        </w:rPr>
        <w:t>impacts arising from the project.</w:t>
      </w:r>
    </w:p>
    <w:p w14:paraId="5B7E0E43" w14:textId="77777777" w:rsidR="007D55CE" w:rsidRPr="00F43373" w:rsidRDefault="007D55CE" w:rsidP="007D55CE">
      <w:pPr>
        <w:keepNext/>
        <w:rPr>
          <w:rFonts w:ascii="Arial Narrow" w:hAnsi="Arial Narrow" w:cs="Palatino Linotype"/>
          <w:b/>
          <w:iCs/>
          <w:sz w:val="22"/>
          <w:szCs w:val="22"/>
        </w:rPr>
      </w:pPr>
      <w:r w:rsidRPr="00761AA8">
        <w:rPr>
          <w:rFonts w:ascii="Arial Narrow" w:hAnsi="Arial Narrow" w:cs="Palatino Linotype"/>
          <w:b/>
          <w:iCs/>
          <w:sz w:val="22"/>
          <w:szCs w:val="22"/>
        </w:rPr>
        <w:t>Approach to manage performance</w:t>
      </w:r>
    </w:p>
    <w:p w14:paraId="13EF522B" w14:textId="399CC33A" w:rsidR="00961F0C" w:rsidRPr="00777876" w:rsidRDefault="007D55CE"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and evaluate any proposed measures to mitigate or manage potential social</w:t>
      </w:r>
      <w:r w:rsidR="00AE1289" w:rsidRPr="00777876">
        <w:rPr>
          <w:rFonts w:ascii="Arial Narrow" w:hAnsi="Arial Narrow" w:cs="Arial"/>
          <w:sz w:val="22"/>
          <w:szCs w:val="22"/>
          <w:lang w:val="en-US"/>
        </w:rPr>
        <w:t>,</w:t>
      </w:r>
      <w:r w:rsidRPr="00777876">
        <w:rPr>
          <w:rFonts w:ascii="Arial Narrow" w:hAnsi="Arial Narrow" w:cs="Arial"/>
          <w:sz w:val="22"/>
          <w:szCs w:val="22"/>
          <w:lang w:val="en-US"/>
        </w:rPr>
        <w:t xml:space="preserve"> local economic</w:t>
      </w:r>
      <w:r w:rsidR="006534F2">
        <w:rPr>
          <w:rFonts w:ascii="Arial Narrow" w:hAnsi="Arial Narrow" w:cs="Arial"/>
          <w:sz w:val="22"/>
          <w:szCs w:val="22"/>
          <w:lang w:val="en-US"/>
        </w:rPr>
        <w:t>, farming</w:t>
      </w:r>
      <w:r w:rsidRPr="00777876">
        <w:rPr>
          <w:rFonts w:ascii="Arial Narrow" w:hAnsi="Arial Narrow" w:cs="Arial"/>
          <w:sz w:val="22"/>
          <w:szCs w:val="22"/>
          <w:lang w:val="en-US"/>
        </w:rPr>
        <w:t xml:space="preserve"> </w:t>
      </w:r>
      <w:r w:rsidR="00AE1289" w:rsidRPr="00777876">
        <w:rPr>
          <w:rFonts w:ascii="Arial Narrow" w:hAnsi="Arial Narrow" w:cs="Arial"/>
          <w:sz w:val="22"/>
          <w:szCs w:val="22"/>
          <w:lang w:val="en-US"/>
        </w:rPr>
        <w:t xml:space="preserve">and land use </w:t>
      </w:r>
      <w:r w:rsidRPr="00777876">
        <w:rPr>
          <w:rFonts w:ascii="Arial Narrow" w:hAnsi="Arial Narrow" w:cs="Arial"/>
          <w:sz w:val="22"/>
          <w:szCs w:val="22"/>
          <w:lang w:val="en-US"/>
        </w:rPr>
        <w:t>impacts.</w:t>
      </w:r>
      <w:bookmarkStart w:id="105" w:name="_Toc51746796"/>
      <w:bookmarkStart w:id="106" w:name="_Toc63764088"/>
      <w:bookmarkStart w:id="107" w:name="_Toc95729971"/>
      <w:bookmarkStart w:id="108" w:name="_Toc97370930"/>
      <w:bookmarkStart w:id="109" w:name="_Toc97440637"/>
      <w:bookmarkStart w:id="110" w:name="_Toc99355721"/>
      <w:bookmarkStart w:id="111" w:name="_Toc104093697"/>
      <w:bookmarkStart w:id="112" w:name="_Toc104109031"/>
      <w:bookmarkStart w:id="113" w:name="_Toc104109066"/>
      <w:bookmarkStart w:id="114" w:name="_Toc104109101"/>
      <w:bookmarkStart w:id="115" w:name="_Toc104361499"/>
      <w:bookmarkStart w:id="116" w:name="_Ref356822425"/>
      <w:bookmarkEnd w:id="104"/>
    </w:p>
    <w:p w14:paraId="74F97458" w14:textId="5F2FF6F6" w:rsidR="00D076AA" w:rsidRPr="00260405" w:rsidRDefault="00D076AA" w:rsidP="008C671D">
      <w:pPr>
        <w:pStyle w:val="Heading2"/>
      </w:pPr>
      <w:bookmarkStart w:id="117" w:name="_Toc486949707"/>
      <w:r w:rsidRPr="00260405">
        <w:t>Landscape, visual and recreational values</w:t>
      </w:r>
      <w:bookmarkEnd w:id="117"/>
    </w:p>
    <w:p w14:paraId="20F14F27" w14:textId="7063B69F" w:rsidR="00D076AA" w:rsidRPr="009C6EEE" w:rsidRDefault="00D076AA" w:rsidP="009C6EEE">
      <w:pPr>
        <w:rPr>
          <w:rFonts w:ascii="Arial Narrow" w:hAnsi="Arial Narrow" w:cs="Arial"/>
          <w:b/>
          <w:color w:val="365F91"/>
          <w:sz w:val="22"/>
          <w:szCs w:val="22"/>
        </w:rPr>
      </w:pPr>
      <w:r w:rsidRPr="009C6EEE">
        <w:rPr>
          <w:rFonts w:ascii="Arial Narrow" w:hAnsi="Arial Narrow" w:cs="Arial"/>
          <w:b/>
          <w:color w:val="365F91"/>
          <w:sz w:val="22"/>
          <w:szCs w:val="22"/>
        </w:rPr>
        <w:t xml:space="preserve">Draft evaluation objective - </w:t>
      </w:r>
      <w:r w:rsidRPr="009C6EEE">
        <w:rPr>
          <w:rFonts w:ascii="Arial Narrow" w:hAnsi="Arial Narrow" w:cs="Arial"/>
          <w:i/>
          <w:color w:val="365F91"/>
          <w:sz w:val="22"/>
          <w:szCs w:val="22"/>
        </w:rPr>
        <w:t>To minimise adverse effects on landscape, visual amenity and recreational values associated with the environs of the project site.</w:t>
      </w:r>
      <w:r w:rsidR="00352FC8" w:rsidRPr="009C6EEE">
        <w:rPr>
          <w:rFonts w:ascii="Arial Narrow" w:hAnsi="Arial Narrow" w:cs="Arial"/>
          <w:b/>
          <w:color w:val="365F91"/>
          <w:sz w:val="22"/>
          <w:szCs w:val="22"/>
        </w:rPr>
        <w:t xml:space="preserve"> </w:t>
      </w:r>
    </w:p>
    <w:p w14:paraId="617AB13C" w14:textId="6F03932E" w:rsidR="00D076AA" w:rsidRPr="006E2EE9" w:rsidRDefault="00D076AA" w:rsidP="00D076AA">
      <w:pPr>
        <w:rPr>
          <w:rFonts w:ascii="Arial Narrow" w:hAnsi="Arial Narrow"/>
          <w:b/>
          <w:sz w:val="22"/>
          <w:szCs w:val="22"/>
        </w:rPr>
      </w:pPr>
      <w:r w:rsidRPr="006E2EE9">
        <w:rPr>
          <w:rFonts w:ascii="Arial Narrow" w:hAnsi="Arial Narrow"/>
          <w:b/>
          <w:sz w:val="22"/>
          <w:szCs w:val="22"/>
        </w:rPr>
        <w:t xml:space="preserve">Key </w:t>
      </w:r>
      <w:r w:rsidR="00260405">
        <w:rPr>
          <w:rFonts w:ascii="Arial Narrow" w:hAnsi="Arial Narrow"/>
          <w:b/>
          <w:sz w:val="22"/>
          <w:szCs w:val="22"/>
        </w:rPr>
        <w:t>i</w:t>
      </w:r>
      <w:r>
        <w:rPr>
          <w:rFonts w:ascii="Arial Narrow" w:hAnsi="Arial Narrow"/>
          <w:b/>
          <w:sz w:val="22"/>
          <w:szCs w:val="22"/>
        </w:rPr>
        <w:t>ssues</w:t>
      </w:r>
      <w:r w:rsidRPr="006E2EE9">
        <w:rPr>
          <w:rFonts w:ascii="Arial Narrow" w:hAnsi="Arial Narrow"/>
          <w:b/>
          <w:sz w:val="22"/>
          <w:szCs w:val="22"/>
        </w:rPr>
        <w:t xml:space="preserve"> </w:t>
      </w:r>
    </w:p>
    <w:p w14:paraId="6B22760E" w14:textId="037F3D0D" w:rsidR="00687E80" w:rsidRPr="00777876" w:rsidRDefault="00687E80"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Changes to the visual amenity and character of </w:t>
      </w:r>
      <w:r w:rsidR="00260405" w:rsidRPr="00777876">
        <w:rPr>
          <w:rFonts w:ascii="Arial Narrow" w:hAnsi="Arial Narrow" w:cs="Arial"/>
          <w:sz w:val="22"/>
          <w:szCs w:val="22"/>
          <w:lang w:val="en-US"/>
        </w:rPr>
        <w:t>the project vicinity</w:t>
      </w:r>
      <w:r w:rsidRPr="00777876">
        <w:rPr>
          <w:rFonts w:ascii="Arial Narrow" w:hAnsi="Arial Narrow" w:cs="Arial"/>
          <w:sz w:val="22"/>
          <w:szCs w:val="22"/>
          <w:lang w:val="en-US"/>
        </w:rPr>
        <w:t xml:space="preserve"> as </w:t>
      </w:r>
      <w:r w:rsidR="00260405" w:rsidRPr="00777876">
        <w:rPr>
          <w:rFonts w:ascii="Arial Narrow" w:hAnsi="Arial Narrow" w:cs="Arial"/>
          <w:sz w:val="22"/>
          <w:szCs w:val="22"/>
          <w:lang w:val="en-US"/>
        </w:rPr>
        <w:t>the quarry</w:t>
      </w:r>
      <w:r w:rsidRPr="00777876">
        <w:rPr>
          <w:rFonts w:ascii="Arial Narrow" w:hAnsi="Arial Narrow" w:cs="Arial"/>
          <w:sz w:val="22"/>
          <w:szCs w:val="22"/>
          <w:lang w:val="en-US"/>
        </w:rPr>
        <w:t xml:space="preserve"> is progressively </w:t>
      </w:r>
      <w:r w:rsidR="00260405" w:rsidRPr="00777876">
        <w:rPr>
          <w:rFonts w:ascii="Arial Narrow" w:hAnsi="Arial Narrow" w:cs="Arial"/>
          <w:sz w:val="22"/>
          <w:szCs w:val="22"/>
          <w:lang w:val="en-US"/>
        </w:rPr>
        <w:t>established, operated</w:t>
      </w:r>
      <w:r w:rsidRPr="00777876">
        <w:rPr>
          <w:rFonts w:ascii="Arial Narrow" w:hAnsi="Arial Narrow" w:cs="Arial"/>
          <w:sz w:val="22"/>
          <w:szCs w:val="22"/>
          <w:lang w:val="en-US"/>
        </w:rPr>
        <w:t xml:space="preserve"> and rehabilitated</w:t>
      </w:r>
      <w:r w:rsidR="00260405" w:rsidRPr="00777876">
        <w:rPr>
          <w:rFonts w:ascii="Arial Narrow" w:hAnsi="Arial Narrow" w:cs="Arial"/>
          <w:sz w:val="22"/>
          <w:szCs w:val="22"/>
          <w:lang w:val="en-US"/>
        </w:rPr>
        <w:t>, with particular regard to vantage points on public land</w:t>
      </w:r>
      <w:r w:rsidRPr="00777876">
        <w:rPr>
          <w:rFonts w:ascii="Arial Narrow" w:hAnsi="Arial Narrow" w:cs="Arial"/>
          <w:sz w:val="22"/>
          <w:szCs w:val="22"/>
          <w:lang w:val="en-US"/>
        </w:rPr>
        <w:t>.</w:t>
      </w:r>
    </w:p>
    <w:p w14:paraId="2417F531" w14:textId="39D5C645" w:rsidR="00687E80" w:rsidRPr="00777876" w:rsidRDefault="00687E80"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Short-term and potentially permanent effects on the landscape values and recreational values of </w:t>
      </w:r>
      <w:r w:rsidR="00260405" w:rsidRPr="00777876">
        <w:rPr>
          <w:rFonts w:ascii="Arial Narrow" w:hAnsi="Arial Narrow" w:cs="Arial"/>
          <w:sz w:val="22"/>
          <w:szCs w:val="22"/>
          <w:lang w:val="en-US"/>
        </w:rPr>
        <w:t>the project vicinity</w:t>
      </w:r>
      <w:r w:rsidRPr="00777876">
        <w:rPr>
          <w:rFonts w:ascii="Arial Narrow" w:hAnsi="Arial Narrow" w:cs="Arial"/>
          <w:sz w:val="22"/>
          <w:szCs w:val="22"/>
          <w:lang w:val="en-US"/>
        </w:rPr>
        <w:t xml:space="preserve">, including </w:t>
      </w:r>
      <w:r w:rsidR="00BA1AF2">
        <w:rPr>
          <w:rFonts w:ascii="Arial Narrow" w:hAnsi="Arial Narrow" w:cs="Arial"/>
          <w:sz w:val="22"/>
          <w:szCs w:val="22"/>
          <w:lang w:val="en-US"/>
        </w:rPr>
        <w:t xml:space="preserve">but not limited to </w:t>
      </w:r>
      <w:r w:rsidR="00260405" w:rsidRPr="00777876">
        <w:rPr>
          <w:rFonts w:ascii="Arial Narrow" w:hAnsi="Arial Narrow" w:cs="Arial"/>
          <w:sz w:val="22"/>
          <w:szCs w:val="22"/>
          <w:lang w:val="en-US"/>
        </w:rPr>
        <w:t>Mount Cannibal Flora and Fauna Reserve</w:t>
      </w:r>
      <w:r w:rsidRPr="00777876">
        <w:rPr>
          <w:rFonts w:ascii="Arial Narrow" w:hAnsi="Arial Narrow" w:cs="Arial"/>
          <w:sz w:val="22"/>
          <w:szCs w:val="22"/>
          <w:lang w:val="en-US"/>
        </w:rPr>
        <w:t>.</w:t>
      </w:r>
    </w:p>
    <w:p w14:paraId="5EBF11BE" w14:textId="77777777" w:rsidR="00D076AA" w:rsidRPr="006E2EE9" w:rsidRDefault="00D076AA" w:rsidP="00D076AA">
      <w:pPr>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t xml:space="preserve">Priorities for </w:t>
      </w:r>
      <w:r>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14:paraId="6EA98D0D" w14:textId="3C153099" w:rsidR="00687E80" w:rsidRPr="00777876" w:rsidRDefault="00687E80"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proofErr w:type="spellStart"/>
      <w:r w:rsidRPr="00777876">
        <w:rPr>
          <w:rFonts w:ascii="Arial Narrow" w:hAnsi="Arial Narrow" w:cs="Arial"/>
          <w:sz w:val="22"/>
          <w:szCs w:val="22"/>
          <w:lang w:val="en-US"/>
        </w:rPr>
        <w:t>Characterise</w:t>
      </w:r>
      <w:proofErr w:type="spellEnd"/>
      <w:r w:rsidRPr="00777876">
        <w:rPr>
          <w:rFonts w:ascii="Arial Narrow" w:hAnsi="Arial Narrow" w:cs="Arial"/>
          <w:sz w:val="22"/>
          <w:szCs w:val="22"/>
          <w:lang w:val="en-US"/>
        </w:rPr>
        <w:t xml:space="preserve"> the visual character and associated landscape, amenity and recreational values of </w:t>
      </w:r>
      <w:r w:rsidR="000F162C" w:rsidRPr="00777876">
        <w:rPr>
          <w:rFonts w:ascii="Arial Narrow" w:hAnsi="Arial Narrow" w:cs="Arial"/>
          <w:sz w:val="22"/>
          <w:szCs w:val="22"/>
          <w:lang w:val="en-US"/>
        </w:rPr>
        <w:t>the project vicinity</w:t>
      </w:r>
      <w:r w:rsidRPr="00777876">
        <w:rPr>
          <w:rFonts w:ascii="Arial Narrow" w:hAnsi="Arial Narrow" w:cs="Arial"/>
          <w:sz w:val="22"/>
          <w:szCs w:val="22"/>
          <w:lang w:val="en-US"/>
        </w:rPr>
        <w:t>.</w:t>
      </w:r>
    </w:p>
    <w:p w14:paraId="63189AFC" w14:textId="4F3FA152" w:rsidR="00D076AA" w:rsidRPr="00777876" w:rsidRDefault="00687E80"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Identify </w:t>
      </w:r>
      <w:proofErr w:type="spellStart"/>
      <w:r w:rsidRPr="00777876">
        <w:rPr>
          <w:rFonts w:ascii="Arial Narrow" w:hAnsi="Arial Narrow" w:cs="Arial"/>
          <w:sz w:val="22"/>
          <w:szCs w:val="22"/>
          <w:lang w:val="en-US"/>
        </w:rPr>
        <w:t>viewshed</w:t>
      </w:r>
      <w:r w:rsidR="000F162C" w:rsidRPr="00777876">
        <w:rPr>
          <w:rFonts w:ascii="Arial Narrow" w:hAnsi="Arial Narrow" w:cs="Arial"/>
          <w:sz w:val="22"/>
          <w:szCs w:val="22"/>
          <w:lang w:val="en-US"/>
        </w:rPr>
        <w:t>s</w:t>
      </w:r>
      <w:proofErr w:type="spellEnd"/>
      <w:r w:rsidRPr="00777876">
        <w:rPr>
          <w:rFonts w:ascii="Arial Narrow" w:hAnsi="Arial Narrow" w:cs="Arial"/>
          <w:sz w:val="22"/>
          <w:szCs w:val="22"/>
          <w:lang w:val="en-US"/>
        </w:rPr>
        <w:t xml:space="preserve"> </w:t>
      </w:r>
      <w:r w:rsidR="000F162C" w:rsidRPr="00777876">
        <w:rPr>
          <w:rFonts w:ascii="Arial Narrow" w:hAnsi="Arial Narrow" w:cs="Arial"/>
          <w:sz w:val="22"/>
          <w:szCs w:val="22"/>
          <w:lang w:val="en-US"/>
        </w:rPr>
        <w:t>in which the project site features</w:t>
      </w:r>
      <w:r w:rsidRPr="00777876">
        <w:rPr>
          <w:rFonts w:ascii="Arial Narrow" w:hAnsi="Arial Narrow" w:cs="Arial"/>
          <w:sz w:val="22"/>
          <w:szCs w:val="22"/>
          <w:lang w:val="en-US"/>
        </w:rPr>
        <w:t xml:space="preserve">, including from </w:t>
      </w:r>
      <w:r w:rsidR="000F162C" w:rsidRPr="00777876">
        <w:rPr>
          <w:rFonts w:ascii="Arial Narrow" w:hAnsi="Arial Narrow" w:cs="Arial"/>
          <w:sz w:val="22"/>
          <w:szCs w:val="22"/>
          <w:lang w:val="en-US"/>
        </w:rPr>
        <w:t>nearby</w:t>
      </w:r>
      <w:r w:rsidRPr="00777876">
        <w:rPr>
          <w:rFonts w:ascii="Arial Narrow" w:hAnsi="Arial Narrow" w:cs="Arial"/>
          <w:sz w:val="22"/>
          <w:szCs w:val="22"/>
          <w:lang w:val="en-US"/>
        </w:rPr>
        <w:t xml:space="preserve"> residen</w:t>
      </w:r>
      <w:r w:rsidR="000F162C" w:rsidRPr="00777876">
        <w:rPr>
          <w:rFonts w:ascii="Arial Narrow" w:hAnsi="Arial Narrow" w:cs="Arial"/>
          <w:sz w:val="22"/>
          <w:szCs w:val="22"/>
          <w:lang w:val="en-US"/>
        </w:rPr>
        <w:t>ces</w:t>
      </w:r>
      <w:r w:rsidRPr="00777876">
        <w:rPr>
          <w:rFonts w:ascii="Arial Narrow" w:hAnsi="Arial Narrow" w:cs="Arial"/>
          <w:sz w:val="22"/>
          <w:szCs w:val="22"/>
          <w:lang w:val="en-US"/>
        </w:rPr>
        <w:t xml:space="preserve">, public lookouts, and key vantage points </w:t>
      </w:r>
      <w:r w:rsidR="000F162C" w:rsidRPr="00777876">
        <w:rPr>
          <w:rFonts w:ascii="Arial Narrow" w:hAnsi="Arial Narrow" w:cs="Arial"/>
          <w:sz w:val="22"/>
          <w:szCs w:val="22"/>
          <w:lang w:val="en-US"/>
        </w:rPr>
        <w:t>in the vicinity</w:t>
      </w:r>
      <w:r w:rsidRPr="00777876">
        <w:rPr>
          <w:rFonts w:ascii="Arial Narrow" w:hAnsi="Arial Narrow" w:cs="Arial"/>
          <w:sz w:val="22"/>
          <w:szCs w:val="22"/>
          <w:lang w:val="en-US"/>
        </w:rPr>
        <w:t>.</w:t>
      </w:r>
    </w:p>
    <w:p w14:paraId="41FEA424" w14:textId="77777777" w:rsidR="00D076AA" w:rsidRDefault="00D076AA" w:rsidP="00D076AA">
      <w:pPr>
        <w:rPr>
          <w:rFonts w:ascii="Arial Narrow" w:hAnsi="Arial Narrow"/>
          <w:sz w:val="22"/>
          <w:szCs w:val="22"/>
        </w:rPr>
      </w:pPr>
      <w:r w:rsidRPr="00761AA8">
        <w:rPr>
          <w:rFonts w:ascii="Arial Narrow" w:hAnsi="Arial Narrow" w:cs="Palatino Linotype"/>
          <w:b/>
          <w:iCs/>
          <w:sz w:val="22"/>
          <w:szCs w:val="22"/>
        </w:rPr>
        <w:t>Design and mitigation measures</w:t>
      </w:r>
    </w:p>
    <w:p w14:paraId="3383EF2E" w14:textId="37803F4F" w:rsidR="00687E80" w:rsidRPr="00777876" w:rsidRDefault="00687E80"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Outline and evaluate potential and proposed </w:t>
      </w:r>
      <w:r w:rsidR="00366A75"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design</w:t>
      </w:r>
      <w:r w:rsidR="00366A75"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r w:rsidR="003D49E7">
        <w:rPr>
          <w:rFonts w:ascii="Arial Narrow" w:hAnsi="Arial Narrow" w:cs="Arial"/>
          <w:sz w:val="22"/>
          <w:szCs w:val="22"/>
          <w:lang w:val="en-US"/>
        </w:rPr>
        <w:t xml:space="preserve">lighting, </w:t>
      </w:r>
      <w:r w:rsidRPr="00777876">
        <w:rPr>
          <w:rFonts w:ascii="Arial Narrow" w:hAnsi="Arial Narrow" w:cs="Arial"/>
          <w:sz w:val="22"/>
          <w:szCs w:val="22"/>
          <w:lang w:val="en-US"/>
        </w:rPr>
        <w:t xml:space="preserve">staging </w:t>
      </w:r>
      <w:r w:rsidR="00366A75" w:rsidRPr="00777876">
        <w:rPr>
          <w:rFonts w:ascii="Arial Narrow" w:hAnsi="Arial Narrow" w:cs="Arial"/>
          <w:sz w:val="22"/>
          <w:szCs w:val="22"/>
          <w:lang w:val="en-US"/>
        </w:rPr>
        <w:t xml:space="preserve">and progressive rehabilitation </w:t>
      </w:r>
      <w:r w:rsidRPr="00777876">
        <w:rPr>
          <w:rFonts w:ascii="Arial Narrow" w:hAnsi="Arial Narrow" w:cs="Arial"/>
          <w:sz w:val="22"/>
          <w:szCs w:val="22"/>
          <w:lang w:val="en-US"/>
        </w:rPr>
        <w:t xml:space="preserve">options that could mitigate effects on landscape and visual amenity from </w:t>
      </w:r>
      <w:r w:rsidR="00366A75" w:rsidRPr="00777876">
        <w:rPr>
          <w:rFonts w:ascii="Arial Narrow" w:hAnsi="Arial Narrow" w:cs="Arial"/>
          <w:sz w:val="22"/>
          <w:szCs w:val="22"/>
          <w:lang w:val="en-US"/>
        </w:rPr>
        <w:t>nearby residences, public lookouts, and key vantage points</w:t>
      </w:r>
      <w:r w:rsidR="00D15767">
        <w:rPr>
          <w:rFonts w:ascii="Arial Narrow" w:hAnsi="Arial Narrow" w:cs="Arial"/>
          <w:sz w:val="22"/>
          <w:szCs w:val="22"/>
          <w:lang w:val="en-US"/>
        </w:rPr>
        <w:t xml:space="preserve">, and on recreational assets, </w:t>
      </w:r>
      <w:r w:rsidR="00366A75" w:rsidRPr="00777876">
        <w:rPr>
          <w:rFonts w:ascii="Arial Narrow" w:hAnsi="Arial Narrow" w:cs="Arial"/>
          <w:sz w:val="22"/>
          <w:szCs w:val="22"/>
          <w:lang w:val="en-US"/>
        </w:rPr>
        <w:t>in the vicinity</w:t>
      </w:r>
      <w:r w:rsidR="00E70AFC"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p>
    <w:p w14:paraId="529CCC51" w14:textId="77777777" w:rsidR="00D076AA" w:rsidRPr="006E2EE9" w:rsidRDefault="00D076AA" w:rsidP="00D076AA">
      <w:pPr>
        <w:rPr>
          <w:rFonts w:ascii="Arial Narrow" w:hAnsi="Arial Narrow" w:cs="Palatino Linotype"/>
          <w:b/>
          <w:iCs/>
          <w:color w:val="000000"/>
          <w:sz w:val="22"/>
          <w:szCs w:val="22"/>
        </w:rPr>
      </w:pPr>
      <w:r w:rsidRPr="00F43373">
        <w:rPr>
          <w:rFonts w:ascii="Arial Narrow" w:hAnsi="Arial Narrow" w:cs="Palatino Linotype"/>
          <w:b/>
          <w:iCs/>
          <w:sz w:val="22"/>
          <w:szCs w:val="22"/>
        </w:rPr>
        <w:t>Assessment of likely effects</w:t>
      </w:r>
    </w:p>
    <w:p w14:paraId="67AC990D" w14:textId="77777777" w:rsidR="00687E80" w:rsidRPr="00777876" w:rsidRDefault="00687E80"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Assess the effects of the project and relevant alternatives on:</w:t>
      </w:r>
    </w:p>
    <w:p w14:paraId="637888F9" w14:textId="06202F78" w:rsidR="00687E80" w:rsidRPr="00777876" w:rsidRDefault="00687E80"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landscape and visual amenity values of </w:t>
      </w:r>
      <w:r w:rsidR="00A005A3" w:rsidRPr="00777876">
        <w:rPr>
          <w:rFonts w:ascii="Arial Narrow" w:hAnsi="Arial Narrow" w:cs="Arial"/>
          <w:sz w:val="22"/>
          <w:szCs w:val="22"/>
          <w:lang w:val="en-US"/>
        </w:rPr>
        <w:t>the project vicinity</w:t>
      </w:r>
      <w:r w:rsidRPr="00777876">
        <w:rPr>
          <w:rFonts w:ascii="Arial Narrow" w:hAnsi="Arial Narrow" w:cs="Arial"/>
          <w:sz w:val="22"/>
          <w:szCs w:val="22"/>
          <w:lang w:val="en-US"/>
        </w:rPr>
        <w:t xml:space="preserve">, with respect to </w:t>
      </w:r>
      <w:r w:rsidR="00A005A3" w:rsidRPr="00777876">
        <w:rPr>
          <w:rFonts w:ascii="Arial Narrow" w:hAnsi="Arial Narrow" w:cs="Arial"/>
          <w:sz w:val="22"/>
          <w:szCs w:val="22"/>
          <w:lang w:val="en-US"/>
        </w:rPr>
        <w:t>public and private vantage points</w:t>
      </w:r>
      <w:r w:rsidRPr="00777876">
        <w:rPr>
          <w:rFonts w:ascii="Arial Narrow" w:hAnsi="Arial Narrow" w:cs="Arial"/>
          <w:sz w:val="22"/>
          <w:szCs w:val="22"/>
          <w:lang w:val="en-US"/>
        </w:rPr>
        <w:t>, having regard to both visual changes and viewer perceptions; and</w:t>
      </w:r>
    </w:p>
    <w:p w14:paraId="222B9EF6" w14:textId="592420B4" w:rsidR="00687E80" w:rsidRPr="00777876" w:rsidRDefault="00687E80"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recreational </w:t>
      </w:r>
      <w:r w:rsidR="00A005A3" w:rsidRPr="00777876">
        <w:rPr>
          <w:rFonts w:ascii="Arial Narrow" w:hAnsi="Arial Narrow" w:cs="Arial"/>
          <w:sz w:val="22"/>
          <w:szCs w:val="22"/>
          <w:lang w:val="en-US"/>
        </w:rPr>
        <w:t xml:space="preserve">values in the vicinity, especially </w:t>
      </w:r>
      <w:r w:rsidR="00BA1AF2">
        <w:rPr>
          <w:rFonts w:ascii="Arial Narrow" w:hAnsi="Arial Narrow" w:cs="Arial"/>
          <w:sz w:val="22"/>
          <w:szCs w:val="22"/>
          <w:lang w:val="en-US"/>
        </w:rPr>
        <w:t xml:space="preserve">but not only </w:t>
      </w:r>
      <w:r w:rsidR="00A005A3" w:rsidRPr="00777876">
        <w:rPr>
          <w:rFonts w:ascii="Arial Narrow" w:hAnsi="Arial Narrow" w:cs="Arial"/>
          <w:sz w:val="22"/>
          <w:szCs w:val="22"/>
          <w:lang w:val="en-US"/>
        </w:rPr>
        <w:t>with respect to Mount Cannibal Flora and Fauna Reserve</w:t>
      </w:r>
      <w:r w:rsidRPr="00777876">
        <w:rPr>
          <w:rFonts w:ascii="Arial Narrow" w:hAnsi="Arial Narrow" w:cs="Arial"/>
          <w:sz w:val="22"/>
          <w:szCs w:val="22"/>
          <w:lang w:val="en-US"/>
        </w:rPr>
        <w:t xml:space="preserve">. </w:t>
      </w:r>
    </w:p>
    <w:p w14:paraId="7EC13CBB" w14:textId="77777777" w:rsidR="00D076AA" w:rsidRPr="00F43373" w:rsidRDefault="00D076AA" w:rsidP="00D076AA">
      <w:pPr>
        <w:keepNext/>
        <w:rPr>
          <w:rFonts w:ascii="Arial Narrow" w:hAnsi="Arial Narrow" w:cs="Palatino Linotype"/>
          <w:b/>
          <w:iCs/>
          <w:sz w:val="22"/>
          <w:szCs w:val="22"/>
        </w:rPr>
      </w:pPr>
      <w:r w:rsidRPr="00761AA8">
        <w:rPr>
          <w:rFonts w:ascii="Arial Narrow" w:hAnsi="Arial Narrow" w:cs="Palatino Linotype"/>
          <w:b/>
          <w:iCs/>
          <w:sz w:val="22"/>
          <w:szCs w:val="22"/>
        </w:rPr>
        <w:t>Approach to manage performance</w:t>
      </w:r>
    </w:p>
    <w:p w14:paraId="42E803F2" w14:textId="77777777" w:rsidR="00687E80" w:rsidRPr="00777876" w:rsidRDefault="00687E80"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Describe and evaluate any proposed additional measures to mitigate or manage effects on landscape, visual amenity and recreational values, including in relation to:</w:t>
      </w:r>
    </w:p>
    <w:p w14:paraId="59EC3068" w14:textId="77777777" w:rsidR="00687E80" w:rsidRPr="00777876" w:rsidRDefault="00687E80"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the configuration and staging of works; and </w:t>
      </w:r>
    </w:p>
    <w:p w14:paraId="5509E949" w14:textId="0DC8B6BC" w:rsidR="00687E80" w:rsidRPr="00777876" w:rsidRDefault="00C010FA"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progressive</w:t>
      </w:r>
      <w:r w:rsidR="00687E80" w:rsidRPr="00777876">
        <w:rPr>
          <w:rFonts w:ascii="Arial Narrow" w:hAnsi="Arial Narrow" w:cs="Arial"/>
          <w:sz w:val="22"/>
          <w:szCs w:val="22"/>
          <w:lang w:val="en-US"/>
        </w:rPr>
        <w:t xml:space="preserve"> rehabilitation, including </w:t>
      </w:r>
      <w:r w:rsidRPr="00777876">
        <w:rPr>
          <w:rFonts w:ascii="Arial Narrow" w:hAnsi="Arial Narrow" w:cs="Arial"/>
          <w:sz w:val="22"/>
          <w:szCs w:val="22"/>
          <w:lang w:val="en-US"/>
        </w:rPr>
        <w:t>appropriate provision for post-closure planning</w:t>
      </w:r>
      <w:r w:rsidR="00687E80" w:rsidRPr="00777876">
        <w:rPr>
          <w:rFonts w:ascii="Arial Narrow" w:hAnsi="Arial Narrow" w:cs="Arial"/>
          <w:sz w:val="22"/>
          <w:szCs w:val="22"/>
          <w:lang w:val="en-US"/>
        </w:rPr>
        <w:t>.</w:t>
      </w:r>
    </w:p>
    <w:p w14:paraId="00BABEF9" w14:textId="77777777" w:rsidR="000A3DEB" w:rsidRPr="008236F7" w:rsidRDefault="000A3DEB" w:rsidP="008C671D">
      <w:pPr>
        <w:pStyle w:val="Heading2"/>
      </w:pPr>
      <w:bookmarkStart w:id="118" w:name="_Toc476133176"/>
      <w:bookmarkStart w:id="119" w:name="_Toc486949708"/>
      <w:r>
        <w:t>Rehabilitation</w:t>
      </w:r>
      <w:bookmarkEnd w:id="118"/>
      <w:bookmarkEnd w:id="119"/>
    </w:p>
    <w:p w14:paraId="173D1998" w14:textId="6A5EDBE8" w:rsidR="000A3DEB" w:rsidRPr="00CF1DD9" w:rsidRDefault="000A3DEB" w:rsidP="000A3DEB">
      <w:pPr>
        <w:keepNext/>
        <w:rPr>
          <w:rFonts w:ascii="Arial Narrow" w:hAnsi="Arial Narrow" w:cs="Arial"/>
          <w:i/>
          <w:sz w:val="22"/>
          <w:szCs w:val="22"/>
        </w:rPr>
      </w:pPr>
      <w:r w:rsidRPr="00210C49">
        <w:rPr>
          <w:rFonts w:ascii="Arial Narrow" w:hAnsi="Arial Narrow"/>
          <w:b/>
          <w:color w:val="1F497D" w:themeColor="text2"/>
          <w:szCs w:val="24"/>
        </w:rPr>
        <w:t xml:space="preserve">Draft </w:t>
      </w:r>
      <w:r w:rsidR="009C6EEE">
        <w:rPr>
          <w:rFonts w:ascii="Arial Narrow" w:hAnsi="Arial Narrow"/>
          <w:b/>
          <w:color w:val="1F497D" w:themeColor="text2"/>
          <w:szCs w:val="24"/>
        </w:rPr>
        <w:t>e</w:t>
      </w:r>
      <w:r w:rsidRPr="00210C49">
        <w:rPr>
          <w:rFonts w:ascii="Arial Narrow" w:hAnsi="Arial Narrow"/>
          <w:b/>
          <w:color w:val="1F497D" w:themeColor="text2"/>
          <w:szCs w:val="24"/>
        </w:rPr>
        <w:t xml:space="preserve">valuation </w:t>
      </w:r>
      <w:r w:rsidR="009C6EEE">
        <w:rPr>
          <w:rFonts w:ascii="Arial Narrow" w:hAnsi="Arial Narrow"/>
          <w:b/>
          <w:color w:val="1F497D" w:themeColor="text2"/>
          <w:szCs w:val="24"/>
        </w:rPr>
        <w:t>o</w:t>
      </w:r>
      <w:r w:rsidRPr="00210C49">
        <w:rPr>
          <w:rFonts w:ascii="Arial Narrow" w:hAnsi="Arial Narrow"/>
          <w:b/>
          <w:color w:val="1F497D" w:themeColor="text2"/>
          <w:szCs w:val="24"/>
        </w:rPr>
        <w:t>bjective</w:t>
      </w:r>
      <w:r>
        <w:rPr>
          <w:rFonts w:ascii="Arial Narrow" w:hAnsi="Arial Narrow"/>
          <w:b/>
          <w:color w:val="1F497D" w:themeColor="text2"/>
          <w:szCs w:val="24"/>
        </w:rPr>
        <w:t xml:space="preserve"> - </w:t>
      </w:r>
      <w:r w:rsidRPr="000A3DEB">
        <w:rPr>
          <w:rFonts w:ascii="Arial Narrow" w:hAnsi="Arial Narrow" w:cs="Arial"/>
          <w:i/>
          <w:sz w:val="22"/>
          <w:szCs w:val="22"/>
        </w:rPr>
        <w:t xml:space="preserve">To establish </w:t>
      </w:r>
      <w:r>
        <w:rPr>
          <w:rFonts w:ascii="Arial Narrow" w:hAnsi="Arial Narrow" w:cs="Arial"/>
          <w:i/>
          <w:sz w:val="22"/>
          <w:szCs w:val="22"/>
        </w:rPr>
        <w:t xml:space="preserve">sound </w:t>
      </w:r>
      <w:r w:rsidRPr="000A3DEB">
        <w:rPr>
          <w:rFonts w:ascii="Arial Narrow" w:hAnsi="Arial Narrow" w:cs="Arial"/>
          <w:i/>
          <w:sz w:val="22"/>
          <w:szCs w:val="22"/>
        </w:rPr>
        <w:t xml:space="preserve">progressive rehabilitation and </w:t>
      </w:r>
      <w:r>
        <w:rPr>
          <w:rFonts w:ascii="Arial Narrow" w:hAnsi="Arial Narrow" w:cs="Arial"/>
          <w:i/>
          <w:sz w:val="22"/>
          <w:szCs w:val="22"/>
        </w:rPr>
        <w:t xml:space="preserve">approach to </w:t>
      </w:r>
      <w:r w:rsidRPr="000A3DEB">
        <w:rPr>
          <w:rFonts w:ascii="Arial Narrow" w:hAnsi="Arial Narrow" w:cs="Arial"/>
          <w:i/>
          <w:sz w:val="22"/>
          <w:szCs w:val="22"/>
        </w:rPr>
        <w:t>post-closure</w:t>
      </w:r>
      <w:r>
        <w:rPr>
          <w:rFonts w:ascii="Arial Narrow" w:hAnsi="Arial Narrow" w:cs="Arial"/>
          <w:i/>
          <w:sz w:val="22"/>
          <w:szCs w:val="22"/>
        </w:rPr>
        <w:t>,</w:t>
      </w:r>
      <w:r w:rsidRPr="000A3DEB">
        <w:rPr>
          <w:rFonts w:ascii="Arial Narrow" w:hAnsi="Arial Narrow" w:cs="Arial"/>
          <w:i/>
          <w:sz w:val="22"/>
          <w:szCs w:val="22"/>
        </w:rPr>
        <w:t xml:space="preserve"> </w:t>
      </w:r>
      <w:r>
        <w:rPr>
          <w:rFonts w:ascii="Arial Narrow" w:hAnsi="Arial Narrow" w:cs="Arial"/>
          <w:i/>
          <w:sz w:val="22"/>
          <w:szCs w:val="22"/>
        </w:rPr>
        <w:t xml:space="preserve">including </w:t>
      </w:r>
      <w:r w:rsidRPr="000A3DEB">
        <w:rPr>
          <w:rFonts w:ascii="Arial Narrow" w:hAnsi="Arial Narrow" w:cs="Arial"/>
          <w:i/>
          <w:sz w:val="22"/>
          <w:szCs w:val="22"/>
        </w:rPr>
        <w:t xml:space="preserve">stable rehabilitated landforms capable of enabling sustainable use of the project </w:t>
      </w:r>
      <w:r w:rsidR="00C422F3">
        <w:rPr>
          <w:rFonts w:ascii="Arial Narrow" w:hAnsi="Arial Narrow" w:cs="Arial"/>
          <w:i/>
          <w:sz w:val="22"/>
          <w:szCs w:val="22"/>
        </w:rPr>
        <w:t>site</w:t>
      </w:r>
      <w:r w:rsidRPr="00B50314">
        <w:rPr>
          <w:rFonts w:ascii="Arial Narrow" w:hAnsi="Arial Narrow" w:cs="Arial"/>
          <w:i/>
          <w:sz w:val="22"/>
          <w:szCs w:val="22"/>
        </w:rPr>
        <w:t>.</w:t>
      </w:r>
      <w:r w:rsidR="009C6EEE">
        <w:rPr>
          <w:rFonts w:ascii="Arial Narrow" w:hAnsi="Arial Narrow" w:cs="Arial"/>
          <w:i/>
          <w:sz w:val="22"/>
          <w:szCs w:val="22"/>
        </w:rPr>
        <w:t xml:space="preserve"> </w:t>
      </w:r>
    </w:p>
    <w:p w14:paraId="1E0BAC78" w14:textId="61FCB4F1" w:rsidR="000A3DEB" w:rsidRPr="006E2EE9" w:rsidRDefault="000A3DEB" w:rsidP="000A3DEB">
      <w:pPr>
        <w:rPr>
          <w:rFonts w:ascii="Arial Narrow" w:hAnsi="Arial Narrow"/>
          <w:b/>
          <w:sz w:val="22"/>
          <w:szCs w:val="22"/>
        </w:rPr>
      </w:pPr>
      <w:r w:rsidRPr="006E2EE9">
        <w:rPr>
          <w:rFonts w:ascii="Arial Narrow" w:hAnsi="Arial Narrow"/>
          <w:b/>
          <w:sz w:val="22"/>
          <w:szCs w:val="22"/>
        </w:rPr>
        <w:t xml:space="preserve">Key </w:t>
      </w:r>
      <w:r w:rsidR="00FE4615">
        <w:rPr>
          <w:rFonts w:ascii="Arial Narrow" w:hAnsi="Arial Narrow"/>
          <w:b/>
          <w:sz w:val="22"/>
          <w:szCs w:val="22"/>
        </w:rPr>
        <w:t>i</w:t>
      </w:r>
      <w:r>
        <w:rPr>
          <w:rFonts w:ascii="Arial Narrow" w:hAnsi="Arial Narrow"/>
          <w:b/>
          <w:sz w:val="22"/>
          <w:szCs w:val="22"/>
        </w:rPr>
        <w:t>ssues</w:t>
      </w:r>
      <w:r w:rsidRPr="006E2EE9">
        <w:rPr>
          <w:rFonts w:ascii="Arial Narrow" w:hAnsi="Arial Narrow"/>
          <w:b/>
          <w:sz w:val="22"/>
          <w:szCs w:val="22"/>
        </w:rPr>
        <w:t xml:space="preserve"> </w:t>
      </w:r>
    </w:p>
    <w:p w14:paraId="40E44B2D" w14:textId="660F8A76" w:rsidR="000A3DEB" w:rsidRPr="00777876" w:rsidRDefault="000A3DE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Change</w:t>
      </w:r>
      <w:r w:rsidR="00A51B0A" w:rsidRPr="00777876">
        <w:rPr>
          <w:rFonts w:ascii="Arial Narrow" w:hAnsi="Arial Narrow" w:cs="Arial"/>
          <w:sz w:val="22"/>
          <w:szCs w:val="22"/>
          <w:lang w:val="en-US"/>
        </w:rPr>
        <w:t>s</w:t>
      </w:r>
      <w:r w:rsidRPr="00777876">
        <w:rPr>
          <w:rFonts w:ascii="Arial Narrow" w:hAnsi="Arial Narrow" w:cs="Arial"/>
          <w:sz w:val="22"/>
          <w:szCs w:val="22"/>
          <w:lang w:val="en-US"/>
        </w:rPr>
        <w:t xml:space="preserve"> in topography, groundwater conditions, drainage</w:t>
      </w:r>
      <w:r w:rsidR="00A51B0A" w:rsidRPr="00777876">
        <w:rPr>
          <w:rFonts w:ascii="Arial Narrow" w:hAnsi="Arial Narrow" w:cs="Arial"/>
          <w:sz w:val="22"/>
          <w:szCs w:val="22"/>
          <w:lang w:val="en-US"/>
        </w:rPr>
        <w:t xml:space="preserve"> and</w:t>
      </w:r>
      <w:r w:rsidRPr="00777876">
        <w:rPr>
          <w:rFonts w:ascii="Arial Narrow" w:hAnsi="Arial Narrow" w:cs="Arial"/>
          <w:sz w:val="22"/>
          <w:szCs w:val="22"/>
          <w:lang w:val="en-US"/>
        </w:rPr>
        <w:t xml:space="preserve"> vegetation cover.  </w:t>
      </w:r>
    </w:p>
    <w:p w14:paraId="4E10E631" w14:textId="1BD486DA" w:rsidR="000A3DEB" w:rsidRPr="00777876" w:rsidRDefault="000A3DE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Adequate progressive rehabilitation of the project </w:t>
      </w:r>
      <w:r w:rsidR="00267D13" w:rsidRPr="00777876">
        <w:rPr>
          <w:rFonts w:ascii="Arial Narrow" w:hAnsi="Arial Narrow" w:cs="Arial"/>
          <w:sz w:val="22"/>
          <w:szCs w:val="22"/>
          <w:lang w:val="en-US"/>
        </w:rPr>
        <w:t>site</w:t>
      </w:r>
      <w:r w:rsidRPr="00777876">
        <w:rPr>
          <w:rFonts w:ascii="Arial Narrow" w:hAnsi="Arial Narrow" w:cs="Arial"/>
          <w:sz w:val="22"/>
          <w:szCs w:val="22"/>
          <w:lang w:val="en-US"/>
        </w:rPr>
        <w:t xml:space="preserve"> to </w:t>
      </w:r>
      <w:r w:rsidR="00F940C8" w:rsidRPr="00777876">
        <w:rPr>
          <w:rFonts w:ascii="Arial Narrow" w:hAnsi="Arial Narrow" w:cs="Arial"/>
          <w:sz w:val="22"/>
          <w:szCs w:val="22"/>
          <w:lang w:val="en-US"/>
        </w:rPr>
        <w:t xml:space="preserve">enable </w:t>
      </w:r>
      <w:r w:rsidRPr="00777876">
        <w:rPr>
          <w:rFonts w:ascii="Arial Narrow" w:hAnsi="Arial Narrow" w:cs="Arial"/>
          <w:sz w:val="22"/>
          <w:szCs w:val="22"/>
          <w:lang w:val="en-US"/>
        </w:rPr>
        <w:t>sound post-closure</w:t>
      </w:r>
      <w:r w:rsidR="00267D13" w:rsidRPr="00777876">
        <w:rPr>
          <w:rFonts w:ascii="Arial Narrow" w:hAnsi="Arial Narrow" w:cs="Arial"/>
          <w:sz w:val="22"/>
          <w:szCs w:val="22"/>
          <w:lang w:val="en-US"/>
        </w:rPr>
        <w:t xml:space="preserve"> uses</w:t>
      </w:r>
      <w:r w:rsidR="001239AC" w:rsidRPr="00777876">
        <w:rPr>
          <w:rFonts w:ascii="Arial Narrow" w:hAnsi="Arial Narrow" w:cs="Arial"/>
          <w:sz w:val="22"/>
          <w:szCs w:val="22"/>
          <w:lang w:val="en-US"/>
        </w:rPr>
        <w:t>, including</w:t>
      </w:r>
      <w:r w:rsidRPr="00777876">
        <w:rPr>
          <w:rFonts w:ascii="Arial Narrow" w:hAnsi="Arial Narrow" w:cs="Arial"/>
          <w:sz w:val="22"/>
          <w:szCs w:val="22"/>
          <w:lang w:val="en-US"/>
        </w:rPr>
        <w:t xml:space="preserve"> </w:t>
      </w:r>
      <w:r w:rsidR="00FE4615" w:rsidRPr="00777876">
        <w:rPr>
          <w:rFonts w:ascii="Arial Narrow" w:hAnsi="Arial Narrow" w:cs="Arial"/>
          <w:sz w:val="22"/>
          <w:szCs w:val="22"/>
          <w:lang w:val="en-US"/>
        </w:rPr>
        <w:t>stability of</w:t>
      </w:r>
      <w:r w:rsidRPr="00777876">
        <w:rPr>
          <w:rFonts w:ascii="Arial Narrow" w:hAnsi="Arial Narrow" w:cs="Arial"/>
          <w:sz w:val="22"/>
          <w:szCs w:val="22"/>
          <w:lang w:val="en-US"/>
        </w:rPr>
        <w:t xml:space="preserve"> rehabilitated landforms.</w:t>
      </w:r>
    </w:p>
    <w:p w14:paraId="795BD1C5" w14:textId="4E09848D" w:rsidR="000A3DEB" w:rsidRPr="00777876" w:rsidRDefault="000A3DE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lastRenderedPageBreak/>
        <w:t>Appropriate design criteria required to avoid long</w:t>
      </w:r>
      <w:r w:rsidR="00435C61">
        <w:rPr>
          <w:rFonts w:ascii="Arial Narrow" w:hAnsi="Arial Narrow" w:cs="Arial"/>
          <w:sz w:val="22"/>
          <w:szCs w:val="22"/>
          <w:lang w:val="en-US"/>
        </w:rPr>
        <w:t>-</w:t>
      </w:r>
      <w:r w:rsidRPr="00777876">
        <w:rPr>
          <w:rFonts w:ascii="Arial Narrow" w:hAnsi="Arial Narrow" w:cs="Arial"/>
          <w:sz w:val="22"/>
          <w:szCs w:val="22"/>
          <w:lang w:val="en-US"/>
        </w:rPr>
        <w:t>term landform degradation</w:t>
      </w:r>
      <w:r w:rsidR="00FE4615" w:rsidRPr="00777876">
        <w:rPr>
          <w:rFonts w:ascii="Arial Narrow" w:hAnsi="Arial Narrow" w:cs="Arial"/>
          <w:sz w:val="22"/>
          <w:szCs w:val="22"/>
          <w:lang w:val="en-US"/>
        </w:rPr>
        <w:t xml:space="preserve"> with regard to</w:t>
      </w:r>
      <w:r w:rsidRPr="00777876">
        <w:rPr>
          <w:rFonts w:ascii="Arial Narrow" w:hAnsi="Arial Narrow" w:cs="Arial"/>
          <w:sz w:val="22"/>
          <w:szCs w:val="22"/>
          <w:lang w:val="en-US"/>
        </w:rPr>
        <w:t xml:space="preserve"> slope geometry, upper soil profile characteristics (physical/</w:t>
      </w:r>
      <w:r w:rsidR="00490CB5" w:rsidRPr="00777876">
        <w:rPr>
          <w:rFonts w:ascii="Arial Narrow" w:hAnsi="Arial Narrow" w:cs="Arial"/>
          <w:sz w:val="22"/>
          <w:szCs w:val="22"/>
          <w:lang w:val="en-US"/>
        </w:rPr>
        <w:t xml:space="preserve"> </w:t>
      </w:r>
      <w:r w:rsidRPr="00777876">
        <w:rPr>
          <w:rFonts w:ascii="Arial Narrow" w:hAnsi="Arial Narrow" w:cs="Arial"/>
          <w:sz w:val="22"/>
          <w:szCs w:val="22"/>
          <w:lang w:val="en-US"/>
        </w:rPr>
        <w:t>chemical) and surface drainage and erosion mitigation.</w:t>
      </w:r>
    </w:p>
    <w:p w14:paraId="4946322E" w14:textId="77777777" w:rsidR="000A3DEB" w:rsidRPr="00C46AF1" w:rsidRDefault="000A3DEB" w:rsidP="00510DF9">
      <w:pPr>
        <w:keepNext/>
        <w:rPr>
          <w:rFonts w:ascii="Arial Narrow" w:hAnsi="Arial Narrow" w:cs="Palatino Linotype"/>
          <w:b/>
          <w:iCs/>
          <w:color w:val="000000"/>
          <w:sz w:val="22"/>
          <w:szCs w:val="22"/>
        </w:rPr>
      </w:pPr>
      <w:r w:rsidRPr="00C46AF1">
        <w:rPr>
          <w:rFonts w:ascii="Arial Narrow" w:hAnsi="Arial Narrow" w:cs="Palatino Linotype"/>
          <w:b/>
          <w:iCs/>
          <w:color w:val="000000"/>
          <w:sz w:val="22"/>
          <w:szCs w:val="22"/>
        </w:rPr>
        <w:t>Priorities for characterising the existing environment</w:t>
      </w:r>
    </w:p>
    <w:p w14:paraId="24FFEAE0" w14:textId="411DF4EC" w:rsidR="000A3DEB" w:rsidRPr="00777876" w:rsidRDefault="000A3DE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Describe the existing topography, soil profiles, drainage, plant-soil-water interactions and vegetation cover within the project </w:t>
      </w:r>
      <w:r w:rsidR="00267D13" w:rsidRPr="00777876">
        <w:rPr>
          <w:rFonts w:ascii="Arial Narrow" w:hAnsi="Arial Narrow" w:cs="Arial"/>
          <w:sz w:val="22"/>
          <w:szCs w:val="22"/>
          <w:lang w:val="en-US"/>
        </w:rPr>
        <w:t>site</w:t>
      </w:r>
      <w:r w:rsidRPr="00777876">
        <w:rPr>
          <w:rFonts w:ascii="Arial Narrow" w:hAnsi="Arial Narrow" w:cs="Arial"/>
          <w:sz w:val="22"/>
          <w:szCs w:val="22"/>
          <w:lang w:val="en-US"/>
        </w:rPr>
        <w:t xml:space="preserve">, in particular in the proposed </w:t>
      </w:r>
      <w:r w:rsidR="00F940C8" w:rsidRPr="00777876">
        <w:rPr>
          <w:rFonts w:ascii="Arial Narrow" w:hAnsi="Arial Narrow" w:cs="Arial"/>
          <w:sz w:val="22"/>
          <w:szCs w:val="22"/>
          <w:lang w:val="en-US"/>
        </w:rPr>
        <w:t xml:space="preserve">works </w:t>
      </w:r>
      <w:r w:rsidRPr="00777876">
        <w:rPr>
          <w:rFonts w:ascii="Arial Narrow" w:hAnsi="Arial Narrow" w:cs="Arial"/>
          <w:sz w:val="22"/>
          <w:szCs w:val="22"/>
          <w:lang w:val="en-US"/>
        </w:rPr>
        <w:t>footprint.</w:t>
      </w:r>
    </w:p>
    <w:p w14:paraId="2B4FA4A4" w14:textId="77777777" w:rsidR="000A3DEB" w:rsidRPr="00C46AF1" w:rsidRDefault="000A3DEB" w:rsidP="000A3DEB">
      <w:pPr>
        <w:rPr>
          <w:rFonts w:ascii="Arial Narrow" w:hAnsi="Arial Narrow"/>
          <w:sz w:val="22"/>
          <w:szCs w:val="22"/>
        </w:rPr>
      </w:pPr>
      <w:r w:rsidRPr="00C46AF1">
        <w:rPr>
          <w:rFonts w:ascii="Arial Narrow" w:hAnsi="Arial Narrow" w:cs="Palatino Linotype"/>
          <w:b/>
          <w:iCs/>
          <w:sz w:val="22"/>
          <w:szCs w:val="22"/>
        </w:rPr>
        <w:t>Design and mitigation measures</w:t>
      </w:r>
    </w:p>
    <w:p w14:paraId="296BF954" w14:textId="77777777" w:rsidR="000A3DEB" w:rsidRPr="00777876" w:rsidRDefault="000A3DEB"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Provide a draft rehabilitation framework that incorporates:</w:t>
      </w:r>
    </w:p>
    <w:p w14:paraId="2E48C583" w14:textId="77777777"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proposed storage and management of stockpiled topsoil and subsoils</w:t>
      </w:r>
    </w:p>
    <w:p w14:paraId="38CDFCB2" w14:textId="77777777"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representative geotechnical cross-sections of rehabilitated areas</w:t>
      </w:r>
    </w:p>
    <w:p w14:paraId="516404CA" w14:textId="5E2F00AB"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proposed management of surface water and groundwater flows, including flood risks, and consideration of </w:t>
      </w:r>
      <w:r w:rsidR="00DB3126" w:rsidRPr="00777876">
        <w:rPr>
          <w:rFonts w:ascii="Arial Narrow" w:hAnsi="Arial Narrow" w:cs="Arial"/>
          <w:sz w:val="22"/>
          <w:szCs w:val="22"/>
          <w:lang w:val="en-US"/>
        </w:rPr>
        <w:t xml:space="preserve">site </w:t>
      </w:r>
      <w:r w:rsidRPr="00777876">
        <w:rPr>
          <w:rFonts w:ascii="Arial Narrow" w:hAnsi="Arial Narrow" w:cs="Arial"/>
          <w:sz w:val="22"/>
          <w:szCs w:val="22"/>
          <w:lang w:val="en-US"/>
        </w:rPr>
        <w:t>drainage</w:t>
      </w:r>
    </w:p>
    <w:p w14:paraId="0518A835" w14:textId="4C398C18"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design criteria relati</w:t>
      </w:r>
      <w:r w:rsidR="00DB3126" w:rsidRPr="00777876">
        <w:rPr>
          <w:rFonts w:ascii="Arial Narrow" w:hAnsi="Arial Narrow" w:cs="Arial"/>
          <w:sz w:val="22"/>
          <w:szCs w:val="22"/>
          <w:lang w:val="en-US"/>
        </w:rPr>
        <w:t>ng to landform and geology</w:t>
      </w:r>
    </w:p>
    <w:p w14:paraId="1DF99F2C" w14:textId="56C044BE"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consideration of establishing sustainable vegetation cover, including habitat suitable for </w:t>
      </w:r>
      <w:r w:rsidR="006040CA" w:rsidRPr="00777876">
        <w:rPr>
          <w:rFonts w:ascii="Arial Narrow" w:hAnsi="Arial Narrow" w:cs="Arial"/>
          <w:sz w:val="22"/>
          <w:szCs w:val="22"/>
          <w:lang w:val="en-US"/>
        </w:rPr>
        <w:t xml:space="preserve">EPBC Act and/ or FFG Act </w:t>
      </w:r>
      <w:r w:rsidRPr="00777876">
        <w:rPr>
          <w:rFonts w:ascii="Arial Narrow" w:hAnsi="Arial Narrow" w:cs="Arial"/>
          <w:sz w:val="22"/>
          <w:szCs w:val="22"/>
          <w:lang w:val="en-US"/>
        </w:rPr>
        <w:t>listed threatened species</w:t>
      </w:r>
      <w:r w:rsidR="006040CA" w:rsidRPr="00777876">
        <w:rPr>
          <w:rFonts w:ascii="Arial Narrow" w:hAnsi="Arial Narrow" w:cs="Arial"/>
          <w:sz w:val="22"/>
          <w:szCs w:val="22"/>
          <w:lang w:val="en-US"/>
        </w:rPr>
        <w:t>,</w:t>
      </w:r>
      <w:r w:rsidRPr="00777876">
        <w:rPr>
          <w:rFonts w:ascii="Arial Narrow" w:hAnsi="Arial Narrow" w:cs="Arial"/>
          <w:sz w:val="22"/>
          <w:szCs w:val="22"/>
          <w:lang w:val="en-US"/>
        </w:rPr>
        <w:t xml:space="preserve"> </w:t>
      </w:r>
      <w:r w:rsidR="006040CA" w:rsidRPr="00777876">
        <w:rPr>
          <w:rFonts w:ascii="Arial Narrow" w:hAnsi="Arial Narrow" w:cs="Arial"/>
          <w:sz w:val="22"/>
          <w:szCs w:val="22"/>
          <w:lang w:val="en-US"/>
        </w:rPr>
        <w:t xml:space="preserve">ecological </w:t>
      </w:r>
      <w:r w:rsidRPr="00777876">
        <w:rPr>
          <w:rFonts w:ascii="Arial Narrow" w:hAnsi="Arial Narrow" w:cs="Arial"/>
          <w:sz w:val="22"/>
          <w:szCs w:val="22"/>
          <w:lang w:val="en-US"/>
        </w:rPr>
        <w:t>communities</w:t>
      </w:r>
      <w:r w:rsidR="006040CA" w:rsidRPr="00777876">
        <w:rPr>
          <w:rFonts w:ascii="Arial Narrow" w:hAnsi="Arial Narrow" w:cs="Arial"/>
          <w:sz w:val="22"/>
          <w:szCs w:val="22"/>
          <w:lang w:val="en-US"/>
        </w:rPr>
        <w:t xml:space="preserve"> and EPBC Act listed migratory species</w:t>
      </w:r>
    </w:p>
    <w:p w14:paraId="0C5C0B04" w14:textId="3BD27457"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propose</w:t>
      </w:r>
      <w:r w:rsidR="00904A23" w:rsidRPr="00777876">
        <w:rPr>
          <w:rFonts w:ascii="Arial Narrow" w:hAnsi="Arial Narrow" w:cs="Arial"/>
          <w:sz w:val="22"/>
          <w:szCs w:val="22"/>
          <w:lang w:val="en-US"/>
        </w:rPr>
        <w:t>d</w:t>
      </w:r>
      <w:r w:rsidRPr="00777876">
        <w:rPr>
          <w:rFonts w:ascii="Arial Narrow" w:hAnsi="Arial Narrow" w:cs="Arial"/>
          <w:sz w:val="22"/>
          <w:szCs w:val="22"/>
          <w:lang w:val="en-US"/>
        </w:rPr>
        <w:t xml:space="preserve"> fire </w:t>
      </w:r>
      <w:r w:rsidR="00904A23" w:rsidRPr="00777876">
        <w:rPr>
          <w:rFonts w:ascii="Arial Narrow" w:hAnsi="Arial Narrow" w:cs="Arial"/>
          <w:sz w:val="22"/>
          <w:szCs w:val="22"/>
          <w:lang w:val="en-US"/>
        </w:rPr>
        <w:t xml:space="preserve">and emergency </w:t>
      </w:r>
      <w:r w:rsidRPr="00777876">
        <w:rPr>
          <w:rFonts w:ascii="Arial Narrow" w:hAnsi="Arial Narrow" w:cs="Arial"/>
          <w:sz w:val="22"/>
          <w:szCs w:val="22"/>
          <w:lang w:val="en-US"/>
        </w:rPr>
        <w:t>management measures</w:t>
      </w:r>
    </w:p>
    <w:p w14:paraId="421F5C7D" w14:textId="6CA276CF"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consideration of landscape and visual values </w:t>
      </w:r>
      <w:r w:rsidR="00F940C8" w:rsidRPr="00777876">
        <w:rPr>
          <w:rFonts w:ascii="Arial Narrow" w:hAnsi="Arial Narrow" w:cs="Arial"/>
          <w:sz w:val="22"/>
          <w:szCs w:val="22"/>
          <w:lang w:val="en-US"/>
        </w:rPr>
        <w:t>from</w:t>
      </w:r>
      <w:r w:rsidRPr="00777876">
        <w:rPr>
          <w:rFonts w:ascii="Arial Narrow" w:hAnsi="Arial Narrow" w:cs="Arial"/>
          <w:sz w:val="22"/>
          <w:szCs w:val="22"/>
          <w:lang w:val="en-US"/>
        </w:rPr>
        <w:t xml:space="preserve"> </w:t>
      </w:r>
      <w:r w:rsidR="00AD3866" w:rsidRPr="00777876">
        <w:rPr>
          <w:rFonts w:ascii="Arial Narrow" w:hAnsi="Arial Narrow" w:cs="Arial"/>
          <w:sz w:val="22"/>
          <w:szCs w:val="22"/>
          <w:lang w:val="en-US"/>
        </w:rPr>
        <w:t xml:space="preserve">local </w:t>
      </w:r>
      <w:r w:rsidRPr="00777876">
        <w:rPr>
          <w:rFonts w:ascii="Arial Narrow" w:hAnsi="Arial Narrow" w:cs="Arial"/>
          <w:sz w:val="22"/>
          <w:szCs w:val="22"/>
          <w:lang w:val="en-US"/>
        </w:rPr>
        <w:t>v</w:t>
      </w:r>
      <w:r w:rsidR="00F940C8" w:rsidRPr="00777876">
        <w:rPr>
          <w:rFonts w:ascii="Arial Narrow" w:hAnsi="Arial Narrow" w:cs="Arial"/>
          <w:sz w:val="22"/>
          <w:szCs w:val="22"/>
          <w:lang w:val="en-US"/>
        </w:rPr>
        <w:t>a</w:t>
      </w:r>
      <w:r w:rsidRPr="00777876">
        <w:rPr>
          <w:rFonts w:ascii="Arial Narrow" w:hAnsi="Arial Narrow" w:cs="Arial"/>
          <w:sz w:val="22"/>
          <w:szCs w:val="22"/>
          <w:lang w:val="en-US"/>
        </w:rPr>
        <w:t xml:space="preserve">ntage points and tourist </w:t>
      </w:r>
      <w:r w:rsidR="00AD3866" w:rsidRPr="00777876">
        <w:rPr>
          <w:rFonts w:ascii="Arial Narrow" w:hAnsi="Arial Narrow" w:cs="Arial"/>
          <w:sz w:val="22"/>
          <w:szCs w:val="22"/>
          <w:lang w:val="en-US"/>
        </w:rPr>
        <w:t>spots</w:t>
      </w:r>
    </w:p>
    <w:p w14:paraId="482BFE8D" w14:textId="2FB4CC53" w:rsidR="000A3DEB" w:rsidRPr="00777876" w:rsidRDefault="000A3DEB"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a plan for progressive rehabilitation and </w:t>
      </w:r>
      <w:r w:rsidR="00904A23" w:rsidRPr="00777876">
        <w:rPr>
          <w:rFonts w:ascii="Arial Narrow" w:hAnsi="Arial Narrow" w:cs="Arial"/>
          <w:sz w:val="22"/>
          <w:szCs w:val="22"/>
          <w:lang w:val="en-US"/>
        </w:rPr>
        <w:t>quarry</w:t>
      </w:r>
      <w:r w:rsidRPr="00777876">
        <w:rPr>
          <w:rFonts w:ascii="Arial Narrow" w:hAnsi="Arial Narrow" w:cs="Arial"/>
          <w:sz w:val="22"/>
          <w:szCs w:val="22"/>
          <w:lang w:val="en-US"/>
        </w:rPr>
        <w:t xml:space="preserve"> closure.</w:t>
      </w:r>
    </w:p>
    <w:p w14:paraId="5AD14A94" w14:textId="77777777" w:rsidR="000A3DEB" w:rsidRPr="00C46AF1" w:rsidRDefault="000A3DEB" w:rsidP="000A3DEB">
      <w:pPr>
        <w:rPr>
          <w:rFonts w:ascii="Arial Narrow" w:hAnsi="Arial Narrow" w:cs="Palatino Linotype"/>
          <w:b/>
          <w:iCs/>
          <w:color w:val="000000"/>
          <w:sz w:val="22"/>
          <w:szCs w:val="22"/>
        </w:rPr>
      </w:pPr>
      <w:r w:rsidRPr="00C46AF1">
        <w:rPr>
          <w:rFonts w:ascii="Arial Narrow" w:hAnsi="Arial Narrow" w:cs="Palatino Linotype"/>
          <w:b/>
          <w:iCs/>
          <w:sz w:val="22"/>
          <w:szCs w:val="22"/>
        </w:rPr>
        <w:t>Assessment of likely effects</w:t>
      </w:r>
    </w:p>
    <w:p w14:paraId="2A26E410" w14:textId="33C69F21" w:rsidR="000A3DEB" w:rsidRPr="00777876" w:rsidRDefault="000A3DE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Assess best practice methods for storage and management of stockpiled topsoil and subsoils, restoring soil profiles, drainage and productivity, as well as landscape rehabilitation in the context of </w:t>
      </w:r>
      <w:r w:rsidR="00AD3866" w:rsidRPr="00777876">
        <w:rPr>
          <w:rFonts w:ascii="Arial Narrow" w:hAnsi="Arial Narrow" w:cs="Arial"/>
          <w:sz w:val="22"/>
          <w:szCs w:val="22"/>
          <w:lang w:val="en-US"/>
        </w:rPr>
        <w:t xml:space="preserve">quarry </w:t>
      </w:r>
      <w:r w:rsidRPr="00777876">
        <w:rPr>
          <w:rFonts w:ascii="Arial Narrow" w:hAnsi="Arial Narrow" w:cs="Arial"/>
          <w:sz w:val="22"/>
          <w:szCs w:val="22"/>
          <w:lang w:val="en-US"/>
        </w:rPr>
        <w:t>voids and decommissioning of structures</w:t>
      </w:r>
      <w:r w:rsidR="005706BD" w:rsidRPr="00777876">
        <w:rPr>
          <w:rFonts w:ascii="Arial Narrow" w:hAnsi="Arial Narrow" w:cs="Arial"/>
          <w:sz w:val="22"/>
          <w:szCs w:val="22"/>
          <w:lang w:val="en-US"/>
        </w:rPr>
        <w:t>/ facilities</w:t>
      </w:r>
      <w:r w:rsidRPr="00777876">
        <w:rPr>
          <w:rFonts w:ascii="Arial Narrow" w:hAnsi="Arial Narrow" w:cs="Arial"/>
          <w:sz w:val="22"/>
          <w:szCs w:val="22"/>
          <w:lang w:val="en-US"/>
        </w:rPr>
        <w:t xml:space="preserve">. </w:t>
      </w:r>
    </w:p>
    <w:p w14:paraId="1A23CAAB" w14:textId="77777777" w:rsidR="000A3DEB" w:rsidRPr="00C46AF1" w:rsidRDefault="000A3DEB" w:rsidP="000A3DEB">
      <w:pPr>
        <w:keepNext/>
        <w:rPr>
          <w:rFonts w:ascii="Arial Narrow" w:hAnsi="Arial Narrow" w:cs="Palatino Linotype"/>
          <w:b/>
          <w:iCs/>
          <w:sz w:val="22"/>
          <w:szCs w:val="22"/>
        </w:rPr>
      </w:pPr>
      <w:r w:rsidRPr="00C46AF1">
        <w:rPr>
          <w:rFonts w:ascii="Arial Narrow" w:hAnsi="Arial Narrow" w:cs="Palatino Linotype"/>
          <w:b/>
          <w:iCs/>
          <w:sz w:val="22"/>
          <w:szCs w:val="22"/>
        </w:rPr>
        <w:t>Approach to manage performance</w:t>
      </w:r>
    </w:p>
    <w:p w14:paraId="6A22B49F" w14:textId="77777777" w:rsidR="000A3DEB" w:rsidRPr="00777876" w:rsidRDefault="000A3DE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Outline and evaluate the proposed performance requirements for rehabilitation, including monitoring and auditing of performance.</w:t>
      </w:r>
    </w:p>
    <w:p w14:paraId="507821EF" w14:textId="101D1CD5" w:rsidR="000A3DEB" w:rsidRPr="00777876" w:rsidRDefault="00C62A03"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Prepare d</w:t>
      </w:r>
      <w:r w:rsidR="000A3DEB" w:rsidRPr="00777876">
        <w:rPr>
          <w:rFonts w:ascii="Arial Narrow" w:hAnsi="Arial Narrow" w:cs="Arial"/>
          <w:sz w:val="22"/>
          <w:szCs w:val="22"/>
          <w:lang w:val="en-US"/>
        </w:rPr>
        <w:t>esign criteria to ensure rehabilitation is appropriat</w:t>
      </w:r>
      <w:r w:rsidR="005706BD" w:rsidRPr="00777876">
        <w:rPr>
          <w:rFonts w:ascii="Arial Narrow" w:hAnsi="Arial Narrow" w:cs="Arial"/>
          <w:sz w:val="22"/>
          <w:szCs w:val="22"/>
          <w:lang w:val="en-US"/>
        </w:rPr>
        <w:t xml:space="preserve">e for </w:t>
      </w:r>
      <w:r w:rsidRPr="00777876">
        <w:rPr>
          <w:rFonts w:ascii="Arial Narrow" w:hAnsi="Arial Narrow" w:cs="Arial"/>
          <w:sz w:val="22"/>
          <w:szCs w:val="22"/>
          <w:lang w:val="en-US"/>
        </w:rPr>
        <w:t>potential</w:t>
      </w:r>
      <w:r w:rsidR="005706BD" w:rsidRPr="00777876">
        <w:rPr>
          <w:rFonts w:ascii="Arial Narrow" w:hAnsi="Arial Narrow" w:cs="Arial"/>
          <w:sz w:val="22"/>
          <w:szCs w:val="22"/>
          <w:lang w:val="en-US"/>
        </w:rPr>
        <w:t xml:space="preserve"> end land-use</w:t>
      </w:r>
      <w:r w:rsidRPr="00777876">
        <w:rPr>
          <w:rFonts w:ascii="Arial Narrow" w:hAnsi="Arial Narrow" w:cs="Arial"/>
          <w:sz w:val="22"/>
          <w:szCs w:val="22"/>
          <w:lang w:val="en-US"/>
        </w:rPr>
        <w:t>s</w:t>
      </w:r>
      <w:r w:rsidR="000A3DEB" w:rsidRPr="00777876">
        <w:rPr>
          <w:rFonts w:ascii="Arial Narrow" w:hAnsi="Arial Narrow" w:cs="Arial"/>
          <w:sz w:val="22"/>
          <w:szCs w:val="22"/>
          <w:lang w:val="en-US"/>
        </w:rPr>
        <w:t>.</w:t>
      </w:r>
    </w:p>
    <w:p w14:paraId="2BBAB66D" w14:textId="25800127" w:rsidR="000A3DEB" w:rsidRPr="00777876" w:rsidRDefault="000A3DEB"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Prepare a draft rehabilitation and closure plan with strategies for progressive rehabilitation, appropriate design criteria, completion criteria</w:t>
      </w:r>
      <w:r w:rsidR="000F083C" w:rsidRPr="00777876">
        <w:rPr>
          <w:rFonts w:ascii="Arial Narrow" w:hAnsi="Arial Narrow" w:cs="Arial"/>
          <w:sz w:val="22"/>
          <w:szCs w:val="22"/>
          <w:lang w:val="en-US"/>
        </w:rPr>
        <w:t>,</w:t>
      </w:r>
      <w:r w:rsidRPr="00777876">
        <w:rPr>
          <w:rFonts w:ascii="Arial Narrow" w:hAnsi="Arial Narrow" w:cs="Arial"/>
          <w:sz w:val="22"/>
          <w:szCs w:val="22"/>
          <w:lang w:val="en-US"/>
        </w:rPr>
        <w:t xml:space="preserve"> monitoring methodologies and contingency measures for unplanned/ forced closure.</w:t>
      </w:r>
    </w:p>
    <w:p w14:paraId="3F23DFA7" w14:textId="00DD5B88" w:rsidR="007F7FA2" w:rsidRPr="00DD247B" w:rsidRDefault="007F7FA2" w:rsidP="008C671D">
      <w:pPr>
        <w:pStyle w:val="Heading2"/>
      </w:pPr>
      <w:bookmarkStart w:id="120" w:name="_Toc486949709"/>
      <w:r w:rsidRPr="00DD247B">
        <w:t xml:space="preserve">Environmental </w:t>
      </w:r>
      <w:r w:rsidR="00490CB5">
        <w:t>m</w:t>
      </w:r>
      <w:r w:rsidRPr="00DD247B">
        <w:t xml:space="preserve">anagement </w:t>
      </w:r>
      <w:r w:rsidR="00490CB5">
        <w:t>f</w:t>
      </w:r>
      <w:r w:rsidRPr="00DD247B">
        <w:t>ramework</w:t>
      </w:r>
      <w:bookmarkEnd w:id="105"/>
      <w:bookmarkEnd w:id="106"/>
      <w:bookmarkEnd w:id="107"/>
      <w:bookmarkEnd w:id="108"/>
      <w:bookmarkEnd w:id="109"/>
      <w:bookmarkEnd w:id="110"/>
      <w:bookmarkEnd w:id="111"/>
      <w:bookmarkEnd w:id="112"/>
      <w:bookmarkEnd w:id="113"/>
      <w:bookmarkEnd w:id="114"/>
      <w:bookmarkEnd w:id="115"/>
      <w:bookmarkEnd w:id="116"/>
      <w:r w:rsidR="00490CB5">
        <w:t xml:space="preserve"> (EMF)</w:t>
      </w:r>
      <w:bookmarkEnd w:id="120"/>
    </w:p>
    <w:p w14:paraId="5E47CEE6" w14:textId="765EE79E" w:rsidR="007F7FA2" w:rsidRPr="006E2EE9" w:rsidRDefault="007F7FA2" w:rsidP="007F7FA2">
      <w:pPr>
        <w:keepNext/>
        <w:rPr>
          <w:rFonts w:ascii="Arial Narrow" w:hAnsi="Arial Narrow"/>
          <w:i/>
          <w:sz w:val="22"/>
          <w:szCs w:val="22"/>
        </w:rPr>
      </w:pPr>
      <w:r w:rsidRPr="00210C49">
        <w:rPr>
          <w:rFonts w:ascii="Arial Narrow" w:hAnsi="Arial Narrow"/>
          <w:b/>
          <w:color w:val="1F497D" w:themeColor="text2"/>
          <w:szCs w:val="24"/>
        </w:rPr>
        <w:t xml:space="preserve">Draft </w:t>
      </w:r>
      <w:r w:rsidR="00490CB5">
        <w:rPr>
          <w:rFonts w:ascii="Arial Narrow" w:hAnsi="Arial Narrow"/>
          <w:b/>
          <w:color w:val="1F497D" w:themeColor="text2"/>
          <w:szCs w:val="24"/>
        </w:rPr>
        <w:t>e</w:t>
      </w:r>
      <w:r w:rsidRPr="00210C49">
        <w:rPr>
          <w:rFonts w:ascii="Arial Narrow" w:hAnsi="Arial Narrow"/>
          <w:b/>
          <w:color w:val="1F497D" w:themeColor="text2"/>
          <w:szCs w:val="24"/>
        </w:rPr>
        <w:t xml:space="preserve">valuation </w:t>
      </w:r>
      <w:r w:rsidR="00490CB5">
        <w:rPr>
          <w:rFonts w:ascii="Arial Narrow" w:hAnsi="Arial Narrow"/>
          <w:b/>
          <w:color w:val="1F497D" w:themeColor="text2"/>
          <w:szCs w:val="24"/>
        </w:rPr>
        <w:t>o</w:t>
      </w:r>
      <w:r w:rsidRPr="00210C49">
        <w:rPr>
          <w:rFonts w:ascii="Arial Narrow" w:hAnsi="Arial Narrow"/>
          <w:b/>
          <w:color w:val="1F497D" w:themeColor="text2"/>
          <w:szCs w:val="24"/>
        </w:rPr>
        <w:t>bjective</w:t>
      </w:r>
      <w:r>
        <w:rPr>
          <w:rFonts w:ascii="Arial Narrow" w:hAnsi="Arial Narrow"/>
          <w:b/>
          <w:color w:val="1F497D" w:themeColor="text2"/>
          <w:szCs w:val="24"/>
        </w:rPr>
        <w:t xml:space="preserve"> - </w:t>
      </w:r>
      <w:r w:rsidRPr="00A970B7">
        <w:rPr>
          <w:rFonts w:ascii="Arial Narrow" w:hAnsi="Arial Narrow"/>
          <w:i/>
          <w:sz w:val="22"/>
          <w:szCs w:val="22"/>
        </w:rPr>
        <w:t xml:space="preserve">To provide a transparent framework with clear accountabilities for managing environmental effects and hazards associated with </w:t>
      </w:r>
      <w:r w:rsidR="009C783F">
        <w:rPr>
          <w:rFonts w:ascii="Arial Narrow" w:hAnsi="Arial Narrow"/>
          <w:i/>
          <w:sz w:val="22"/>
          <w:szCs w:val="22"/>
        </w:rPr>
        <w:t>site establishment</w:t>
      </w:r>
      <w:r w:rsidRPr="00A970B7">
        <w:rPr>
          <w:rFonts w:ascii="Arial Narrow" w:hAnsi="Arial Narrow"/>
          <w:i/>
          <w:sz w:val="22"/>
          <w:szCs w:val="22"/>
        </w:rPr>
        <w:t xml:space="preserve">, operation, </w:t>
      </w:r>
      <w:r w:rsidR="009C783F" w:rsidRPr="00A970B7">
        <w:rPr>
          <w:rFonts w:ascii="Arial Narrow" w:hAnsi="Arial Narrow"/>
          <w:i/>
          <w:sz w:val="22"/>
          <w:szCs w:val="22"/>
        </w:rPr>
        <w:t>rehabilitation</w:t>
      </w:r>
      <w:r w:rsidR="009C783F">
        <w:rPr>
          <w:rFonts w:ascii="Arial Narrow" w:hAnsi="Arial Narrow"/>
          <w:i/>
          <w:sz w:val="22"/>
          <w:szCs w:val="22"/>
        </w:rPr>
        <w:t>,</w:t>
      </w:r>
      <w:r w:rsidR="009C783F" w:rsidRPr="00A970B7">
        <w:rPr>
          <w:rFonts w:ascii="Arial Narrow" w:hAnsi="Arial Narrow"/>
          <w:i/>
          <w:sz w:val="22"/>
          <w:szCs w:val="22"/>
        </w:rPr>
        <w:t xml:space="preserve"> </w:t>
      </w:r>
      <w:r w:rsidRPr="00A970B7">
        <w:rPr>
          <w:rFonts w:ascii="Arial Narrow" w:hAnsi="Arial Narrow"/>
          <w:i/>
          <w:sz w:val="22"/>
          <w:szCs w:val="22"/>
        </w:rPr>
        <w:t xml:space="preserve">decommissioning and </w:t>
      </w:r>
      <w:r w:rsidR="009C783F">
        <w:rPr>
          <w:rFonts w:ascii="Arial Narrow" w:hAnsi="Arial Narrow"/>
          <w:i/>
          <w:sz w:val="22"/>
          <w:szCs w:val="22"/>
        </w:rPr>
        <w:t xml:space="preserve">closure </w:t>
      </w:r>
      <w:r w:rsidRPr="00A970B7">
        <w:rPr>
          <w:rFonts w:ascii="Arial Narrow" w:hAnsi="Arial Narrow"/>
          <w:i/>
          <w:sz w:val="22"/>
          <w:szCs w:val="22"/>
        </w:rPr>
        <w:t>phases of the project, in order to achieve acceptable environmental outcomes</w:t>
      </w:r>
      <w:r>
        <w:rPr>
          <w:rFonts w:ascii="Arial Narrow" w:hAnsi="Arial Narrow"/>
          <w:i/>
          <w:sz w:val="22"/>
          <w:szCs w:val="22"/>
        </w:rPr>
        <w:t>.</w:t>
      </w:r>
    </w:p>
    <w:p w14:paraId="03D94778" w14:textId="77777777" w:rsidR="007F7FA2" w:rsidRPr="00C33AD7" w:rsidRDefault="007F7FA2" w:rsidP="007F7FA2">
      <w:pPr>
        <w:autoSpaceDE w:val="0"/>
        <w:autoSpaceDN w:val="0"/>
        <w:adjustRightInd w:val="0"/>
        <w:spacing w:before="240" w:line="240" w:lineRule="auto"/>
        <w:rPr>
          <w:rFonts w:ascii="Arial Narrow" w:hAnsi="Arial Narrow" w:cs="Arial"/>
          <w:b/>
          <w:bCs/>
          <w:color w:val="000000"/>
          <w:sz w:val="22"/>
          <w:szCs w:val="22"/>
          <w:lang w:eastAsia="en-AU"/>
        </w:rPr>
      </w:pPr>
      <w:r>
        <w:rPr>
          <w:rFonts w:ascii="Arial Narrow" w:hAnsi="Arial Narrow" w:cs="Arial"/>
          <w:b/>
          <w:bCs/>
          <w:color w:val="000000"/>
          <w:sz w:val="22"/>
          <w:szCs w:val="22"/>
          <w:lang w:eastAsia="en-AU"/>
        </w:rPr>
        <w:t>Key I</w:t>
      </w:r>
      <w:r w:rsidRPr="00C33AD7">
        <w:rPr>
          <w:rFonts w:ascii="Arial Narrow" w:hAnsi="Arial Narrow" w:cs="Arial"/>
          <w:b/>
          <w:bCs/>
          <w:color w:val="000000"/>
          <w:sz w:val="22"/>
          <w:szCs w:val="22"/>
          <w:lang w:eastAsia="en-AU"/>
        </w:rPr>
        <w:t xml:space="preserve">ssues </w:t>
      </w:r>
    </w:p>
    <w:p w14:paraId="41976803" w14:textId="2A14D397" w:rsidR="007F7FA2" w:rsidRPr="00777876" w:rsidRDefault="00C010FA"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Inadequate</w:t>
      </w:r>
      <w:r w:rsidR="007F7FA2" w:rsidRPr="00777876">
        <w:rPr>
          <w:rFonts w:ascii="Arial Narrow" w:hAnsi="Arial Narrow" w:cs="Arial"/>
          <w:sz w:val="22"/>
          <w:szCs w:val="22"/>
          <w:lang w:val="en-US"/>
        </w:rPr>
        <w:t xml:space="preserve"> management of environmental effects during project </w:t>
      </w:r>
      <w:r w:rsidRPr="00777876">
        <w:rPr>
          <w:rFonts w:ascii="Arial Narrow" w:hAnsi="Arial Narrow" w:cs="Arial"/>
          <w:sz w:val="22"/>
          <w:szCs w:val="22"/>
          <w:lang w:val="en-US"/>
        </w:rPr>
        <w:t>establishment</w:t>
      </w:r>
      <w:r w:rsidR="007F7FA2" w:rsidRPr="00777876">
        <w:rPr>
          <w:rFonts w:ascii="Arial Narrow" w:hAnsi="Arial Narrow" w:cs="Arial"/>
          <w:sz w:val="22"/>
          <w:szCs w:val="22"/>
          <w:lang w:val="en-US"/>
        </w:rPr>
        <w:t xml:space="preserve"> and operation could result in failure to meet statutory requirements and sustain stakeholder confidence.</w:t>
      </w:r>
    </w:p>
    <w:p w14:paraId="687E1560" w14:textId="77777777" w:rsidR="007F7FA2" w:rsidRPr="00C33AD7" w:rsidRDefault="007F7FA2" w:rsidP="007F7FA2">
      <w:pPr>
        <w:autoSpaceDE w:val="0"/>
        <w:autoSpaceDN w:val="0"/>
        <w:adjustRightInd w:val="0"/>
        <w:spacing w:before="240" w:line="240" w:lineRule="auto"/>
        <w:rPr>
          <w:rFonts w:ascii="Arial Narrow" w:hAnsi="Arial Narrow" w:cs="Arial"/>
          <w:b/>
          <w:bCs/>
          <w:color w:val="000000"/>
          <w:sz w:val="22"/>
          <w:szCs w:val="22"/>
          <w:lang w:eastAsia="en-AU"/>
        </w:rPr>
      </w:pPr>
      <w:r w:rsidRPr="00C33AD7">
        <w:rPr>
          <w:rFonts w:ascii="Arial Narrow" w:hAnsi="Arial Narrow" w:cs="Arial"/>
          <w:b/>
          <w:bCs/>
          <w:color w:val="000000"/>
          <w:sz w:val="22"/>
          <w:szCs w:val="22"/>
          <w:lang w:eastAsia="en-AU"/>
        </w:rPr>
        <w:t>Priorities for characterising the existing environment</w:t>
      </w:r>
    </w:p>
    <w:p w14:paraId="4806FF5B"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Outline the means by which a register of environmental risks associated with the project will be developed and maintained during project implementation (including matters identified in preceding sections in these directions as well as other pertinent risks).</w:t>
      </w:r>
    </w:p>
    <w:p w14:paraId="4F7F2D16" w14:textId="77777777" w:rsidR="007F7FA2" w:rsidRPr="00C33AD7" w:rsidRDefault="007F7FA2" w:rsidP="007F7FA2">
      <w:pPr>
        <w:autoSpaceDE w:val="0"/>
        <w:autoSpaceDN w:val="0"/>
        <w:adjustRightInd w:val="0"/>
        <w:spacing w:before="240" w:line="240" w:lineRule="auto"/>
        <w:rPr>
          <w:rFonts w:ascii="Arial Narrow" w:hAnsi="Arial Narrow" w:cs="Arial"/>
          <w:b/>
          <w:bCs/>
          <w:color w:val="000000"/>
          <w:sz w:val="22"/>
          <w:szCs w:val="22"/>
          <w:lang w:eastAsia="en-AU"/>
        </w:rPr>
      </w:pPr>
      <w:r w:rsidRPr="00C33AD7">
        <w:rPr>
          <w:rFonts w:ascii="Arial Narrow" w:hAnsi="Arial Narrow" w:cs="Arial"/>
          <w:b/>
          <w:bCs/>
          <w:color w:val="000000"/>
          <w:sz w:val="22"/>
          <w:szCs w:val="22"/>
          <w:lang w:eastAsia="en-AU"/>
        </w:rPr>
        <w:t xml:space="preserve">Design and mitigation </w:t>
      </w:r>
      <w:r>
        <w:rPr>
          <w:rFonts w:ascii="Arial Narrow" w:hAnsi="Arial Narrow" w:cs="Arial"/>
          <w:b/>
          <w:bCs/>
          <w:color w:val="000000"/>
          <w:sz w:val="22"/>
          <w:szCs w:val="22"/>
          <w:lang w:eastAsia="en-AU"/>
        </w:rPr>
        <w:t>measures</w:t>
      </w:r>
    </w:p>
    <w:p w14:paraId="5CF17577" w14:textId="77777777" w:rsidR="007F7FA2" w:rsidRPr="00777876" w:rsidRDefault="007F7FA2"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Provide a proposed framework for managing the risks of adverse environmental effects, including:</w:t>
      </w:r>
    </w:p>
    <w:p w14:paraId="36343338" w14:textId="291A0691" w:rsidR="007F7FA2" w:rsidRPr="0077787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lastRenderedPageBreak/>
        <w:t>the context of required approvals and consents, in particular requirements for related environmental management plans (EMPs)</w:t>
      </w:r>
    </w:p>
    <w:p w14:paraId="0B9DAEC8" w14:textId="667A9E79" w:rsidR="007F7FA2" w:rsidRPr="0077787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the environmental management system (EMS) to be adopted, including </w:t>
      </w:r>
      <w:proofErr w:type="spellStart"/>
      <w:r w:rsidRPr="00777876">
        <w:rPr>
          <w:rFonts w:ascii="Arial Narrow" w:hAnsi="Arial Narrow" w:cs="Arial"/>
          <w:sz w:val="22"/>
          <w:szCs w:val="22"/>
          <w:lang w:val="en-US"/>
        </w:rPr>
        <w:t>organisational</w:t>
      </w:r>
      <w:proofErr w:type="spellEnd"/>
      <w:r w:rsidRPr="00777876">
        <w:rPr>
          <w:rFonts w:ascii="Arial Narrow" w:hAnsi="Arial Narrow" w:cs="Arial"/>
          <w:sz w:val="22"/>
          <w:szCs w:val="22"/>
          <w:lang w:val="en-US"/>
        </w:rPr>
        <w:t xml:space="preserve"> responsibilities and accountabilities</w:t>
      </w:r>
    </w:p>
    <w:p w14:paraId="3B46F46A" w14:textId="091E71D6" w:rsidR="007F7FA2" w:rsidRPr="0077787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a summary of environmental management measures proposed in the EES to address specific issues, including commitments to mitigate adverse effects and enhance environmental outcomes</w:t>
      </w:r>
    </w:p>
    <w:p w14:paraId="2C1B6478" w14:textId="77777777" w:rsidR="007F7FA2" w:rsidRPr="0077787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proposed objectives, indicators and monitoring requirements, including for managing:</w:t>
      </w:r>
    </w:p>
    <w:p w14:paraId="7DFCA7BC" w14:textId="06E50890" w:rsidR="007F7FA2" w:rsidRPr="00501AA2" w:rsidRDefault="007F7FA2" w:rsidP="006308F1">
      <w:pPr>
        <w:autoSpaceDE w:val="0"/>
        <w:autoSpaceDN w:val="0"/>
        <w:adjustRightInd w:val="0"/>
        <w:spacing w:before="0" w:line="280" w:lineRule="exact"/>
        <w:ind w:left="1071" w:hanging="357"/>
        <w:rPr>
          <w:rFonts w:ascii="Arial Narrow" w:hAnsi="Arial Narrow" w:cs="Arial"/>
          <w:color w:val="000000"/>
          <w:sz w:val="22"/>
          <w:szCs w:val="22"/>
          <w:lang w:eastAsia="en-AU"/>
        </w:rPr>
      </w:pPr>
      <w:r w:rsidRPr="00501AA2">
        <w:rPr>
          <w:rFonts w:ascii="Arial Narrow" w:hAnsi="Arial Narrow" w:cs="Arial"/>
          <w:color w:val="000000"/>
          <w:sz w:val="22"/>
          <w:szCs w:val="22"/>
          <w:lang w:eastAsia="en-AU"/>
        </w:rPr>
        <w:t>-</w:t>
      </w:r>
      <w:r w:rsidRPr="00501AA2">
        <w:rPr>
          <w:rFonts w:ascii="Arial Narrow" w:hAnsi="Arial Narrow" w:cs="Arial"/>
          <w:color w:val="000000"/>
          <w:sz w:val="22"/>
          <w:szCs w:val="22"/>
          <w:lang w:eastAsia="en-AU"/>
        </w:rPr>
        <w:tab/>
      </w:r>
      <w:r w:rsidR="00501AA2" w:rsidRPr="00501AA2">
        <w:rPr>
          <w:rFonts w:ascii="Arial Narrow" w:hAnsi="Arial Narrow" w:cs="Arial"/>
          <w:color w:val="000000"/>
          <w:sz w:val="22"/>
          <w:szCs w:val="22"/>
          <w:lang w:eastAsia="en-AU"/>
        </w:rPr>
        <w:t xml:space="preserve">biodiversity </w:t>
      </w:r>
      <w:r w:rsidR="009C783F">
        <w:rPr>
          <w:rFonts w:ascii="Arial Narrow" w:hAnsi="Arial Narrow" w:cs="Arial"/>
          <w:color w:val="000000"/>
          <w:sz w:val="22"/>
          <w:szCs w:val="22"/>
          <w:lang w:eastAsia="en-AU"/>
        </w:rPr>
        <w:t xml:space="preserve">(including MNES) </w:t>
      </w:r>
      <w:r w:rsidR="00501AA2" w:rsidRPr="00501AA2">
        <w:rPr>
          <w:rFonts w:ascii="Arial Narrow" w:hAnsi="Arial Narrow" w:cs="Arial"/>
          <w:color w:val="000000"/>
          <w:sz w:val="22"/>
          <w:szCs w:val="22"/>
          <w:lang w:eastAsia="en-AU"/>
        </w:rPr>
        <w:t>values on the project site</w:t>
      </w:r>
      <w:r w:rsidRPr="00501AA2">
        <w:rPr>
          <w:rFonts w:ascii="Arial Narrow" w:hAnsi="Arial Narrow" w:cs="Arial"/>
          <w:color w:val="000000"/>
          <w:sz w:val="22"/>
          <w:szCs w:val="22"/>
          <w:lang w:eastAsia="en-AU"/>
        </w:rPr>
        <w:t xml:space="preserve"> </w:t>
      </w:r>
    </w:p>
    <w:p w14:paraId="60BBE07D" w14:textId="1B86425F" w:rsidR="007F7FA2" w:rsidRPr="00501AA2" w:rsidRDefault="007F7FA2" w:rsidP="006308F1">
      <w:pPr>
        <w:autoSpaceDE w:val="0"/>
        <w:autoSpaceDN w:val="0"/>
        <w:adjustRightInd w:val="0"/>
        <w:spacing w:before="0" w:line="280" w:lineRule="exact"/>
        <w:ind w:left="1071" w:hanging="357"/>
        <w:rPr>
          <w:rFonts w:ascii="Arial Narrow" w:hAnsi="Arial Narrow" w:cs="Arial"/>
          <w:color w:val="000000"/>
          <w:sz w:val="22"/>
          <w:szCs w:val="22"/>
          <w:lang w:eastAsia="en-AU"/>
        </w:rPr>
      </w:pPr>
      <w:r w:rsidRPr="00501AA2">
        <w:rPr>
          <w:rFonts w:ascii="Arial Narrow" w:hAnsi="Arial Narrow" w:cs="Tahoma"/>
          <w:color w:val="000000"/>
          <w:sz w:val="22"/>
          <w:szCs w:val="22"/>
          <w:lang w:eastAsia="en-AU"/>
        </w:rPr>
        <w:t>-</w:t>
      </w:r>
      <w:r w:rsidRPr="00501AA2">
        <w:rPr>
          <w:rFonts w:ascii="Arial Narrow" w:hAnsi="Arial Narrow" w:cs="Tahoma"/>
          <w:color w:val="000000"/>
          <w:sz w:val="22"/>
          <w:szCs w:val="22"/>
          <w:lang w:eastAsia="en-AU"/>
        </w:rPr>
        <w:tab/>
      </w:r>
      <w:r w:rsidR="00501AA2" w:rsidRPr="00501AA2">
        <w:rPr>
          <w:rFonts w:ascii="Arial Narrow" w:hAnsi="Arial Narrow" w:cs="Tahoma"/>
          <w:color w:val="000000"/>
          <w:sz w:val="22"/>
          <w:szCs w:val="22"/>
          <w:lang w:eastAsia="en-AU"/>
        </w:rPr>
        <w:t xml:space="preserve">biodiversity </w:t>
      </w:r>
      <w:r w:rsidR="009C783F">
        <w:rPr>
          <w:rFonts w:ascii="Arial Narrow" w:hAnsi="Arial Narrow" w:cs="Tahoma"/>
          <w:color w:val="000000"/>
          <w:sz w:val="22"/>
          <w:szCs w:val="22"/>
          <w:lang w:eastAsia="en-AU"/>
        </w:rPr>
        <w:t xml:space="preserve">(including MNES) </w:t>
      </w:r>
      <w:r w:rsidR="00501AA2" w:rsidRPr="00501AA2">
        <w:rPr>
          <w:rFonts w:ascii="Arial Narrow" w:hAnsi="Arial Narrow" w:cs="Tahoma"/>
          <w:color w:val="000000"/>
          <w:sz w:val="22"/>
          <w:szCs w:val="22"/>
          <w:lang w:eastAsia="en-AU"/>
        </w:rPr>
        <w:t>offsets to be established and managed offsite</w:t>
      </w:r>
    </w:p>
    <w:p w14:paraId="22A00BBB" w14:textId="7939FDB1" w:rsidR="007F7FA2" w:rsidRPr="00501AA2" w:rsidRDefault="007F7FA2"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sidRPr="00501AA2">
        <w:rPr>
          <w:rFonts w:ascii="Arial Narrow" w:hAnsi="Arial Narrow" w:cs="Tahoma"/>
          <w:color w:val="000000"/>
          <w:sz w:val="22"/>
          <w:szCs w:val="22"/>
          <w:lang w:eastAsia="en-AU"/>
        </w:rPr>
        <w:t>-</w:t>
      </w:r>
      <w:r w:rsidRPr="00501AA2">
        <w:rPr>
          <w:rFonts w:ascii="Arial Narrow" w:hAnsi="Arial Narrow" w:cs="Tahoma"/>
          <w:color w:val="000000"/>
          <w:sz w:val="22"/>
          <w:szCs w:val="22"/>
          <w:lang w:eastAsia="en-AU"/>
        </w:rPr>
        <w:tab/>
      </w:r>
      <w:r w:rsidR="00501AA2" w:rsidRPr="00501AA2">
        <w:rPr>
          <w:rFonts w:ascii="Arial Narrow" w:hAnsi="Arial Narrow" w:cs="Tahoma"/>
          <w:color w:val="000000"/>
          <w:sz w:val="22"/>
          <w:szCs w:val="22"/>
          <w:lang w:eastAsia="en-AU"/>
        </w:rPr>
        <w:t>potential impacts on downstream water and groundwater uses, both consumptive and environmental</w:t>
      </w:r>
      <w:r w:rsidRPr="00501AA2">
        <w:rPr>
          <w:rFonts w:ascii="Arial Narrow" w:hAnsi="Arial Narrow" w:cs="Tahoma"/>
          <w:color w:val="000000"/>
          <w:sz w:val="22"/>
          <w:szCs w:val="22"/>
          <w:lang w:eastAsia="en-AU"/>
        </w:rPr>
        <w:t xml:space="preserve"> </w:t>
      </w:r>
    </w:p>
    <w:p w14:paraId="70EEC31F" w14:textId="5A0778D9" w:rsidR="007F7FA2" w:rsidRDefault="007F7FA2" w:rsidP="006308F1">
      <w:pPr>
        <w:autoSpaceDE w:val="0"/>
        <w:autoSpaceDN w:val="0"/>
        <w:adjustRightInd w:val="0"/>
        <w:spacing w:before="0" w:line="280" w:lineRule="exact"/>
        <w:ind w:left="1071" w:hanging="357"/>
        <w:rPr>
          <w:rFonts w:ascii="Arial Narrow" w:hAnsi="Arial Narrow" w:cs="Arial"/>
          <w:color w:val="000000"/>
          <w:sz w:val="22"/>
          <w:szCs w:val="22"/>
          <w:lang w:eastAsia="en-AU"/>
        </w:rPr>
      </w:pPr>
      <w:r w:rsidRPr="00501AA2">
        <w:rPr>
          <w:rFonts w:ascii="Arial Narrow" w:hAnsi="Arial Narrow" w:cs="Arial"/>
          <w:color w:val="000000"/>
          <w:sz w:val="22"/>
          <w:szCs w:val="22"/>
          <w:lang w:eastAsia="en-AU"/>
        </w:rPr>
        <w:t>-</w:t>
      </w:r>
      <w:r w:rsidRPr="00501AA2">
        <w:rPr>
          <w:rFonts w:ascii="Arial Narrow" w:hAnsi="Arial Narrow" w:cs="Arial"/>
          <w:color w:val="000000"/>
          <w:sz w:val="22"/>
          <w:szCs w:val="22"/>
          <w:lang w:eastAsia="en-AU"/>
        </w:rPr>
        <w:tab/>
      </w:r>
      <w:r w:rsidR="0009107B">
        <w:rPr>
          <w:rFonts w:ascii="Arial Narrow" w:hAnsi="Arial Narrow" w:cs="Arial"/>
          <w:color w:val="000000"/>
          <w:sz w:val="22"/>
          <w:szCs w:val="22"/>
          <w:lang w:eastAsia="en-AU"/>
        </w:rPr>
        <w:t>m</w:t>
      </w:r>
      <w:r w:rsidR="00501AA2" w:rsidRPr="00501AA2">
        <w:rPr>
          <w:rFonts w:ascii="Arial Narrow" w:hAnsi="Arial Narrow" w:cs="Arial"/>
          <w:color w:val="000000"/>
          <w:sz w:val="22"/>
          <w:szCs w:val="22"/>
          <w:lang w:eastAsia="en-AU"/>
        </w:rPr>
        <w:t>onitoring of water quality and water table level</w:t>
      </w:r>
      <w:r w:rsidR="00BA1AF2">
        <w:rPr>
          <w:rFonts w:ascii="Arial Narrow" w:hAnsi="Arial Narrow" w:cs="Arial"/>
          <w:color w:val="000000"/>
          <w:sz w:val="22"/>
          <w:szCs w:val="22"/>
          <w:lang w:eastAsia="en-AU"/>
        </w:rPr>
        <w:t>s</w:t>
      </w:r>
    </w:p>
    <w:p w14:paraId="40C66BFB" w14:textId="0E119DDB" w:rsidR="00501AA2"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o</w:t>
      </w:r>
      <w:r w:rsidR="00501AA2" w:rsidRPr="0009107B">
        <w:rPr>
          <w:rFonts w:ascii="Arial Narrow" w:hAnsi="Arial Narrow" w:cs="Tahoma"/>
          <w:color w:val="000000"/>
          <w:sz w:val="22"/>
          <w:szCs w:val="22"/>
          <w:lang w:eastAsia="en-AU"/>
        </w:rPr>
        <w:t>ngoing protection of relevant cultural heritage values</w:t>
      </w:r>
    </w:p>
    <w:p w14:paraId="5B4286D2" w14:textId="3BB66D21" w:rsid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r>
      <w:r w:rsidR="00490CB5">
        <w:rPr>
          <w:rFonts w:ascii="Arial Narrow" w:hAnsi="Arial Narrow" w:cs="Tahoma"/>
          <w:color w:val="000000"/>
          <w:sz w:val="22"/>
          <w:szCs w:val="22"/>
          <w:lang w:eastAsia="en-AU"/>
        </w:rPr>
        <w:t>t</w:t>
      </w:r>
      <w:r>
        <w:rPr>
          <w:rFonts w:ascii="Arial Narrow" w:hAnsi="Arial Narrow" w:cs="Tahoma"/>
          <w:color w:val="000000"/>
          <w:sz w:val="22"/>
          <w:szCs w:val="22"/>
          <w:lang w:eastAsia="en-AU"/>
        </w:rPr>
        <w:t>raffic and road management measures</w:t>
      </w:r>
    </w:p>
    <w:p w14:paraId="223B0BAB" w14:textId="6A370658" w:rsid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air quality</w:t>
      </w:r>
    </w:p>
    <w:p w14:paraId="3C894379" w14:textId="3866DC6C" w:rsid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noise and vibration</w:t>
      </w:r>
    </w:p>
    <w:p w14:paraId="67058F25" w14:textId="3E5671D3" w:rsid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public health and safety</w:t>
      </w:r>
    </w:p>
    <w:p w14:paraId="5EBF6545" w14:textId="3FCD7FE9" w:rsid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social impacts</w:t>
      </w:r>
    </w:p>
    <w:p w14:paraId="7264FE00" w14:textId="36F215BC" w:rsid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land use</w:t>
      </w:r>
    </w:p>
    <w:p w14:paraId="0038A784" w14:textId="2C943B71" w:rsid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landscape and visual impacts</w:t>
      </w:r>
    </w:p>
    <w:p w14:paraId="7AFF3B56" w14:textId="7001C51A" w:rsidR="0009107B" w:rsidRPr="0009107B" w:rsidRDefault="0009107B" w:rsidP="006308F1">
      <w:pPr>
        <w:autoSpaceDE w:val="0"/>
        <w:autoSpaceDN w:val="0"/>
        <w:adjustRightInd w:val="0"/>
        <w:spacing w:before="0" w:line="280" w:lineRule="exact"/>
        <w:ind w:left="1071" w:hanging="357"/>
        <w:rPr>
          <w:rFonts w:ascii="Arial Narrow" w:hAnsi="Arial Narrow" w:cs="Tahoma"/>
          <w:color w:val="000000"/>
          <w:sz w:val="22"/>
          <w:szCs w:val="22"/>
          <w:lang w:eastAsia="en-AU"/>
        </w:rPr>
      </w:pPr>
      <w:r>
        <w:rPr>
          <w:rFonts w:ascii="Arial Narrow" w:hAnsi="Arial Narrow" w:cs="Tahoma"/>
          <w:color w:val="000000"/>
          <w:sz w:val="22"/>
          <w:szCs w:val="22"/>
          <w:lang w:eastAsia="en-AU"/>
        </w:rPr>
        <w:t>-</w:t>
      </w:r>
      <w:r>
        <w:rPr>
          <w:rFonts w:ascii="Arial Narrow" w:hAnsi="Arial Narrow" w:cs="Tahoma"/>
          <w:color w:val="000000"/>
          <w:sz w:val="22"/>
          <w:szCs w:val="22"/>
          <w:lang w:eastAsia="en-AU"/>
        </w:rPr>
        <w:tab/>
        <w:t>recreational values and impacts</w:t>
      </w:r>
    </w:p>
    <w:p w14:paraId="12C07353" w14:textId="67432424" w:rsidR="007F7FA2" w:rsidRPr="0077787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outline of any relevant EMPs for </w:t>
      </w:r>
      <w:r w:rsidR="00267D13" w:rsidRPr="00777876">
        <w:rPr>
          <w:rFonts w:ascii="Arial Narrow" w:hAnsi="Arial Narrow" w:cs="Arial"/>
          <w:sz w:val="22"/>
          <w:szCs w:val="22"/>
          <w:lang w:val="en-US"/>
        </w:rPr>
        <w:t>establishment</w:t>
      </w:r>
      <w:r w:rsidRPr="00777876">
        <w:rPr>
          <w:rFonts w:ascii="Arial Narrow" w:hAnsi="Arial Narrow" w:cs="Arial"/>
          <w:sz w:val="22"/>
          <w:szCs w:val="22"/>
          <w:lang w:val="en-US"/>
        </w:rPr>
        <w:t xml:space="preserve"> and operational phases.</w:t>
      </w:r>
    </w:p>
    <w:p w14:paraId="7C1502C0" w14:textId="77777777" w:rsidR="007F7FA2" w:rsidRPr="00C33AD7" w:rsidRDefault="007F7FA2" w:rsidP="007F7FA2">
      <w:pPr>
        <w:keepNext/>
        <w:autoSpaceDE w:val="0"/>
        <w:autoSpaceDN w:val="0"/>
        <w:adjustRightInd w:val="0"/>
        <w:spacing w:before="240" w:line="240" w:lineRule="auto"/>
        <w:rPr>
          <w:rFonts w:ascii="Arial Narrow" w:hAnsi="Arial Narrow" w:cs="Arial"/>
          <w:b/>
          <w:bCs/>
          <w:color w:val="000000"/>
          <w:sz w:val="22"/>
          <w:szCs w:val="22"/>
          <w:lang w:eastAsia="en-AU"/>
        </w:rPr>
      </w:pPr>
      <w:r>
        <w:rPr>
          <w:rFonts w:ascii="Arial Narrow" w:hAnsi="Arial Narrow" w:cs="Arial"/>
          <w:b/>
          <w:bCs/>
          <w:color w:val="000000"/>
          <w:sz w:val="22"/>
          <w:szCs w:val="22"/>
          <w:lang w:eastAsia="en-AU"/>
        </w:rPr>
        <w:t>Assessment of likely e</w:t>
      </w:r>
      <w:r w:rsidRPr="00C33AD7">
        <w:rPr>
          <w:rFonts w:ascii="Arial Narrow" w:hAnsi="Arial Narrow" w:cs="Arial"/>
          <w:b/>
          <w:bCs/>
          <w:color w:val="000000"/>
          <w:sz w:val="22"/>
          <w:szCs w:val="22"/>
          <w:lang w:eastAsia="en-AU"/>
        </w:rPr>
        <w:t>ffects</w:t>
      </w:r>
    </w:p>
    <w:p w14:paraId="4D178A84" w14:textId="457091EB"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Evaluate the likely effectiveness of the proposed </w:t>
      </w:r>
      <w:r w:rsidR="00490CB5" w:rsidRPr="00777876">
        <w:rPr>
          <w:rFonts w:ascii="Arial Narrow" w:hAnsi="Arial Narrow" w:cs="Arial"/>
          <w:sz w:val="22"/>
          <w:szCs w:val="22"/>
          <w:lang w:val="en-US"/>
        </w:rPr>
        <w:t>EMF</w:t>
      </w:r>
      <w:r w:rsidRPr="00777876">
        <w:rPr>
          <w:rFonts w:ascii="Arial Narrow" w:hAnsi="Arial Narrow" w:cs="Arial"/>
          <w:sz w:val="22"/>
          <w:szCs w:val="22"/>
          <w:lang w:val="en-US"/>
        </w:rPr>
        <w:t xml:space="preserve"> in controlling adverse effects.</w:t>
      </w:r>
    </w:p>
    <w:p w14:paraId="1B29D315" w14:textId="77777777" w:rsidR="007F7FA2" w:rsidRPr="00BC48A0" w:rsidRDefault="007F7FA2" w:rsidP="007F7FA2">
      <w:pPr>
        <w:pStyle w:val="Text"/>
        <w:spacing w:before="240"/>
        <w:rPr>
          <w:rFonts w:ascii="Arial Narrow" w:hAnsi="Arial Narrow" w:cs="Arial"/>
          <w:b/>
          <w:iCs/>
          <w:sz w:val="22"/>
          <w:szCs w:val="22"/>
        </w:rPr>
      </w:pPr>
      <w:r w:rsidRPr="00BC48A0">
        <w:rPr>
          <w:rFonts w:ascii="Arial Narrow" w:hAnsi="Arial Narrow" w:cs="Arial"/>
          <w:b/>
          <w:iCs/>
          <w:sz w:val="22"/>
          <w:szCs w:val="22"/>
        </w:rPr>
        <w:t xml:space="preserve">Approach to manage performance </w:t>
      </w:r>
    </w:p>
    <w:p w14:paraId="21F3D60A" w14:textId="0B0C8612" w:rsidR="00225A27" w:rsidRPr="00777876" w:rsidRDefault="00225A27"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proofErr w:type="spellStart"/>
      <w:r w:rsidRPr="00777876">
        <w:rPr>
          <w:rFonts w:ascii="Arial Narrow" w:hAnsi="Arial Narrow" w:cs="Arial"/>
          <w:sz w:val="22"/>
          <w:szCs w:val="22"/>
          <w:lang w:val="en-US"/>
        </w:rPr>
        <w:t>Characterise</w:t>
      </w:r>
      <w:proofErr w:type="spellEnd"/>
      <w:r w:rsidRPr="00777876">
        <w:rPr>
          <w:rFonts w:ascii="Arial Narrow" w:hAnsi="Arial Narrow" w:cs="Arial"/>
          <w:sz w:val="22"/>
          <w:szCs w:val="22"/>
          <w:lang w:val="en-US"/>
        </w:rPr>
        <w:t xml:space="preserve"> the propo</w:t>
      </w:r>
      <w:r w:rsidR="00267D13" w:rsidRPr="00777876">
        <w:rPr>
          <w:rFonts w:ascii="Arial Narrow" w:hAnsi="Arial Narrow" w:cs="Arial"/>
          <w:sz w:val="22"/>
          <w:szCs w:val="22"/>
          <w:lang w:val="en-US"/>
        </w:rPr>
        <w:t>n</w:t>
      </w:r>
      <w:r w:rsidRPr="00777876">
        <w:rPr>
          <w:rFonts w:ascii="Arial Narrow" w:hAnsi="Arial Narrow" w:cs="Arial"/>
          <w:sz w:val="22"/>
          <w:szCs w:val="22"/>
          <w:lang w:val="en-US"/>
        </w:rPr>
        <w:t>ent’s overa</w:t>
      </w:r>
      <w:r w:rsidR="00267D13" w:rsidRPr="00777876">
        <w:rPr>
          <w:rFonts w:ascii="Arial Narrow" w:hAnsi="Arial Narrow" w:cs="Arial"/>
          <w:sz w:val="22"/>
          <w:szCs w:val="22"/>
          <w:lang w:val="en-US"/>
        </w:rPr>
        <w:t>r</w:t>
      </w:r>
      <w:r w:rsidRPr="00777876">
        <w:rPr>
          <w:rFonts w:ascii="Arial Narrow" w:hAnsi="Arial Narrow" w:cs="Arial"/>
          <w:sz w:val="22"/>
          <w:szCs w:val="22"/>
          <w:lang w:val="en-US"/>
        </w:rPr>
        <w:t xml:space="preserve">ching </w:t>
      </w:r>
      <w:r w:rsidR="00267D13" w:rsidRPr="00777876">
        <w:rPr>
          <w:rFonts w:ascii="Arial Narrow" w:hAnsi="Arial Narrow" w:cs="Arial"/>
          <w:sz w:val="22"/>
          <w:szCs w:val="22"/>
          <w:lang w:val="en-US"/>
        </w:rPr>
        <w:t>EMS</w:t>
      </w:r>
      <w:r w:rsidRPr="00777876">
        <w:rPr>
          <w:rFonts w:ascii="Arial Narrow" w:hAnsi="Arial Narrow" w:cs="Arial"/>
          <w:sz w:val="22"/>
          <w:szCs w:val="22"/>
          <w:lang w:val="en-US"/>
        </w:rPr>
        <w:t xml:space="preserve"> in the context of the ISO14001 standard.</w:t>
      </w:r>
    </w:p>
    <w:p w14:paraId="2E937A09" w14:textId="0EF376A7" w:rsidR="007F7FA2" w:rsidRPr="00777876" w:rsidRDefault="00BA1AF2" w:rsidP="006308F1">
      <w:pPr>
        <w:pStyle w:val="compactbullet"/>
        <w:numPr>
          <w:ilvl w:val="0"/>
          <w:numId w:val="6"/>
        </w:numPr>
        <w:spacing w:before="0" w:line="280" w:lineRule="exact"/>
        <w:ind w:left="357" w:hanging="357"/>
        <w:contextualSpacing/>
        <w:rPr>
          <w:rFonts w:ascii="Arial Narrow" w:hAnsi="Arial Narrow" w:cs="Arial"/>
          <w:sz w:val="22"/>
          <w:szCs w:val="22"/>
          <w:lang w:val="en-US"/>
        </w:rPr>
      </w:pPr>
      <w:r>
        <w:rPr>
          <w:rFonts w:ascii="Arial Narrow" w:hAnsi="Arial Narrow" w:cs="Arial"/>
          <w:sz w:val="22"/>
          <w:szCs w:val="22"/>
          <w:lang w:val="en-US"/>
        </w:rPr>
        <w:t>Describe p</w:t>
      </w:r>
      <w:r w:rsidRPr="00777876">
        <w:rPr>
          <w:rFonts w:ascii="Arial Narrow" w:hAnsi="Arial Narrow" w:cs="Arial"/>
          <w:sz w:val="22"/>
          <w:szCs w:val="22"/>
          <w:lang w:val="en-US"/>
        </w:rPr>
        <w:t xml:space="preserve">rocedures </w:t>
      </w:r>
      <w:r w:rsidR="007F7FA2" w:rsidRPr="00777876">
        <w:rPr>
          <w:rFonts w:ascii="Arial Narrow" w:hAnsi="Arial Narrow" w:cs="Arial"/>
          <w:sz w:val="22"/>
          <w:szCs w:val="22"/>
          <w:lang w:val="en-US"/>
        </w:rPr>
        <w:t>for:</w:t>
      </w:r>
    </w:p>
    <w:p w14:paraId="6ABD87F4" w14:textId="77777777" w:rsidR="007F7FA2" w:rsidRPr="0077787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verifying or monitoring environmental performance and compliance with requirements</w:t>
      </w:r>
    </w:p>
    <w:p w14:paraId="04158FEF" w14:textId="2A854184" w:rsidR="007F7FA2" w:rsidRPr="00777876" w:rsidRDefault="007F7FA2" w:rsidP="006308F1">
      <w:pPr>
        <w:widowControl w:val="0"/>
        <w:numPr>
          <w:ilvl w:val="1"/>
          <w:numId w:val="7"/>
        </w:numPr>
        <w:tabs>
          <w:tab w:val="clear" w:pos="1797"/>
          <w:tab w:val="num" w:pos="1276"/>
        </w:tabs>
        <w:spacing w:before="0" w:line="280" w:lineRule="exact"/>
        <w:ind w:left="714" w:hanging="357"/>
        <w:jc w:val="left"/>
        <w:rPr>
          <w:rFonts w:ascii="Arial Narrow" w:hAnsi="Arial Narrow" w:cs="Arial"/>
          <w:sz w:val="22"/>
          <w:szCs w:val="22"/>
          <w:lang w:val="en-US"/>
        </w:rPr>
      </w:pPr>
      <w:r w:rsidRPr="00777876">
        <w:rPr>
          <w:rFonts w:ascii="Arial Narrow" w:hAnsi="Arial Narrow" w:cs="Arial"/>
          <w:sz w:val="22"/>
          <w:szCs w:val="22"/>
          <w:lang w:val="en-US"/>
        </w:rPr>
        <w:t xml:space="preserve">review of the effectiveness of the </w:t>
      </w:r>
      <w:r w:rsidR="00490CB5" w:rsidRPr="00777876">
        <w:rPr>
          <w:rFonts w:ascii="Arial Narrow" w:hAnsi="Arial Narrow" w:cs="Arial"/>
          <w:sz w:val="22"/>
          <w:szCs w:val="22"/>
          <w:lang w:val="en-US"/>
        </w:rPr>
        <w:t>EMF</w:t>
      </w:r>
      <w:r w:rsidRPr="00777876">
        <w:rPr>
          <w:rFonts w:ascii="Arial Narrow" w:hAnsi="Arial Narrow" w:cs="Arial"/>
          <w:sz w:val="22"/>
          <w:szCs w:val="22"/>
          <w:lang w:val="en-US"/>
        </w:rPr>
        <w:t xml:space="preserve"> for continuous improvement.</w:t>
      </w:r>
    </w:p>
    <w:p w14:paraId="4A3F73B4" w14:textId="2D1B900E" w:rsidR="007F7FA2" w:rsidRPr="00777876" w:rsidRDefault="00BA1AF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Pr>
          <w:rFonts w:ascii="Arial Narrow" w:hAnsi="Arial Narrow" w:cs="Arial"/>
          <w:sz w:val="22"/>
          <w:szCs w:val="22"/>
          <w:lang w:val="en-US"/>
        </w:rPr>
        <w:t>Describe a</w:t>
      </w:r>
      <w:r w:rsidRPr="00777876">
        <w:rPr>
          <w:rFonts w:ascii="Arial Narrow" w:hAnsi="Arial Narrow" w:cs="Arial"/>
          <w:sz w:val="22"/>
          <w:szCs w:val="22"/>
          <w:lang w:val="en-US"/>
        </w:rPr>
        <w:t xml:space="preserve">rrangements </w:t>
      </w:r>
      <w:r w:rsidR="007F7FA2" w:rsidRPr="00777876">
        <w:rPr>
          <w:rFonts w:ascii="Arial Narrow" w:hAnsi="Arial Narrow" w:cs="Arial"/>
          <w:sz w:val="22"/>
          <w:szCs w:val="22"/>
          <w:lang w:val="en-US"/>
        </w:rPr>
        <w:t>for management of and access to baseline and monitoring data, to ensure the transparency and accountability of environmental management as well as to contribute to the improvement of environmental knowledge.</w:t>
      </w:r>
    </w:p>
    <w:p w14:paraId="7F469CD9" w14:textId="51E4AC86" w:rsidR="007F7FA2" w:rsidRPr="00BC48A0" w:rsidRDefault="007F7FA2" w:rsidP="008C671D">
      <w:pPr>
        <w:pStyle w:val="Heading2"/>
      </w:pPr>
      <w:bookmarkStart w:id="121" w:name="_Toc486949710"/>
      <w:r w:rsidRPr="00BC48A0">
        <w:t xml:space="preserve">Integrated and </w:t>
      </w:r>
      <w:r w:rsidR="00501AA2">
        <w:t>ecologically s</w:t>
      </w:r>
      <w:r w:rsidRPr="00BC48A0">
        <w:t xml:space="preserve">ustainable </w:t>
      </w:r>
      <w:r w:rsidR="00501AA2">
        <w:t>development</w:t>
      </w:r>
      <w:bookmarkEnd w:id="121"/>
    </w:p>
    <w:p w14:paraId="52FC3694" w14:textId="15722315" w:rsidR="007F7FA2" w:rsidRPr="00C33AD7" w:rsidRDefault="00501AA2" w:rsidP="007F7FA2">
      <w:pPr>
        <w:autoSpaceDE w:val="0"/>
        <w:autoSpaceDN w:val="0"/>
        <w:adjustRightInd w:val="0"/>
        <w:spacing w:line="240" w:lineRule="auto"/>
        <w:rPr>
          <w:rFonts w:ascii="Arial Narrow" w:hAnsi="Arial Narrow" w:cs="Cambria"/>
          <w:i/>
          <w:iCs/>
          <w:color w:val="000000"/>
          <w:sz w:val="22"/>
          <w:szCs w:val="22"/>
          <w:lang w:eastAsia="en-AU"/>
        </w:rPr>
      </w:pPr>
      <w:r>
        <w:rPr>
          <w:rFonts w:ascii="Arial Narrow" w:hAnsi="Arial Narrow"/>
          <w:b/>
          <w:color w:val="1F497D" w:themeColor="text2"/>
          <w:szCs w:val="24"/>
        </w:rPr>
        <w:t>Draft evaluation o</w:t>
      </w:r>
      <w:r w:rsidR="007F7FA2" w:rsidRPr="00210C49">
        <w:rPr>
          <w:rFonts w:ascii="Arial Narrow" w:hAnsi="Arial Narrow"/>
          <w:b/>
          <w:color w:val="1F497D" w:themeColor="text2"/>
          <w:szCs w:val="24"/>
        </w:rPr>
        <w:t>bjective</w:t>
      </w:r>
      <w:r w:rsidR="007F7FA2">
        <w:rPr>
          <w:rFonts w:ascii="Arial Narrow" w:hAnsi="Arial Narrow"/>
          <w:b/>
          <w:color w:val="1F497D" w:themeColor="text2"/>
          <w:szCs w:val="24"/>
        </w:rPr>
        <w:t xml:space="preserve"> - </w:t>
      </w:r>
      <w:r w:rsidR="007F7FA2" w:rsidRPr="00C33AD7">
        <w:rPr>
          <w:rFonts w:ascii="Arial Narrow" w:hAnsi="Arial Narrow" w:cs="Cambria"/>
          <w:i/>
          <w:iCs/>
          <w:color w:val="000000"/>
          <w:sz w:val="22"/>
          <w:szCs w:val="22"/>
          <w:lang w:eastAsia="en-AU"/>
        </w:rPr>
        <w:t>Overall, to demonstrate that the project would achieve a balance of economic, social and environmental outcomes that contribute to ecologically sustainable development and provide a net community benefit over the short and long</w:t>
      </w:r>
      <w:r w:rsidR="00435C61">
        <w:rPr>
          <w:rFonts w:ascii="Arial Narrow" w:hAnsi="Arial Narrow" w:cs="Cambria"/>
          <w:i/>
          <w:iCs/>
          <w:color w:val="000000"/>
          <w:sz w:val="22"/>
          <w:szCs w:val="22"/>
          <w:lang w:eastAsia="en-AU"/>
        </w:rPr>
        <w:t>-</w:t>
      </w:r>
      <w:r w:rsidR="007F7FA2" w:rsidRPr="00C33AD7">
        <w:rPr>
          <w:rFonts w:ascii="Arial Narrow" w:hAnsi="Arial Narrow" w:cs="Cambria"/>
          <w:i/>
          <w:iCs/>
          <w:color w:val="000000"/>
          <w:sz w:val="22"/>
          <w:szCs w:val="22"/>
          <w:lang w:eastAsia="en-AU"/>
        </w:rPr>
        <w:t>term.</w:t>
      </w:r>
    </w:p>
    <w:p w14:paraId="30C6AE73" w14:textId="77777777" w:rsidR="007F7FA2" w:rsidRPr="00C33AD7" w:rsidRDefault="007F7FA2" w:rsidP="007F7FA2">
      <w:pPr>
        <w:autoSpaceDE w:val="0"/>
        <w:autoSpaceDN w:val="0"/>
        <w:adjustRightInd w:val="0"/>
        <w:spacing w:before="240" w:line="240" w:lineRule="auto"/>
        <w:rPr>
          <w:rFonts w:ascii="Arial Narrow" w:hAnsi="Arial Narrow" w:cs="Arial"/>
          <w:b/>
          <w:bCs/>
          <w:color w:val="000000"/>
          <w:sz w:val="22"/>
          <w:szCs w:val="22"/>
          <w:lang w:eastAsia="en-AU"/>
        </w:rPr>
      </w:pPr>
      <w:r w:rsidRPr="00C33AD7">
        <w:rPr>
          <w:rFonts w:ascii="Arial Narrow" w:hAnsi="Arial Narrow" w:cs="Arial"/>
          <w:b/>
          <w:bCs/>
          <w:color w:val="000000"/>
          <w:sz w:val="22"/>
          <w:szCs w:val="22"/>
          <w:lang w:eastAsia="en-AU"/>
        </w:rPr>
        <w:t xml:space="preserve">Key issues </w:t>
      </w:r>
    </w:p>
    <w:p w14:paraId="511F2DB8" w14:textId="1A239236"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The balance of </w:t>
      </w:r>
      <w:r w:rsidR="00490CB5" w:rsidRPr="00777876">
        <w:rPr>
          <w:rFonts w:ascii="Arial Narrow" w:hAnsi="Arial Narrow" w:cs="Arial"/>
          <w:sz w:val="22"/>
          <w:szCs w:val="22"/>
          <w:lang w:val="en-US"/>
        </w:rPr>
        <w:t>environmental</w:t>
      </w:r>
      <w:r w:rsidRPr="00777876">
        <w:rPr>
          <w:rFonts w:ascii="Arial Narrow" w:hAnsi="Arial Narrow" w:cs="Arial"/>
          <w:sz w:val="22"/>
          <w:szCs w:val="22"/>
          <w:lang w:val="en-US"/>
        </w:rPr>
        <w:t xml:space="preserve">, social and </w:t>
      </w:r>
      <w:r w:rsidR="00490CB5" w:rsidRPr="00777876">
        <w:rPr>
          <w:rFonts w:ascii="Arial Narrow" w:hAnsi="Arial Narrow" w:cs="Arial"/>
          <w:sz w:val="22"/>
          <w:szCs w:val="22"/>
          <w:lang w:val="en-US"/>
        </w:rPr>
        <w:t xml:space="preserve">economic </w:t>
      </w:r>
      <w:r w:rsidRPr="00777876">
        <w:rPr>
          <w:rFonts w:ascii="Arial Narrow" w:hAnsi="Arial Narrow" w:cs="Arial"/>
          <w:sz w:val="22"/>
          <w:szCs w:val="22"/>
          <w:lang w:val="en-US"/>
        </w:rPr>
        <w:t>outcomes from the project needs to be beneficial.</w:t>
      </w:r>
    </w:p>
    <w:p w14:paraId="3429D1AC" w14:textId="77777777" w:rsidR="007F7FA2" w:rsidRPr="00C33AD7" w:rsidRDefault="007F7FA2" w:rsidP="007F7FA2">
      <w:pPr>
        <w:autoSpaceDE w:val="0"/>
        <w:autoSpaceDN w:val="0"/>
        <w:adjustRightInd w:val="0"/>
        <w:spacing w:before="240" w:line="240" w:lineRule="auto"/>
        <w:rPr>
          <w:rFonts w:ascii="Arial Narrow" w:hAnsi="Arial Narrow" w:cs="Arial"/>
          <w:b/>
          <w:bCs/>
          <w:color w:val="000000"/>
          <w:sz w:val="22"/>
          <w:szCs w:val="22"/>
          <w:lang w:eastAsia="en-AU"/>
        </w:rPr>
      </w:pPr>
      <w:r w:rsidRPr="00C33AD7">
        <w:rPr>
          <w:rFonts w:ascii="Arial Narrow" w:hAnsi="Arial Narrow" w:cs="Arial"/>
          <w:b/>
          <w:bCs/>
          <w:color w:val="000000"/>
          <w:sz w:val="22"/>
          <w:szCs w:val="22"/>
          <w:lang w:eastAsia="en-AU"/>
        </w:rPr>
        <w:t>Assessment of likely effects</w:t>
      </w:r>
    </w:p>
    <w:p w14:paraId="435D878E" w14:textId="3C5ABB82"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 xml:space="preserve">Provide an integrated assessment of the </w:t>
      </w:r>
      <w:r w:rsidR="00490CB5" w:rsidRPr="00777876">
        <w:rPr>
          <w:rFonts w:ascii="Arial Narrow" w:hAnsi="Arial Narrow" w:cs="Arial"/>
          <w:sz w:val="22"/>
          <w:szCs w:val="22"/>
          <w:lang w:val="en-US"/>
        </w:rPr>
        <w:t xml:space="preserve">environmental, social and economic </w:t>
      </w:r>
      <w:r w:rsidRPr="00777876">
        <w:rPr>
          <w:rFonts w:ascii="Arial Narrow" w:hAnsi="Arial Narrow" w:cs="Arial"/>
          <w:sz w:val="22"/>
          <w:szCs w:val="22"/>
          <w:lang w:val="en-US"/>
        </w:rPr>
        <w:t xml:space="preserve">performance of the project either proceeding or not, drawing on the findings of the specific assessments set out above, including the proposed approaches to avoiding, mitigating, managing and offsetting potential adverse effects. </w:t>
      </w:r>
    </w:p>
    <w:p w14:paraId="762624C7"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t>Provide a proportionate assessment of any relevant aspects of sustainability not otherwise addressed in the preceding sections.</w:t>
      </w:r>
    </w:p>
    <w:p w14:paraId="305DF076" w14:textId="77777777" w:rsidR="007F7FA2" w:rsidRPr="00777876" w:rsidRDefault="007F7FA2" w:rsidP="006308F1">
      <w:pPr>
        <w:pStyle w:val="compactbullet"/>
        <w:numPr>
          <w:ilvl w:val="0"/>
          <w:numId w:val="6"/>
        </w:numPr>
        <w:spacing w:before="0" w:after="240" w:line="280" w:lineRule="exact"/>
        <w:ind w:left="357" w:hanging="357"/>
        <w:contextualSpacing/>
        <w:rPr>
          <w:rFonts w:ascii="Arial Narrow" w:hAnsi="Arial Narrow" w:cs="Arial"/>
          <w:sz w:val="22"/>
          <w:szCs w:val="22"/>
          <w:lang w:val="en-US"/>
        </w:rPr>
      </w:pPr>
      <w:r w:rsidRPr="00777876">
        <w:rPr>
          <w:rFonts w:ascii="Arial Narrow" w:hAnsi="Arial Narrow" w:cs="Arial"/>
          <w:sz w:val="22"/>
          <w:szCs w:val="22"/>
          <w:lang w:val="en-US"/>
        </w:rPr>
        <w:lastRenderedPageBreak/>
        <w:t>Evaluate the overall implications of the project in the context of key aspects of legislation and statutory policy as well as the principles and objectives of ecologically sustainable development and environment protection.</w:t>
      </w:r>
      <w:bookmarkEnd w:id="68"/>
      <w:bookmarkEnd w:id="69"/>
      <w:bookmarkEnd w:id="70"/>
      <w:bookmarkEnd w:id="71"/>
      <w:bookmarkEnd w:id="72"/>
      <w:bookmarkEnd w:id="73"/>
      <w:bookmarkEnd w:id="74"/>
      <w:bookmarkEnd w:id="75"/>
      <w:bookmarkEnd w:id="76"/>
    </w:p>
    <w:p w14:paraId="1EDEB69C" w14:textId="77777777" w:rsidR="007F7FA2" w:rsidRPr="0035315E" w:rsidRDefault="007F7FA2" w:rsidP="007F7FA2">
      <w:pPr>
        <w:rPr>
          <w:szCs w:val="22"/>
        </w:rPr>
      </w:pPr>
    </w:p>
    <w:p w14:paraId="61104D0C" w14:textId="0A925D79" w:rsidR="008E4433" w:rsidRDefault="008E4433">
      <w:pPr>
        <w:spacing w:before="0" w:line="240" w:lineRule="auto"/>
        <w:jc w:val="left"/>
      </w:pPr>
      <w:r>
        <w:br w:type="page"/>
      </w:r>
    </w:p>
    <w:p w14:paraId="2C189D29" w14:textId="4751FC32" w:rsidR="00324005" w:rsidRDefault="008E4433" w:rsidP="000F083C">
      <w:pPr>
        <w:keepNext/>
        <w:autoSpaceDE w:val="0"/>
        <w:autoSpaceDN w:val="0"/>
        <w:adjustRightInd w:val="0"/>
        <w:spacing w:before="240" w:line="240" w:lineRule="auto"/>
        <w:rPr>
          <w:rFonts w:ascii="Arial Narrow" w:hAnsi="Arial Narrow" w:cs="Arial"/>
          <w:b/>
          <w:bCs/>
          <w:color w:val="000000"/>
          <w:sz w:val="22"/>
          <w:szCs w:val="22"/>
          <w:lang w:eastAsia="en-AU"/>
        </w:rPr>
      </w:pPr>
      <w:r w:rsidRPr="000F083C">
        <w:rPr>
          <w:rFonts w:ascii="Arial Narrow" w:hAnsi="Arial Narrow" w:cs="Arial"/>
          <w:b/>
          <w:bCs/>
          <w:color w:val="000000"/>
          <w:sz w:val="22"/>
          <w:szCs w:val="22"/>
          <w:lang w:eastAsia="en-AU"/>
        </w:rPr>
        <w:lastRenderedPageBreak/>
        <w:t>Appendix A</w:t>
      </w:r>
    </w:p>
    <w:p w14:paraId="04DE030D" w14:textId="123EEE76" w:rsidR="008E4433" w:rsidRDefault="008E4433" w:rsidP="000F083C">
      <w:pPr>
        <w:keepNext/>
        <w:autoSpaceDE w:val="0"/>
        <w:autoSpaceDN w:val="0"/>
        <w:adjustRightInd w:val="0"/>
        <w:spacing w:before="240" w:line="240" w:lineRule="auto"/>
        <w:rPr>
          <w:rFonts w:ascii="Arial Narrow" w:hAnsi="Arial Narrow" w:cs="Arial"/>
          <w:b/>
          <w:bCs/>
          <w:color w:val="000000"/>
          <w:sz w:val="22"/>
          <w:szCs w:val="22"/>
          <w:lang w:eastAsia="en-AU"/>
        </w:rPr>
      </w:pPr>
      <w:r>
        <w:rPr>
          <w:rFonts w:ascii="Arial Narrow" w:hAnsi="Arial Narrow" w:cs="Arial"/>
          <w:b/>
          <w:bCs/>
          <w:color w:val="000000"/>
          <w:sz w:val="22"/>
          <w:szCs w:val="22"/>
          <w:lang w:eastAsia="en-AU"/>
        </w:rPr>
        <w:t>Procedures and requirements for the Bunyip North granite quarry EES</w:t>
      </w:r>
    </w:p>
    <w:p w14:paraId="139CD703" w14:textId="77777777" w:rsidR="008E4433" w:rsidRPr="000F083C" w:rsidRDefault="008E4433" w:rsidP="008E4433">
      <w:pPr>
        <w:rPr>
          <w:rFonts w:ascii="Arial Narrow" w:hAnsi="Arial Narrow" w:cs="Arial"/>
          <w:sz w:val="22"/>
          <w:szCs w:val="22"/>
        </w:rPr>
      </w:pPr>
      <w:r w:rsidRPr="000F083C">
        <w:rPr>
          <w:rFonts w:ascii="Arial Narrow" w:hAnsi="Arial Narrow" w:cs="Arial"/>
          <w:sz w:val="22"/>
          <w:szCs w:val="22"/>
        </w:rPr>
        <w:t xml:space="preserve">Assessment though an Environment Effects Statement (EES) under the </w:t>
      </w:r>
      <w:r w:rsidRPr="000F083C">
        <w:rPr>
          <w:rFonts w:ascii="Arial Narrow" w:hAnsi="Arial Narrow" w:cs="Arial"/>
          <w:i/>
          <w:sz w:val="22"/>
          <w:szCs w:val="22"/>
        </w:rPr>
        <w:t>Environment Effects Act 1978</w:t>
      </w:r>
      <w:r w:rsidRPr="000F083C">
        <w:rPr>
          <w:rFonts w:ascii="Arial Narrow" w:hAnsi="Arial Narrow" w:cs="Arial"/>
          <w:sz w:val="22"/>
          <w:szCs w:val="22"/>
        </w:rPr>
        <w:t xml:space="preserve"> </w:t>
      </w:r>
      <w:r w:rsidRPr="000F083C">
        <w:rPr>
          <w:rFonts w:ascii="Arial Narrow" w:hAnsi="Arial Narrow" w:cs="Arial"/>
          <w:b/>
          <w:sz w:val="22"/>
          <w:szCs w:val="22"/>
          <w:u w:val="single"/>
        </w:rPr>
        <w:t>is required</w:t>
      </w:r>
      <w:r w:rsidRPr="000F083C">
        <w:rPr>
          <w:rFonts w:ascii="Arial Narrow" w:hAnsi="Arial Narrow" w:cs="Arial"/>
          <w:sz w:val="22"/>
          <w:szCs w:val="22"/>
        </w:rPr>
        <w:t xml:space="preserve"> for the reasons set out in the attached Notice of Reasons for Decision.</w:t>
      </w:r>
    </w:p>
    <w:p w14:paraId="02F14385" w14:textId="77777777" w:rsidR="008E4433" w:rsidRPr="000F083C" w:rsidRDefault="008E4433" w:rsidP="008E4433">
      <w:pPr>
        <w:rPr>
          <w:rFonts w:ascii="Arial Narrow" w:hAnsi="Arial Narrow" w:cs="Arial"/>
          <w:sz w:val="22"/>
          <w:szCs w:val="22"/>
        </w:rPr>
      </w:pPr>
    </w:p>
    <w:p w14:paraId="7CB7E5FB" w14:textId="77777777" w:rsidR="008E4433" w:rsidRPr="000F083C" w:rsidRDefault="008E4433" w:rsidP="008E4433">
      <w:pPr>
        <w:rPr>
          <w:rFonts w:ascii="Arial Narrow" w:hAnsi="Arial Narrow" w:cs="Tahoma"/>
          <w:b/>
          <w:sz w:val="22"/>
          <w:szCs w:val="22"/>
        </w:rPr>
      </w:pPr>
      <w:r w:rsidRPr="000F083C">
        <w:rPr>
          <w:rFonts w:ascii="Arial Narrow" w:hAnsi="Arial Narrow" w:cs="Tahoma"/>
          <w:b/>
          <w:sz w:val="22"/>
          <w:szCs w:val="22"/>
        </w:rPr>
        <w:t xml:space="preserve">Procedures and requirements under section 8B(5) of the </w:t>
      </w:r>
      <w:r w:rsidRPr="000F083C">
        <w:rPr>
          <w:rFonts w:ascii="Arial Narrow" w:hAnsi="Arial Narrow" w:cs="Tahoma"/>
          <w:b/>
          <w:i/>
          <w:sz w:val="22"/>
          <w:szCs w:val="22"/>
        </w:rPr>
        <w:t>Environment Effects Act 1978</w:t>
      </w:r>
    </w:p>
    <w:p w14:paraId="35FED5E2" w14:textId="77777777" w:rsidR="008E4433" w:rsidRPr="000F083C" w:rsidRDefault="008E4433" w:rsidP="008E4433">
      <w:pPr>
        <w:rPr>
          <w:rFonts w:ascii="Arial Narrow" w:hAnsi="Arial Narrow" w:cs="Tahoma"/>
          <w:sz w:val="22"/>
          <w:szCs w:val="22"/>
        </w:rPr>
      </w:pPr>
      <w:r w:rsidRPr="000F083C">
        <w:rPr>
          <w:rFonts w:ascii="Arial Narrow" w:hAnsi="Arial Narrow" w:cs="Tahoma"/>
          <w:sz w:val="22"/>
          <w:szCs w:val="22"/>
        </w:rPr>
        <w:t xml:space="preserve">The procedures and requirements applying to the EES process, in accordance with both section 8B(5) of the Act and the </w:t>
      </w:r>
      <w:r w:rsidRPr="000F083C">
        <w:rPr>
          <w:rFonts w:ascii="Arial Narrow" w:hAnsi="Arial Narrow" w:cs="Tahoma"/>
          <w:i/>
          <w:sz w:val="22"/>
          <w:szCs w:val="22"/>
        </w:rPr>
        <w:t>Ministerial guidelines for assessment of environmental effects under the Environment Effects Act 1978</w:t>
      </w:r>
      <w:r w:rsidRPr="000F083C">
        <w:rPr>
          <w:rFonts w:ascii="Arial Narrow" w:hAnsi="Arial Narrow" w:cs="Tahoma"/>
          <w:sz w:val="22"/>
          <w:szCs w:val="22"/>
        </w:rPr>
        <w:t xml:space="preserve"> (Ministerial Guidelines), are as follows:</w:t>
      </w:r>
    </w:p>
    <w:p w14:paraId="0C6007B6"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The EES is to document investigations of potential environmental effects of the proposed project, including the feasibility of associated environmental mitigation and management measures, in particular for:</w:t>
      </w:r>
    </w:p>
    <w:p w14:paraId="5B1484F7" w14:textId="77777777" w:rsidR="008E4433" w:rsidRPr="000F083C" w:rsidRDefault="008E4433" w:rsidP="006308F1">
      <w:pPr>
        <w:numPr>
          <w:ilvl w:val="1"/>
          <w:numId w:val="8"/>
        </w:numPr>
        <w:tabs>
          <w:tab w:val="clear" w:pos="2160"/>
        </w:tabs>
        <w:spacing w:line="240" w:lineRule="auto"/>
        <w:ind w:left="1134"/>
        <w:rPr>
          <w:rFonts w:ascii="Arial Narrow" w:hAnsi="Arial Narrow" w:cs="Tahoma"/>
          <w:sz w:val="22"/>
          <w:szCs w:val="22"/>
        </w:rPr>
      </w:pPr>
      <w:r w:rsidRPr="000F083C">
        <w:rPr>
          <w:rFonts w:ascii="Arial Narrow" w:hAnsi="Arial Narrow" w:cs="Tahoma"/>
          <w:sz w:val="22"/>
          <w:szCs w:val="22"/>
        </w:rPr>
        <w:t>potential effects on native vegetation and associated biodiversity values, in particular listed threatened species and communities, such as through the loss, degradation or fragmentation of habitat or through other indirect causes, as well as related ecological effects;</w:t>
      </w:r>
    </w:p>
    <w:p w14:paraId="3D3DEC3F" w14:textId="77777777" w:rsidR="008E4433" w:rsidRPr="000F083C" w:rsidRDefault="008E4433" w:rsidP="006308F1">
      <w:pPr>
        <w:numPr>
          <w:ilvl w:val="1"/>
          <w:numId w:val="8"/>
        </w:numPr>
        <w:tabs>
          <w:tab w:val="clear" w:pos="2160"/>
        </w:tabs>
        <w:spacing w:line="240" w:lineRule="auto"/>
        <w:ind w:left="1134"/>
        <w:rPr>
          <w:rFonts w:ascii="Arial Narrow" w:hAnsi="Arial Narrow" w:cs="Tahoma"/>
          <w:sz w:val="22"/>
          <w:szCs w:val="22"/>
        </w:rPr>
      </w:pPr>
      <w:r w:rsidRPr="000F083C">
        <w:rPr>
          <w:rFonts w:ascii="Arial Narrow" w:hAnsi="Arial Narrow" w:cs="Tahoma"/>
          <w:sz w:val="22"/>
          <w:szCs w:val="22"/>
        </w:rPr>
        <w:t>potential effects on surface and groundwater environments and related beneficial uses, including as a result of changes to groundwater levels, movement, affected stream flows and discharges;</w:t>
      </w:r>
    </w:p>
    <w:p w14:paraId="0B9CF1AD" w14:textId="77777777" w:rsidR="008E4433" w:rsidRPr="000F083C" w:rsidRDefault="008E4433" w:rsidP="006308F1">
      <w:pPr>
        <w:numPr>
          <w:ilvl w:val="1"/>
          <w:numId w:val="8"/>
        </w:numPr>
        <w:tabs>
          <w:tab w:val="clear" w:pos="2160"/>
        </w:tabs>
        <w:spacing w:line="240" w:lineRule="auto"/>
        <w:ind w:left="1134"/>
        <w:rPr>
          <w:rFonts w:ascii="Arial Narrow" w:hAnsi="Arial Narrow" w:cs="Tahoma"/>
          <w:sz w:val="22"/>
          <w:szCs w:val="22"/>
        </w:rPr>
      </w:pPr>
      <w:r w:rsidRPr="000F083C">
        <w:rPr>
          <w:rFonts w:ascii="Arial Narrow" w:hAnsi="Arial Narrow" w:cs="Tahoma"/>
          <w:sz w:val="22"/>
          <w:szCs w:val="22"/>
        </w:rPr>
        <w:t>effects on Indigenous cultural heritage values;</w:t>
      </w:r>
    </w:p>
    <w:p w14:paraId="1EF02396" w14:textId="77777777" w:rsidR="008E4433" w:rsidRPr="000F083C" w:rsidRDefault="008E4433" w:rsidP="006308F1">
      <w:pPr>
        <w:numPr>
          <w:ilvl w:val="1"/>
          <w:numId w:val="8"/>
        </w:numPr>
        <w:tabs>
          <w:tab w:val="clear" w:pos="2160"/>
        </w:tabs>
        <w:spacing w:line="240" w:lineRule="auto"/>
        <w:ind w:left="1134"/>
        <w:rPr>
          <w:rFonts w:ascii="Arial Narrow" w:hAnsi="Arial Narrow" w:cs="Tahoma"/>
          <w:sz w:val="22"/>
          <w:szCs w:val="22"/>
        </w:rPr>
      </w:pPr>
      <w:r w:rsidRPr="000F083C">
        <w:rPr>
          <w:rFonts w:ascii="Arial Narrow" w:hAnsi="Arial Narrow" w:cs="Tahoma"/>
          <w:sz w:val="22"/>
          <w:szCs w:val="22"/>
        </w:rPr>
        <w:t>effects arising from the transport from the site onto the public road system; and</w:t>
      </w:r>
    </w:p>
    <w:p w14:paraId="7D91EBA2" w14:textId="77777777" w:rsidR="008E4433" w:rsidRPr="000F083C" w:rsidRDefault="008E4433" w:rsidP="006308F1">
      <w:pPr>
        <w:numPr>
          <w:ilvl w:val="1"/>
          <w:numId w:val="8"/>
        </w:numPr>
        <w:tabs>
          <w:tab w:val="clear" w:pos="2160"/>
        </w:tabs>
        <w:spacing w:line="240" w:lineRule="auto"/>
        <w:ind w:left="1134"/>
        <w:rPr>
          <w:rFonts w:ascii="Arial Narrow" w:hAnsi="Arial Narrow" w:cs="Tahoma"/>
          <w:sz w:val="22"/>
          <w:szCs w:val="22"/>
        </w:rPr>
      </w:pPr>
      <w:r w:rsidRPr="000F083C">
        <w:rPr>
          <w:rFonts w:ascii="Arial Narrow" w:hAnsi="Arial Narrow" w:cs="Tahoma"/>
          <w:sz w:val="22"/>
          <w:szCs w:val="22"/>
        </w:rPr>
        <w:t xml:space="preserve">other effects on amenity, landscape values, land uses and the community. </w:t>
      </w:r>
    </w:p>
    <w:p w14:paraId="6209A441"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The matters to be investigated and documented in the EES will be set out more fully in scoping requirements.  Draft scoping requirements will be exhibited for 15 business days for public comment, before final scoping requirements are issued by the Minister for Planning.</w:t>
      </w:r>
    </w:p>
    <w:p w14:paraId="26EF3BF0"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 xml:space="preserve">The proponent is to prepare and submit to the Department of Environment, Land, Water and Planning (DELWP) a draft EES study program to inform the preparation of draft scoping requirements. </w:t>
      </w:r>
    </w:p>
    <w:p w14:paraId="42DB365C"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The level of detail of investigation for the EES studies should be consistent with the approach set out in the scoping requirements and be adequate to inform an assessment of the significance and acceptability of its potential environmental effects, in the context of the Ministerial Guidelines.</w:t>
      </w:r>
    </w:p>
    <w:p w14:paraId="6EC14EE5"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DELWP will convene an inter-agency Technical Reference Group (TRG) to advise the Department and the proponent, as appropriate, during the preparation of the EES on the scoping requirements, the design and adequacy of the EES studies, and coordination with statutory approval processes.</w:t>
      </w:r>
    </w:p>
    <w:p w14:paraId="08FCA17A"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 xml:space="preserve">The proponent is to prepare and implement an EES Consultation Plan for informing the public and consulting with stakeholders during the preparation of the EES, having regard to advice from DELWP and the TRG. </w:t>
      </w:r>
    </w:p>
    <w:p w14:paraId="5ECB8994"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The proponent is also to prepare and submit to DELWP its proposed schedule for the completion of studies, preparation and exhibition of the EES, following confirmation of the scoping requirements.  This schedule is intended to facilitate the alignment of the proponent’s and DELWP’s timeframes, including for timely TRG review of technical studies for the EES and the main EES documentation.</w:t>
      </w:r>
    </w:p>
    <w:p w14:paraId="4169DED0"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The proponent is to apply appropriate peer review and quality assurance procedures to enable the completion of EES studies to a satisfactory standard.</w:t>
      </w:r>
    </w:p>
    <w:p w14:paraId="1595A88F"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t>The EES is to be exhibited for a period of 30 business days for public comment, unless the exhibition period spans the Christmas–New Year period, in which case 40 business days will apply.</w:t>
      </w:r>
    </w:p>
    <w:p w14:paraId="29702502" w14:textId="77777777" w:rsidR="008E4433" w:rsidRPr="000F083C" w:rsidRDefault="008E4433" w:rsidP="006308F1">
      <w:pPr>
        <w:numPr>
          <w:ilvl w:val="0"/>
          <w:numId w:val="9"/>
        </w:numPr>
        <w:spacing w:line="240" w:lineRule="auto"/>
        <w:ind w:hanging="540"/>
        <w:rPr>
          <w:rFonts w:ascii="Arial Narrow" w:hAnsi="Arial Narrow" w:cs="Tahoma"/>
          <w:sz w:val="22"/>
          <w:szCs w:val="22"/>
        </w:rPr>
      </w:pPr>
      <w:r w:rsidRPr="000F083C">
        <w:rPr>
          <w:rFonts w:ascii="Arial Narrow" w:hAnsi="Arial Narrow" w:cs="Tahoma"/>
          <w:sz w:val="22"/>
          <w:szCs w:val="22"/>
        </w:rPr>
        <w:lastRenderedPageBreak/>
        <w:t xml:space="preserve">An inquiry will be appointed under the </w:t>
      </w:r>
      <w:r w:rsidRPr="000F083C">
        <w:rPr>
          <w:rFonts w:ascii="Arial Narrow" w:hAnsi="Arial Narrow" w:cs="Tahoma"/>
          <w:i/>
          <w:sz w:val="22"/>
          <w:szCs w:val="22"/>
        </w:rPr>
        <w:t xml:space="preserve">Environment Effects Act 1978 </w:t>
      </w:r>
      <w:r w:rsidRPr="000F083C">
        <w:rPr>
          <w:rFonts w:ascii="Arial Narrow" w:hAnsi="Arial Narrow" w:cs="Tahoma"/>
          <w:sz w:val="22"/>
          <w:szCs w:val="22"/>
        </w:rPr>
        <w:t>to consider environmental effects of the proposal.</w:t>
      </w:r>
    </w:p>
    <w:p w14:paraId="4E4873E6" w14:textId="77777777" w:rsidR="008E4433" w:rsidRPr="000F083C" w:rsidRDefault="008E4433" w:rsidP="008E4433">
      <w:pPr>
        <w:rPr>
          <w:rFonts w:ascii="Arial Narrow" w:hAnsi="Arial Narrow" w:cs="Arial"/>
          <w:sz w:val="22"/>
          <w:szCs w:val="22"/>
        </w:rPr>
      </w:pPr>
    </w:p>
    <w:p w14:paraId="4C9324E8" w14:textId="77777777" w:rsidR="008E4433" w:rsidRPr="000F083C" w:rsidRDefault="008E4433" w:rsidP="008E4433">
      <w:pPr>
        <w:rPr>
          <w:rFonts w:ascii="Arial Narrow" w:hAnsi="Arial Narrow" w:cs="Arial"/>
          <w:b/>
          <w:sz w:val="22"/>
          <w:szCs w:val="22"/>
        </w:rPr>
      </w:pPr>
      <w:r w:rsidRPr="000F083C">
        <w:rPr>
          <w:rFonts w:ascii="Arial Narrow" w:hAnsi="Arial Narrow" w:cs="Arial"/>
          <w:b/>
          <w:sz w:val="22"/>
          <w:szCs w:val="22"/>
        </w:rPr>
        <w:t>Notification</w:t>
      </w:r>
    </w:p>
    <w:p w14:paraId="43FBB6C4" w14:textId="77777777" w:rsidR="008E4433" w:rsidRPr="000F083C" w:rsidRDefault="008E4433" w:rsidP="008E4433">
      <w:pPr>
        <w:rPr>
          <w:rFonts w:ascii="Arial Narrow" w:hAnsi="Arial Narrow" w:cs="Arial"/>
          <w:sz w:val="22"/>
          <w:szCs w:val="22"/>
        </w:rPr>
      </w:pPr>
      <w:r w:rsidRPr="000F083C">
        <w:rPr>
          <w:rFonts w:ascii="Arial Narrow" w:hAnsi="Arial Narrow" w:cs="Arial"/>
          <w:sz w:val="22"/>
          <w:szCs w:val="22"/>
        </w:rPr>
        <w:t xml:space="preserve">The following parties (proponent and relevant decision-makers) are to be notified of this decision </w:t>
      </w:r>
      <w:r w:rsidRPr="000F083C">
        <w:rPr>
          <w:rFonts w:ascii="Arial Narrow" w:hAnsi="Arial Narrow" w:cs="Tahoma"/>
          <w:sz w:val="22"/>
          <w:szCs w:val="22"/>
        </w:rPr>
        <w:t>in accordance with sections 8A and 8B(4)(a)(</w:t>
      </w:r>
      <w:proofErr w:type="spellStart"/>
      <w:r w:rsidRPr="000F083C">
        <w:rPr>
          <w:rFonts w:ascii="Arial Narrow" w:hAnsi="Arial Narrow" w:cs="Tahoma"/>
          <w:sz w:val="22"/>
          <w:szCs w:val="22"/>
        </w:rPr>
        <w:t>i</w:t>
      </w:r>
      <w:proofErr w:type="spellEnd"/>
      <w:r w:rsidRPr="000F083C">
        <w:rPr>
          <w:rFonts w:ascii="Arial Narrow" w:hAnsi="Arial Narrow" w:cs="Tahoma"/>
          <w:sz w:val="22"/>
          <w:szCs w:val="22"/>
        </w:rPr>
        <w:t xml:space="preserve">) of the </w:t>
      </w:r>
      <w:r w:rsidRPr="000F083C">
        <w:rPr>
          <w:rFonts w:ascii="Arial Narrow" w:hAnsi="Arial Narrow" w:cs="Tahoma"/>
          <w:i/>
          <w:sz w:val="22"/>
          <w:szCs w:val="22"/>
        </w:rPr>
        <w:t xml:space="preserve">Environment Effects Act 1978, </w:t>
      </w:r>
      <w:r w:rsidRPr="000F083C">
        <w:rPr>
          <w:rFonts w:ascii="Arial Narrow" w:hAnsi="Arial Narrow" w:cs="Tahoma"/>
          <w:sz w:val="22"/>
          <w:szCs w:val="22"/>
        </w:rPr>
        <w:t>as appropriate</w:t>
      </w:r>
      <w:r w:rsidRPr="000F083C">
        <w:rPr>
          <w:rFonts w:ascii="Arial Narrow" w:hAnsi="Arial Narrow" w:cs="Arial"/>
          <w:sz w:val="22"/>
          <w:szCs w:val="22"/>
        </w:rPr>
        <w:t>:</w:t>
      </w:r>
    </w:p>
    <w:p w14:paraId="2A9F58EB" w14:textId="77777777" w:rsidR="008E4433" w:rsidRPr="000F083C" w:rsidRDefault="008E4433" w:rsidP="006308F1">
      <w:pPr>
        <w:numPr>
          <w:ilvl w:val="0"/>
          <w:numId w:val="11"/>
        </w:numPr>
        <w:tabs>
          <w:tab w:val="clear" w:pos="1080"/>
        </w:tabs>
        <w:spacing w:line="240" w:lineRule="auto"/>
        <w:ind w:left="709"/>
        <w:jc w:val="left"/>
        <w:rPr>
          <w:rFonts w:ascii="Arial Narrow" w:hAnsi="Arial Narrow" w:cs="Arial"/>
          <w:sz w:val="22"/>
          <w:szCs w:val="22"/>
        </w:rPr>
      </w:pPr>
      <w:r w:rsidRPr="000F083C">
        <w:rPr>
          <w:rFonts w:ascii="Arial Narrow" w:hAnsi="Arial Narrow" w:cs="Arial"/>
          <w:sz w:val="22"/>
          <w:szCs w:val="22"/>
        </w:rPr>
        <w:t>Hanson Construction Materials Pty Ltd (proponent)</w:t>
      </w:r>
    </w:p>
    <w:p w14:paraId="3E22EF6F" w14:textId="77777777" w:rsidR="008E4433" w:rsidRPr="000F083C" w:rsidRDefault="008E4433" w:rsidP="006308F1">
      <w:pPr>
        <w:numPr>
          <w:ilvl w:val="0"/>
          <w:numId w:val="11"/>
        </w:numPr>
        <w:tabs>
          <w:tab w:val="clear" w:pos="1080"/>
        </w:tabs>
        <w:spacing w:line="240" w:lineRule="auto"/>
        <w:ind w:left="709"/>
        <w:jc w:val="left"/>
        <w:rPr>
          <w:rFonts w:ascii="Arial Narrow" w:hAnsi="Arial Narrow" w:cs="Arial"/>
          <w:sz w:val="22"/>
          <w:szCs w:val="22"/>
        </w:rPr>
      </w:pPr>
      <w:r w:rsidRPr="000F083C">
        <w:rPr>
          <w:rFonts w:ascii="Arial Narrow" w:hAnsi="Arial Narrow" w:cs="Arial"/>
          <w:sz w:val="22"/>
          <w:szCs w:val="22"/>
        </w:rPr>
        <w:t>Minister for Energy and Resources</w:t>
      </w:r>
    </w:p>
    <w:p w14:paraId="5D485AC7" w14:textId="77777777" w:rsidR="008E4433" w:rsidRPr="000F083C" w:rsidRDefault="008E4433" w:rsidP="006308F1">
      <w:pPr>
        <w:numPr>
          <w:ilvl w:val="0"/>
          <w:numId w:val="11"/>
        </w:numPr>
        <w:tabs>
          <w:tab w:val="clear" w:pos="1080"/>
        </w:tabs>
        <w:spacing w:line="240" w:lineRule="auto"/>
        <w:ind w:left="709"/>
        <w:jc w:val="left"/>
        <w:rPr>
          <w:rFonts w:ascii="Arial Narrow" w:hAnsi="Arial Narrow" w:cs="Arial"/>
          <w:sz w:val="22"/>
          <w:szCs w:val="22"/>
        </w:rPr>
      </w:pPr>
      <w:r w:rsidRPr="000F083C">
        <w:rPr>
          <w:rFonts w:ascii="Arial Narrow" w:hAnsi="Arial Narrow" w:cs="Arial"/>
          <w:sz w:val="22"/>
          <w:szCs w:val="22"/>
        </w:rPr>
        <w:t>Cardinia Shire Council</w:t>
      </w:r>
    </w:p>
    <w:p w14:paraId="3BCF5BE2" w14:textId="63A310DB" w:rsidR="008E4433" w:rsidRPr="000F083C" w:rsidRDefault="008E4433" w:rsidP="006308F1">
      <w:pPr>
        <w:numPr>
          <w:ilvl w:val="0"/>
          <w:numId w:val="11"/>
        </w:numPr>
        <w:tabs>
          <w:tab w:val="clear" w:pos="1080"/>
        </w:tabs>
        <w:spacing w:line="240" w:lineRule="auto"/>
        <w:ind w:left="709"/>
        <w:jc w:val="left"/>
        <w:rPr>
          <w:rFonts w:ascii="Arial Narrow" w:hAnsi="Arial Narrow" w:cs="Arial"/>
          <w:sz w:val="22"/>
          <w:szCs w:val="22"/>
        </w:rPr>
      </w:pPr>
      <w:r w:rsidRPr="000F083C">
        <w:rPr>
          <w:rFonts w:ascii="Arial Narrow" w:hAnsi="Arial Narrow" w:cs="Arial"/>
          <w:sz w:val="22"/>
          <w:szCs w:val="22"/>
        </w:rPr>
        <w:t>Office of Aboriginal Affairs Victoria</w:t>
      </w:r>
      <w:r w:rsidR="00100E5F">
        <w:rPr>
          <w:rFonts w:ascii="Arial Narrow" w:hAnsi="Arial Narrow" w:cs="Arial"/>
          <w:sz w:val="22"/>
          <w:szCs w:val="22"/>
        </w:rPr>
        <w:t xml:space="preserve"> [now Aboriginal Victoria]</w:t>
      </w:r>
    </w:p>
    <w:p w14:paraId="1D04D3E8" w14:textId="77777777" w:rsidR="008E4433" w:rsidRPr="000F083C" w:rsidRDefault="008E4433" w:rsidP="006308F1">
      <w:pPr>
        <w:numPr>
          <w:ilvl w:val="0"/>
          <w:numId w:val="11"/>
        </w:numPr>
        <w:tabs>
          <w:tab w:val="clear" w:pos="1080"/>
        </w:tabs>
        <w:spacing w:line="240" w:lineRule="auto"/>
        <w:ind w:left="709"/>
        <w:jc w:val="left"/>
        <w:rPr>
          <w:rFonts w:ascii="Arial Narrow" w:hAnsi="Arial Narrow" w:cs="Arial"/>
          <w:sz w:val="22"/>
          <w:szCs w:val="22"/>
        </w:rPr>
      </w:pPr>
      <w:r w:rsidRPr="000F083C">
        <w:rPr>
          <w:rFonts w:ascii="Arial Narrow" w:hAnsi="Arial Narrow" w:cs="Arial"/>
          <w:sz w:val="22"/>
          <w:szCs w:val="22"/>
        </w:rPr>
        <w:t>Southern Rural Water.</w:t>
      </w:r>
    </w:p>
    <w:p w14:paraId="5D4226D9" w14:textId="77777777" w:rsidR="008E4433" w:rsidRPr="000F083C" w:rsidRDefault="008E4433" w:rsidP="008E4433">
      <w:pPr>
        <w:rPr>
          <w:rFonts w:ascii="Arial Narrow" w:hAnsi="Arial Narrow" w:cs="Arial"/>
          <w:sz w:val="22"/>
          <w:szCs w:val="22"/>
        </w:rPr>
      </w:pPr>
    </w:p>
    <w:p w14:paraId="7FD0B9DE" w14:textId="77777777" w:rsidR="008E4433" w:rsidRPr="000F083C" w:rsidRDefault="008E4433" w:rsidP="008E4433">
      <w:pPr>
        <w:rPr>
          <w:rFonts w:ascii="Arial Narrow" w:hAnsi="Arial Narrow" w:cs="Arial"/>
          <w:b/>
          <w:sz w:val="22"/>
          <w:szCs w:val="22"/>
        </w:rPr>
      </w:pPr>
      <w:r w:rsidRPr="000F083C">
        <w:rPr>
          <w:rFonts w:ascii="Arial Narrow" w:hAnsi="Arial Narrow" w:cs="Arial"/>
          <w:b/>
          <w:sz w:val="22"/>
          <w:szCs w:val="22"/>
        </w:rPr>
        <w:t>HON RICHARD WYNNE MP</w:t>
      </w:r>
    </w:p>
    <w:p w14:paraId="05778518" w14:textId="77777777" w:rsidR="008E4433" w:rsidRPr="000F083C" w:rsidRDefault="008E4433" w:rsidP="008E4433">
      <w:pPr>
        <w:rPr>
          <w:rFonts w:ascii="Arial Narrow" w:hAnsi="Arial Narrow" w:cs="Arial"/>
          <w:b/>
          <w:sz w:val="22"/>
          <w:szCs w:val="22"/>
        </w:rPr>
      </w:pPr>
      <w:r w:rsidRPr="000F083C">
        <w:rPr>
          <w:rFonts w:ascii="Arial Narrow" w:hAnsi="Arial Narrow" w:cs="Arial"/>
          <w:b/>
          <w:sz w:val="22"/>
          <w:szCs w:val="22"/>
        </w:rPr>
        <w:t>Minister for Planning</w:t>
      </w:r>
    </w:p>
    <w:p w14:paraId="55399E8B" w14:textId="4EB026A6" w:rsidR="008E4433" w:rsidRPr="000F083C" w:rsidRDefault="008E4433" w:rsidP="008E4433">
      <w:pPr>
        <w:rPr>
          <w:rFonts w:ascii="Arial Narrow" w:hAnsi="Arial Narrow"/>
          <w:sz w:val="22"/>
          <w:szCs w:val="22"/>
        </w:rPr>
      </w:pPr>
      <w:r>
        <w:rPr>
          <w:rFonts w:ascii="Arial Narrow" w:hAnsi="Arial Narrow" w:cs="Arial"/>
          <w:sz w:val="22"/>
          <w:szCs w:val="22"/>
        </w:rPr>
        <w:t>22 November 2015</w:t>
      </w:r>
    </w:p>
    <w:p w14:paraId="5427B45B" w14:textId="77777777" w:rsidR="008E4433" w:rsidRPr="000F083C" w:rsidRDefault="008E4433" w:rsidP="000F083C">
      <w:pPr>
        <w:keepNext/>
        <w:autoSpaceDE w:val="0"/>
        <w:autoSpaceDN w:val="0"/>
        <w:adjustRightInd w:val="0"/>
        <w:spacing w:before="240" w:line="240" w:lineRule="auto"/>
        <w:rPr>
          <w:rFonts w:ascii="Arial Narrow" w:hAnsi="Arial Narrow" w:cs="Arial"/>
          <w:b/>
          <w:bCs/>
          <w:color w:val="000000"/>
          <w:sz w:val="22"/>
          <w:szCs w:val="22"/>
          <w:lang w:eastAsia="en-AU"/>
        </w:rPr>
      </w:pPr>
    </w:p>
    <w:sectPr w:rsidR="008E4433" w:rsidRPr="000F083C" w:rsidSect="00E67198">
      <w:footerReference w:type="default" r:id="rId19"/>
      <w:footerReference w:type="first" r:id="rId20"/>
      <w:pgSz w:w="11880" w:h="16820"/>
      <w:pgMar w:top="1446" w:right="1701" w:bottom="851" w:left="1701" w:header="720" w:footer="567" w:gutter="0"/>
      <w:pgNumType w:start="1"/>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A08D0" w14:textId="77777777" w:rsidR="008D4EDF" w:rsidRDefault="008D4EDF">
      <w:r>
        <w:separator/>
      </w:r>
    </w:p>
  </w:endnote>
  <w:endnote w:type="continuationSeparator" w:id="0">
    <w:p w14:paraId="2C3CE909" w14:textId="77777777" w:rsidR="008D4EDF" w:rsidRDefault="008D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Linotype-Roman">
    <w:charset w:val="00"/>
    <w:family w:val="auto"/>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6339"/>
      <w:docPartObj>
        <w:docPartGallery w:val="Page Numbers (Bottom of Page)"/>
        <w:docPartUnique/>
      </w:docPartObj>
    </w:sdtPr>
    <w:sdtEndPr/>
    <w:sdtContent>
      <w:p w14:paraId="407E3856" w14:textId="77777777" w:rsidR="008D4EDF" w:rsidRDefault="008D4EDF" w:rsidP="00F04C92">
        <w:pPr>
          <w:pStyle w:val="Footer"/>
          <w:jc w:val="center"/>
        </w:pPr>
        <w:r w:rsidRPr="00191CC6">
          <w:rPr>
            <w:rFonts w:ascii="Arial Narrow" w:hAnsi="Arial Narrow"/>
            <w:sz w:val="20"/>
          </w:rPr>
          <w:fldChar w:fldCharType="begin"/>
        </w:r>
        <w:r w:rsidRPr="00191CC6">
          <w:rPr>
            <w:rFonts w:ascii="Arial Narrow" w:hAnsi="Arial Narrow"/>
            <w:sz w:val="20"/>
          </w:rPr>
          <w:instrText xml:space="preserve"> PAGE   \* MERGEFORMAT </w:instrText>
        </w:r>
        <w:r w:rsidRPr="00191CC6">
          <w:rPr>
            <w:rFonts w:ascii="Arial Narrow" w:hAnsi="Arial Narrow"/>
            <w:sz w:val="20"/>
          </w:rPr>
          <w:fldChar w:fldCharType="separate"/>
        </w:r>
        <w:r w:rsidR="00F16605">
          <w:rPr>
            <w:rFonts w:ascii="Arial Narrow" w:hAnsi="Arial Narrow"/>
            <w:noProof/>
            <w:sz w:val="20"/>
          </w:rPr>
          <w:t>iii</w:t>
        </w:r>
        <w:r w:rsidRPr="00191CC6">
          <w:rPr>
            <w:rFonts w:ascii="Arial Narrow" w:hAnsi="Arial Narrow"/>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20A99" w14:textId="77777777" w:rsidR="008D4EDF" w:rsidRDefault="008D4EDF" w:rsidP="00F04C92">
    <w:pPr>
      <w:pStyle w:val="Footer"/>
      <w:tabs>
        <w:tab w:val="clear" w:pos="7880"/>
        <w:tab w:val="right" w:pos="8505"/>
      </w:tabs>
      <w:ind w:left="720"/>
    </w:pPr>
  </w:p>
  <w:p w14:paraId="729D55A3" w14:textId="77777777" w:rsidR="008D4EDF" w:rsidRDefault="008D4EDF" w:rsidP="00E67198">
    <w:pPr>
      <w:pStyle w:val="Footer"/>
      <w:tabs>
        <w:tab w:val="clear" w:pos="3960"/>
        <w:tab w:val="clear" w:pos="78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6834"/>
      <w:docPartObj>
        <w:docPartGallery w:val="Page Numbers (Bottom of Page)"/>
        <w:docPartUnique/>
      </w:docPartObj>
    </w:sdtPr>
    <w:sdtEndPr/>
    <w:sdtContent>
      <w:p w14:paraId="1537DBB0" w14:textId="77777777" w:rsidR="008D4EDF" w:rsidRDefault="008D4EDF" w:rsidP="00E67198">
        <w:pPr>
          <w:pStyle w:val="Footer"/>
          <w:jc w:val="center"/>
        </w:pPr>
        <w:r w:rsidRPr="00E67198">
          <w:rPr>
            <w:rFonts w:ascii="Arial Narrow" w:hAnsi="Arial Narrow"/>
            <w:i w:val="0"/>
            <w:sz w:val="20"/>
          </w:rPr>
          <w:fldChar w:fldCharType="begin"/>
        </w:r>
        <w:r w:rsidRPr="00E67198">
          <w:rPr>
            <w:rFonts w:ascii="Arial Narrow" w:hAnsi="Arial Narrow"/>
            <w:i w:val="0"/>
            <w:sz w:val="20"/>
          </w:rPr>
          <w:instrText xml:space="preserve"> PAGE   \* MERGEFORMAT </w:instrText>
        </w:r>
        <w:r w:rsidRPr="00E67198">
          <w:rPr>
            <w:rFonts w:ascii="Arial Narrow" w:hAnsi="Arial Narrow"/>
            <w:i w:val="0"/>
            <w:sz w:val="20"/>
          </w:rPr>
          <w:fldChar w:fldCharType="separate"/>
        </w:r>
        <w:r w:rsidR="00F16605">
          <w:rPr>
            <w:rFonts w:ascii="Arial Narrow" w:hAnsi="Arial Narrow"/>
            <w:i w:val="0"/>
            <w:noProof/>
            <w:sz w:val="20"/>
          </w:rPr>
          <w:t>23</w:t>
        </w:r>
        <w:r w:rsidRPr="00E67198">
          <w:rPr>
            <w:rFonts w:ascii="Arial Narrow" w:hAnsi="Arial Narrow"/>
            <w:i w:val="0"/>
            <w:sz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6832"/>
      <w:docPartObj>
        <w:docPartGallery w:val="Page Numbers (Bottom of Page)"/>
        <w:docPartUnique/>
      </w:docPartObj>
    </w:sdtPr>
    <w:sdtEndPr/>
    <w:sdtContent>
      <w:p w14:paraId="12708E3D" w14:textId="77777777" w:rsidR="008D4EDF" w:rsidRPr="00E67198" w:rsidRDefault="008D4EDF" w:rsidP="00E67198">
        <w:pPr>
          <w:pStyle w:val="Footer"/>
          <w:jc w:val="center"/>
        </w:pPr>
        <w:r w:rsidRPr="00E67198">
          <w:rPr>
            <w:rFonts w:ascii="Arial Narrow" w:hAnsi="Arial Narrow"/>
            <w:i w:val="0"/>
            <w:sz w:val="20"/>
          </w:rPr>
          <w:fldChar w:fldCharType="begin"/>
        </w:r>
        <w:r w:rsidRPr="00E67198">
          <w:rPr>
            <w:rFonts w:ascii="Arial Narrow" w:hAnsi="Arial Narrow"/>
            <w:i w:val="0"/>
            <w:sz w:val="20"/>
          </w:rPr>
          <w:instrText xml:space="preserve"> PAGE   \* MERGEFORMAT </w:instrText>
        </w:r>
        <w:r w:rsidRPr="00E67198">
          <w:rPr>
            <w:rFonts w:ascii="Arial Narrow" w:hAnsi="Arial Narrow"/>
            <w:i w:val="0"/>
            <w:sz w:val="20"/>
          </w:rPr>
          <w:fldChar w:fldCharType="separate"/>
        </w:r>
        <w:r w:rsidR="00F16605">
          <w:rPr>
            <w:rFonts w:ascii="Arial Narrow" w:hAnsi="Arial Narrow"/>
            <w:i w:val="0"/>
            <w:noProof/>
            <w:sz w:val="20"/>
          </w:rPr>
          <w:t>1</w:t>
        </w:r>
        <w:r w:rsidRPr="00E67198">
          <w:rPr>
            <w:rFonts w:ascii="Arial Narrow" w:hAnsi="Arial Narrow"/>
            <w:i w:val="0"/>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8A554" w14:textId="77777777" w:rsidR="008D4EDF" w:rsidRDefault="008D4EDF">
      <w:r>
        <w:separator/>
      </w:r>
    </w:p>
  </w:footnote>
  <w:footnote w:type="continuationSeparator" w:id="0">
    <w:p w14:paraId="1DB5E45F" w14:textId="77777777" w:rsidR="008D4EDF" w:rsidRDefault="008D4EDF">
      <w:r>
        <w:continuationSeparator/>
      </w:r>
    </w:p>
  </w:footnote>
  <w:footnote w:id="1">
    <w:p w14:paraId="5F1DE30B" w14:textId="3E210DF0" w:rsidR="008D4EDF" w:rsidRPr="00A61990" w:rsidRDefault="008D4EDF" w:rsidP="00420759">
      <w:pPr>
        <w:pStyle w:val="FootnoteText"/>
        <w:spacing w:before="0" w:after="0" w:line="240" w:lineRule="auto"/>
        <w:ind w:left="284" w:hanging="284"/>
        <w:rPr>
          <w:sz w:val="18"/>
          <w:szCs w:val="18"/>
        </w:rPr>
      </w:pPr>
      <w:r w:rsidRPr="00A61990">
        <w:rPr>
          <w:rStyle w:val="FootnoteReference"/>
          <w:sz w:val="18"/>
          <w:szCs w:val="18"/>
        </w:rPr>
        <w:footnoteRef/>
      </w:r>
      <w:r w:rsidRPr="00A61990">
        <w:rPr>
          <w:rFonts w:ascii="Arial Narrow" w:hAnsi="Arial Narrow"/>
          <w:sz w:val="18"/>
          <w:szCs w:val="18"/>
        </w:rPr>
        <w:t xml:space="preserve">The project is to be considered in terms of proposed works, noting that the EE Act is concerned with the effects of works to </w:t>
      </w:r>
      <w:r>
        <w:rPr>
          <w:rFonts w:ascii="Arial Narrow" w:hAnsi="Arial Narrow"/>
          <w:sz w:val="18"/>
          <w:szCs w:val="18"/>
        </w:rPr>
        <w:t xml:space="preserve"> </w:t>
      </w:r>
      <w:r w:rsidRPr="00A61990">
        <w:rPr>
          <w:rFonts w:ascii="Arial Narrow" w:hAnsi="Arial Narrow"/>
          <w:sz w:val="18"/>
          <w:szCs w:val="18"/>
        </w:rPr>
        <w:t>which the Act applies (as per s.8B(7)).</w:t>
      </w:r>
      <w:r>
        <w:rPr>
          <w:rFonts w:ascii="Arial Narrow" w:hAnsi="Arial Narrow"/>
          <w:sz w:val="18"/>
          <w:szCs w:val="18"/>
        </w:rPr>
        <w:t xml:space="preserve">  Note that under the EPBC Act, projects are considered as ’actions’: for the purposes of this document, the term ’the project’ also means ’the action’.</w:t>
      </w:r>
    </w:p>
  </w:footnote>
  <w:footnote w:id="2">
    <w:p w14:paraId="189C0A8B" w14:textId="1DE2EEA1" w:rsidR="008D4EDF" w:rsidRPr="00A61990" w:rsidRDefault="008D4EDF" w:rsidP="00420759">
      <w:pPr>
        <w:pStyle w:val="FootnoteText"/>
        <w:spacing w:before="0" w:after="120" w:line="240" w:lineRule="auto"/>
        <w:ind w:left="284" w:hanging="284"/>
        <w:rPr>
          <w:rFonts w:ascii="Arial Narrow" w:hAnsi="Arial Narrow"/>
          <w:sz w:val="18"/>
          <w:szCs w:val="18"/>
        </w:rPr>
      </w:pPr>
      <w:r w:rsidRPr="00A61990">
        <w:rPr>
          <w:rStyle w:val="FootnoteReference"/>
          <w:rFonts w:ascii="Arial Narrow" w:hAnsi="Arial Narrow"/>
          <w:sz w:val="18"/>
          <w:szCs w:val="18"/>
        </w:rPr>
        <w:footnoteRef/>
      </w:r>
      <w:r w:rsidRPr="00A61990">
        <w:rPr>
          <w:rFonts w:ascii="Arial Narrow" w:hAnsi="Arial Narrow"/>
          <w:sz w:val="18"/>
          <w:szCs w:val="18"/>
        </w:rPr>
        <w:t>For the purpose of assessment of environmental effects under the EE Act</w:t>
      </w:r>
      <w:r w:rsidRPr="00A61990">
        <w:rPr>
          <w:rFonts w:ascii="Arial Narrow" w:hAnsi="Arial Narrow"/>
          <w:i/>
          <w:sz w:val="18"/>
          <w:szCs w:val="18"/>
        </w:rPr>
        <w:t>,</w:t>
      </w:r>
      <w:r w:rsidRPr="00A61990">
        <w:rPr>
          <w:rFonts w:ascii="Arial Narrow" w:hAnsi="Arial Narrow"/>
          <w:sz w:val="18"/>
          <w:szCs w:val="18"/>
        </w:rPr>
        <w:t xml:space="preserve"> the meaning of </w:t>
      </w:r>
      <w:r>
        <w:rPr>
          <w:rFonts w:ascii="Arial Narrow" w:hAnsi="Arial Narrow"/>
          <w:sz w:val="18"/>
          <w:szCs w:val="18"/>
        </w:rPr>
        <w:t>’</w:t>
      </w:r>
      <w:r w:rsidRPr="00A61990">
        <w:rPr>
          <w:rFonts w:ascii="Arial Narrow" w:hAnsi="Arial Narrow"/>
          <w:sz w:val="18"/>
          <w:szCs w:val="18"/>
        </w:rPr>
        <w:t>environment</w:t>
      </w:r>
      <w:r>
        <w:rPr>
          <w:rFonts w:ascii="Arial Narrow" w:hAnsi="Arial Narrow"/>
          <w:sz w:val="18"/>
          <w:szCs w:val="18"/>
        </w:rPr>
        <w:t>’</w:t>
      </w:r>
      <w:r w:rsidRPr="00A61990">
        <w:rPr>
          <w:rFonts w:ascii="Arial Narrow" w:hAnsi="Arial Narrow"/>
          <w:sz w:val="18"/>
          <w:szCs w:val="18"/>
        </w:rPr>
        <w:t xml:space="preserve"> includes physical, biological, heritage, cultural, social, health, safety and economic aspects (</w:t>
      </w:r>
      <w:r>
        <w:rPr>
          <w:rFonts w:ascii="Arial Narrow" w:hAnsi="Arial Narrow" w:cs="Arial"/>
          <w:sz w:val="18"/>
          <w:szCs w:val="18"/>
        </w:rPr>
        <w:t>p</w:t>
      </w:r>
      <w:r w:rsidRPr="00A61990">
        <w:rPr>
          <w:rFonts w:ascii="Arial Narrow" w:hAnsi="Arial Narrow" w:cs="Arial"/>
          <w:sz w:val="18"/>
          <w:szCs w:val="18"/>
        </w:rPr>
        <w:t xml:space="preserve">age 2 of the </w:t>
      </w:r>
      <w:r w:rsidRPr="00A61990">
        <w:rPr>
          <w:rFonts w:ascii="Arial Narrow" w:hAnsi="Arial Narrow" w:cs="Arial"/>
          <w:i/>
          <w:sz w:val="18"/>
          <w:szCs w:val="18"/>
        </w:rPr>
        <w:t>Ministerial Guidelines</w:t>
      </w:r>
      <w:r w:rsidRPr="00A61990">
        <w:rPr>
          <w:rFonts w:ascii="Arial Narrow" w:hAnsi="Arial Narrow" w:cs="Arial"/>
          <w:sz w:val="18"/>
          <w:szCs w:val="18"/>
        </w:rPr>
        <w:t>)</w:t>
      </w:r>
      <w:r w:rsidRPr="00A61990">
        <w:rPr>
          <w:rFonts w:ascii="Arial Narrow" w:hAnsi="Arial Narrow"/>
          <w:sz w:val="18"/>
          <w:szCs w:val="18"/>
        </w:rPr>
        <w:t>.</w:t>
      </w:r>
    </w:p>
  </w:footnote>
  <w:footnote w:id="3">
    <w:p w14:paraId="354D3F67" w14:textId="77777777" w:rsidR="008D4EDF" w:rsidRPr="00A61990" w:rsidRDefault="008D4EDF" w:rsidP="007F7FA2">
      <w:pPr>
        <w:pStyle w:val="FootnoteText"/>
        <w:rPr>
          <w:rFonts w:ascii="Arial Narrow" w:hAnsi="Arial Narrow" w:cs="Arial"/>
          <w:sz w:val="18"/>
          <w:szCs w:val="18"/>
        </w:rPr>
      </w:pPr>
      <w:r w:rsidRPr="00A61990">
        <w:rPr>
          <w:rStyle w:val="FootnoteReference"/>
          <w:rFonts w:ascii="Arial Narrow" w:hAnsi="Arial Narrow" w:cs="Arial"/>
          <w:sz w:val="18"/>
          <w:szCs w:val="18"/>
        </w:rPr>
        <w:footnoteRef/>
      </w:r>
      <w:r w:rsidRPr="00A61990">
        <w:rPr>
          <w:rFonts w:ascii="Arial Narrow" w:hAnsi="Arial Narrow" w:cs="Arial"/>
          <w:sz w:val="18"/>
          <w:szCs w:val="18"/>
        </w:rPr>
        <w:t xml:space="preserve"> </w:t>
      </w:r>
      <w:r>
        <w:rPr>
          <w:rFonts w:ascii="Arial Narrow" w:hAnsi="Arial Narrow" w:cs="Arial"/>
          <w:sz w:val="18"/>
          <w:szCs w:val="18"/>
        </w:rPr>
        <w:t xml:space="preserve">  </w:t>
      </w:r>
      <w:r w:rsidRPr="00A61990">
        <w:rPr>
          <w:rFonts w:ascii="Arial Narrow" w:hAnsi="Arial Narrow" w:cs="Arial"/>
          <w:sz w:val="18"/>
          <w:szCs w:val="18"/>
        </w:rPr>
        <w:t>For critical components of the EES studies, peer review by an external, independent expert may be appropriate.</w:t>
      </w:r>
    </w:p>
  </w:footnote>
  <w:footnote w:id="4">
    <w:p w14:paraId="2C4A25CC" w14:textId="7D701DAD" w:rsidR="008D4EDF" w:rsidRPr="00BD0779" w:rsidRDefault="008D4EDF" w:rsidP="006308F1">
      <w:pPr>
        <w:pStyle w:val="FootnoteText"/>
        <w:spacing w:before="0" w:after="0"/>
        <w:rPr>
          <w:rFonts w:ascii="Arial Narrow" w:hAnsi="Arial Narrow"/>
          <w:sz w:val="16"/>
        </w:rPr>
      </w:pPr>
      <w:r w:rsidRPr="00BD0779">
        <w:rPr>
          <w:rStyle w:val="FootnoteReference"/>
          <w:rFonts w:ascii="Arial Narrow" w:hAnsi="Arial Narrow"/>
          <w:sz w:val="16"/>
        </w:rPr>
        <w:footnoteRef/>
      </w:r>
      <w:r w:rsidRPr="00BD0779">
        <w:rPr>
          <w:rFonts w:ascii="Arial Narrow" w:hAnsi="Arial Narrow"/>
          <w:sz w:val="16"/>
        </w:rPr>
        <w:t xml:space="preserve"> Provided the requirements of s.77T of the MRSD Act are fulfilled, no planning permit under the </w:t>
      </w:r>
      <w:r w:rsidRPr="00BD0779">
        <w:rPr>
          <w:rFonts w:ascii="Arial Narrow" w:hAnsi="Arial Narrow"/>
          <w:i/>
          <w:sz w:val="16"/>
        </w:rPr>
        <w:t>Planning and Environment Act 1987</w:t>
      </w:r>
      <w:r w:rsidRPr="00BD0779">
        <w:rPr>
          <w:rFonts w:ascii="Arial Narrow" w:hAnsi="Arial Narrow"/>
          <w:sz w:val="16"/>
        </w:rPr>
        <w:t xml:space="preserve"> will be required.</w:t>
      </w:r>
    </w:p>
  </w:footnote>
  <w:footnote w:id="5">
    <w:p w14:paraId="2F3F51D1" w14:textId="6DFC8C6D" w:rsidR="008D4EDF" w:rsidRPr="00BD0779" w:rsidRDefault="008D4EDF" w:rsidP="006308F1">
      <w:pPr>
        <w:pStyle w:val="FootnoteText"/>
        <w:spacing w:before="0"/>
        <w:rPr>
          <w:rFonts w:ascii="Arial Narrow" w:hAnsi="Arial Narrow"/>
          <w:sz w:val="16"/>
        </w:rPr>
      </w:pPr>
      <w:r w:rsidRPr="00BD0779">
        <w:rPr>
          <w:rStyle w:val="FootnoteReference"/>
          <w:rFonts w:ascii="Arial Narrow" w:hAnsi="Arial Narrow"/>
          <w:sz w:val="16"/>
        </w:rPr>
        <w:footnoteRef/>
      </w:r>
      <w:r w:rsidRPr="00BD0779">
        <w:rPr>
          <w:rFonts w:ascii="Arial Narrow" w:hAnsi="Arial Narrow"/>
          <w:sz w:val="16"/>
        </w:rPr>
        <w:t xml:space="preserve"> Subject to project parameters, might not be required.</w:t>
      </w:r>
    </w:p>
  </w:footnote>
  <w:footnote w:id="6">
    <w:p w14:paraId="6907B4FA" w14:textId="4A3717DF" w:rsidR="008D4EDF" w:rsidRPr="00BD0779" w:rsidRDefault="008D4EDF" w:rsidP="00BD0779">
      <w:pPr>
        <w:pStyle w:val="FootnoteText"/>
        <w:spacing w:before="0"/>
        <w:rPr>
          <w:rFonts w:ascii="Arial Narrow" w:hAnsi="Arial Narrow"/>
          <w:sz w:val="16"/>
        </w:rPr>
      </w:pPr>
      <w:r w:rsidRPr="00BD0779">
        <w:rPr>
          <w:rStyle w:val="FootnoteReference"/>
          <w:rFonts w:ascii="Arial Narrow" w:hAnsi="Arial Narrow"/>
          <w:sz w:val="16"/>
        </w:rPr>
        <w:footnoteRef/>
      </w:r>
      <w:r w:rsidRPr="00BD0779">
        <w:rPr>
          <w:rFonts w:ascii="Arial Narrow" w:hAnsi="Arial Narrow"/>
          <w:sz w:val="16"/>
        </w:rPr>
        <w:t xml:space="preserve"> Effects include direct, indirect, combined, consequential, short and long-term, beneficial and adverse effects.</w:t>
      </w:r>
    </w:p>
  </w:footnote>
  <w:footnote w:id="7">
    <w:p w14:paraId="1B339E05" w14:textId="6F2B673B" w:rsidR="008D4EDF" w:rsidRPr="00B85073" w:rsidRDefault="008D4EDF" w:rsidP="00B85073">
      <w:pPr>
        <w:spacing w:before="0" w:after="60" w:line="200" w:lineRule="atLeast"/>
        <w:rPr>
          <w:rStyle w:val="FootnoteReference"/>
          <w:rFonts w:ascii="Arial Narrow" w:hAnsi="Arial Narrow" w:cs="Arial"/>
          <w:sz w:val="18"/>
          <w:szCs w:val="18"/>
        </w:rPr>
      </w:pPr>
      <w:r w:rsidRPr="00C66BFF">
        <w:rPr>
          <w:rStyle w:val="FootnoteReference"/>
          <w:rFonts w:ascii="Arial Narrow" w:hAnsi="Arial Narrow" w:cs="Arial"/>
          <w:sz w:val="18"/>
          <w:szCs w:val="18"/>
          <w:vertAlign w:val="superscript"/>
        </w:rPr>
        <w:footnoteRef/>
      </w:r>
      <w:r w:rsidRPr="00C66BFF">
        <w:rPr>
          <w:rStyle w:val="FootnoteReference"/>
          <w:rFonts w:ascii="Arial Narrow" w:hAnsi="Arial Narrow" w:cs="Arial"/>
          <w:sz w:val="18"/>
          <w:szCs w:val="18"/>
          <w:vertAlign w:val="superscript"/>
        </w:rPr>
        <w:t xml:space="preserve"> </w:t>
      </w:r>
      <w:r w:rsidRPr="00B85073">
        <w:rPr>
          <w:rStyle w:val="FootnoteReference"/>
          <w:rFonts w:ascii="Arial Narrow" w:hAnsi="Arial Narrow"/>
          <w:sz w:val="18"/>
          <w:szCs w:val="18"/>
        </w:rPr>
        <w:t>The EES will need to demonstrate that appropriate and adequate information (e.g. desktop database and literature searches, seasonally-appropriate targeted surveys and/or modelling) has been compiled on the potential and actual presence of threatened species and ecological communities, having regard to the likelihood and consequence of impact.  Where preliminary field studies have not identified a species but past records and/</w:t>
      </w:r>
      <w:r>
        <w:rPr>
          <w:rFonts w:ascii="Arial Narrow" w:hAnsi="Arial Narrow"/>
          <w:sz w:val="18"/>
          <w:szCs w:val="18"/>
        </w:rPr>
        <w:t xml:space="preserve"> </w:t>
      </w:r>
      <w:r w:rsidRPr="00B85073">
        <w:rPr>
          <w:rStyle w:val="FootnoteReference"/>
          <w:rFonts w:ascii="Arial Narrow" w:hAnsi="Arial Narrow"/>
          <w:sz w:val="18"/>
          <w:szCs w:val="18"/>
        </w:rPr>
        <w:t>or habitat analysis suggest that it may occur locally, the proponent will need to justify why further investigations or further mitigation measures have not been applied on a precautionary basis.</w:t>
      </w:r>
    </w:p>
  </w:footnote>
  <w:footnote w:id="8">
    <w:p w14:paraId="7F295BC2" w14:textId="77777777" w:rsidR="008D4EDF" w:rsidRPr="00BC06FE" w:rsidRDefault="008D4EDF" w:rsidP="007B33BE">
      <w:pPr>
        <w:spacing w:before="0" w:after="60" w:line="200" w:lineRule="atLeast"/>
        <w:rPr>
          <w:rStyle w:val="FootnoteReference"/>
          <w:rFonts w:ascii="Arial Narrow" w:hAnsi="Arial Narrow"/>
          <w:sz w:val="18"/>
          <w:szCs w:val="18"/>
          <w:vertAlign w:val="superscript"/>
        </w:rPr>
      </w:pPr>
      <w:r w:rsidRPr="00BC06FE">
        <w:rPr>
          <w:rStyle w:val="FootnoteReference"/>
          <w:rFonts w:ascii="Arial Narrow" w:hAnsi="Arial Narrow" w:cs="Arial"/>
          <w:sz w:val="18"/>
          <w:szCs w:val="18"/>
          <w:vertAlign w:val="superscript"/>
        </w:rPr>
        <w:footnoteRef/>
      </w:r>
      <w:r w:rsidRPr="00BC06FE">
        <w:rPr>
          <w:rFonts w:ascii="Arial Narrow" w:hAnsi="Arial Narrow"/>
          <w:sz w:val="18"/>
          <w:szCs w:val="18"/>
          <w:vertAlign w:val="superscript"/>
        </w:rPr>
        <w:t xml:space="preserve"> </w:t>
      </w:r>
      <w:r w:rsidRPr="00BC06FE">
        <w:rPr>
          <w:rStyle w:val="FootnoteReference"/>
          <w:rFonts w:ascii="Arial Narrow" w:hAnsi="Arial Narrow"/>
          <w:sz w:val="18"/>
          <w:szCs w:val="18"/>
        </w:rPr>
        <w:t>Assessment should be completed to a level commensurate with the detailed hazard and risk assessment required for the Work Plan under MRSD Act.</w:t>
      </w:r>
    </w:p>
    <w:p w14:paraId="70B212FE" w14:textId="77777777" w:rsidR="008D4EDF" w:rsidRDefault="008D4EDF" w:rsidP="007B33B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9E33B" w14:textId="77777777" w:rsidR="008D4EDF" w:rsidRPr="00E81EA7" w:rsidRDefault="008D4EDF" w:rsidP="00E81EA7">
    <w:pPr>
      <w:pStyle w:val="Header"/>
      <w:jc w:val="center"/>
      <w:rPr>
        <w:b/>
        <w:i w:val="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5869A" w14:textId="56B8A6BB" w:rsidR="008D4EDF" w:rsidRPr="008B666F" w:rsidRDefault="008D4EDF" w:rsidP="006308F1">
    <w:pPr>
      <w:pStyle w:val="Header"/>
      <w:pBdr>
        <w:bottom w:val="single" w:sz="4" w:space="1" w:color="auto"/>
      </w:pBdr>
      <w:jc w:val="center"/>
      <w:rPr>
        <w:rFonts w:ascii="Arial Narrow" w:hAnsi="Arial Narrow"/>
        <w:sz w:val="20"/>
      </w:rPr>
    </w:pPr>
    <w:r>
      <w:rPr>
        <w:rFonts w:ascii="Arial Narrow" w:hAnsi="Arial Narrow"/>
        <w:sz w:val="20"/>
      </w:rPr>
      <w:t>Hanson Construction Materials Pty Ltd proposed Bunyip North granite quarry</w:t>
    </w:r>
    <w:r w:rsidRPr="008B666F">
      <w:rPr>
        <w:rFonts w:ascii="Arial Narrow" w:hAnsi="Arial Narrow"/>
        <w:sz w:val="20"/>
      </w:rPr>
      <w:t xml:space="preserve"> - EES Scoping Requirements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A2FA2" w14:textId="16105A5C" w:rsidR="008D4EDF" w:rsidRPr="008B666F" w:rsidRDefault="008D4EDF" w:rsidP="006308F1">
    <w:pPr>
      <w:pStyle w:val="Header"/>
      <w:pBdr>
        <w:bottom w:val="single" w:sz="4" w:space="1" w:color="auto"/>
      </w:pBdr>
      <w:jc w:val="center"/>
      <w:rPr>
        <w:rFonts w:ascii="Arial Narrow" w:hAnsi="Arial Narrow"/>
        <w:sz w:val="20"/>
      </w:rPr>
    </w:pPr>
    <w:r>
      <w:rPr>
        <w:rFonts w:ascii="Arial Narrow" w:hAnsi="Arial Narrow"/>
        <w:sz w:val="20"/>
      </w:rPr>
      <w:t>Hanson Construction Materials Pty Ltd proposed granite quarry, Bunyip North</w:t>
    </w:r>
    <w:r w:rsidRPr="008B666F">
      <w:rPr>
        <w:rFonts w:ascii="Arial Narrow" w:hAnsi="Arial Narrow"/>
        <w:sz w:val="20"/>
      </w:rPr>
      <w:t xml:space="preserve"> - EES Scoping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578F57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BDE72B6"/>
    <w:multiLevelType w:val="hybridMultilevel"/>
    <w:tmpl w:val="529A3A42"/>
    <w:lvl w:ilvl="0" w:tplc="F084766C">
      <w:start w:val="1"/>
      <w:numFmt w:val="decimal"/>
      <w:pStyle w:val="Parah0number"/>
      <w:lvlText w:val="%1."/>
      <w:lvlJc w:val="left"/>
      <w:pPr>
        <w:tabs>
          <w:tab w:val="num" w:pos="897"/>
        </w:tabs>
        <w:ind w:left="897" w:hanging="357"/>
      </w:pPr>
      <w:rPr>
        <w:rFonts w:hint="default"/>
        <w:i w:val="0"/>
        <w:color w:val="auto"/>
      </w:rPr>
    </w:lvl>
    <w:lvl w:ilvl="1" w:tplc="0C090001">
      <w:start w:val="1"/>
      <w:numFmt w:val="bullet"/>
      <w:lvlText w:val=""/>
      <w:lvlJc w:val="left"/>
      <w:pPr>
        <w:tabs>
          <w:tab w:val="num" w:pos="1440"/>
        </w:tabs>
        <w:ind w:left="1440" w:hanging="360"/>
      </w:pPr>
      <w:rPr>
        <w:rFonts w:ascii="Symbol" w:hAnsi="Symbol" w:hint="default"/>
        <w:i w:val="0"/>
        <w:color w:val="auto"/>
      </w:rPr>
    </w:lvl>
    <w:lvl w:ilvl="2" w:tplc="0C09001B">
      <w:start w:val="1"/>
      <w:numFmt w:val="lowerRoman"/>
      <w:lvlText w:val="%3."/>
      <w:lvlJc w:val="right"/>
      <w:pPr>
        <w:tabs>
          <w:tab w:val="num" w:pos="2160"/>
        </w:tabs>
        <w:ind w:left="2160" w:hanging="180"/>
      </w:pPr>
      <w:rPr>
        <w:rFonts w:hint="default"/>
        <w:i w:val="0"/>
        <w:color w:val="auto"/>
      </w:rPr>
    </w:lvl>
    <w:lvl w:ilvl="3" w:tplc="0C090001">
      <w:start w:val="1"/>
      <w:numFmt w:val="bullet"/>
      <w:lvlText w:val=""/>
      <w:lvlJc w:val="left"/>
      <w:pPr>
        <w:tabs>
          <w:tab w:val="num" w:pos="2880"/>
        </w:tabs>
        <w:ind w:left="2880" w:hanging="360"/>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93A7C06"/>
    <w:multiLevelType w:val="hybridMultilevel"/>
    <w:tmpl w:val="7D1C11A2"/>
    <w:lvl w:ilvl="0" w:tplc="0C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
    <w:nsid w:val="25130B95"/>
    <w:multiLevelType w:val="hybridMultilevel"/>
    <w:tmpl w:val="F4DE8D82"/>
    <w:lvl w:ilvl="0" w:tplc="E2FEDD14">
      <w:start w:val="1"/>
      <w:numFmt w:val="bullet"/>
      <w:lvlText w:val=""/>
      <w:lvlJc w:val="left"/>
      <w:pPr>
        <w:tabs>
          <w:tab w:val="num" w:pos="717"/>
        </w:tabs>
        <w:ind w:left="717" w:hanging="360"/>
      </w:pPr>
      <w:rPr>
        <w:rFonts w:ascii="Symbol" w:hAnsi="Symbol" w:hint="default"/>
        <w:sz w:val="16"/>
      </w:rPr>
    </w:lvl>
    <w:lvl w:ilvl="1" w:tplc="0C090001">
      <w:numFmt w:val="bullet"/>
      <w:lvlText w:val="-"/>
      <w:lvlJc w:val="left"/>
      <w:pPr>
        <w:tabs>
          <w:tab w:val="num" w:pos="1797"/>
        </w:tabs>
        <w:ind w:left="1797" w:hanging="360"/>
      </w:pPr>
      <w:rPr>
        <w:rFonts w:ascii="Arial Narrow" w:eastAsia="Gigi" w:hAnsi="Arial Narrow" w:cs="Arial" w:hint="default"/>
        <w:color w:val="auto"/>
        <w:sz w:val="16"/>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
    <w:nsid w:val="2A024895"/>
    <w:multiLevelType w:val="singleLevel"/>
    <w:tmpl w:val="00000000"/>
    <w:lvl w:ilvl="0">
      <w:start w:val="1"/>
      <w:numFmt w:val="bullet"/>
      <w:pStyle w:val="List"/>
      <w:lvlText w:val=""/>
      <w:lvlJc w:val="left"/>
      <w:pPr>
        <w:tabs>
          <w:tab w:val="num" w:pos="644"/>
        </w:tabs>
        <w:ind w:left="510" w:hanging="226"/>
      </w:pPr>
      <w:rPr>
        <w:rFonts w:ascii="Wingdings" w:hAnsi="Wingdings" w:hint="default"/>
        <w:effect w:val="none"/>
      </w:rPr>
    </w:lvl>
  </w:abstractNum>
  <w:abstractNum w:abstractNumId="5">
    <w:nsid w:val="383E6D1E"/>
    <w:multiLevelType w:val="singleLevel"/>
    <w:tmpl w:val="789C6EB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5B867E90"/>
    <w:multiLevelType w:val="hybridMultilevel"/>
    <w:tmpl w:val="775A4A9E"/>
    <w:lvl w:ilvl="0" w:tplc="0C09000F">
      <w:start w:val="1"/>
      <w:numFmt w:val="decimal"/>
      <w:lvlText w:val="%1."/>
      <w:lvlJc w:val="left"/>
      <w:pPr>
        <w:ind w:left="360" w:hanging="360"/>
      </w:pPr>
      <w:rPr>
        <w:rFonts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C2B3039"/>
    <w:multiLevelType w:val="hybridMultilevel"/>
    <w:tmpl w:val="5FA82DE6"/>
    <w:lvl w:ilvl="0" w:tplc="0C09001B">
      <w:start w:val="1"/>
      <w:numFmt w:val="lowerRoman"/>
      <w:lvlText w:val="%1."/>
      <w:lvlJc w:val="right"/>
      <w:pPr>
        <w:tabs>
          <w:tab w:val="num" w:pos="1080"/>
        </w:tabs>
        <w:ind w:left="1080" w:hanging="360"/>
      </w:pPr>
      <w:rPr>
        <w:rFonts w:hint="default"/>
      </w:rPr>
    </w:lvl>
    <w:lvl w:ilvl="1" w:tplc="0C090019">
      <w:start w:val="1"/>
      <w:numFmt w:val="lowerLetter"/>
      <w:lvlText w:val="%2."/>
      <w:lvlJc w:val="left"/>
      <w:pPr>
        <w:tabs>
          <w:tab w:val="num" w:pos="2160"/>
        </w:tabs>
        <w:ind w:left="2160" w:hanging="360"/>
      </w:pPr>
      <w:rPr>
        <w:rFont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8">
    <w:nsid w:val="63267255"/>
    <w:multiLevelType w:val="multilevel"/>
    <w:tmpl w:val="0406D75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4"/>
        <w:szCs w:val="24"/>
        <w:lang w:val="en-AU"/>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6F1374A8"/>
    <w:multiLevelType w:val="hybridMultilevel"/>
    <w:tmpl w:val="1CE01612"/>
    <w:lvl w:ilvl="0" w:tplc="0276CB56">
      <w:start w:val="1"/>
      <w:numFmt w:val="lowerRoman"/>
      <w:lvlText w:val="(%1)"/>
      <w:lvlJc w:val="left"/>
      <w:pPr>
        <w:tabs>
          <w:tab w:val="num" w:pos="540"/>
        </w:tabs>
        <w:ind w:left="540" w:hanging="72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0">
    <w:nsid w:val="7FA94017"/>
    <w:multiLevelType w:val="hybridMultilevel"/>
    <w:tmpl w:val="4ADC568A"/>
    <w:lvl w:ilvl="0" w:tplc="0C090001">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8"/>
  </w:num>
  <w:num w:numId="6">
    <w:abstractNumId w:val="10"/>
  </w:num>
  <w:num w:numId="7">
    <w:abstractNumId w:val="3"/>
  </w:num>
  <w:num w:numId="8">
    <w:abstractNumId w:val="7"/>
  </w:num>
  <w:num w:numId="9">
    <w:abstractNumId w:val="9"/>
  </w:num>
  <w:num w:numId="10">
    <w:abstractNumId w:val="6"/>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activeWritingStyle w:appName="MSWord" w:lang="en-US" w:vendorID="6" w:dllVersion="2"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97"/>
    <w:rsid w:val="00001B1C"/>
    <w:rsid w:val="000049A2"/>
    <w:rsid w:val="00005391"/>
    <w:rsid w:val="00005683"/>
    <w:rsid w:val="0000575A"/>
    <w:rsid w:val="000059B0"/>
    <w:rsid w:val="00006607"/>
    <w:rsid w:val="00013723"/>
    <w:rsid w:val="000153E3"/>
    <w:rsid w:val="00017CBF"/>
    <w:rsid w:val="00020B7A"/>
    <w:rsid w:val="00021F27"/>
    <w:rsid w:val="000222AC"/>
    <w:rsid w:val="000239D2"/>
    <w:rsid w:val="00025CBB"/>
    <w:rsid w:val="00030753"/>
    <w:rsid w:val="00030F42"/>
    <w:rsid w:val="000316E0"/>
    <w:rsid w:val="0003540E"/>
    <w:rsid w:val="000371CB"/>
    <w:rsid w:val="00037816"/>
    <w:rsid w:val="00045F0E"/>
    <w:rsid w:val="000519EE"/>
    <w:rsid w:val="00052B8A"/>
    <w:rsid w:val="000535DA"/>
    <w:rsid w:val="00053D7B"/>
    <w:rsid w:val="00053D94"/>
    <w:rsid w:val="00054C48"/>
    <w:rsid w:val="00063124"/>
    <w:rsid w:val="00063744"/>
    <w:rsid w:val="00066B88"/>
    <w:rsid w:val="000722A4"/>
    <w:rsid w:val="00073234"/>
    <w:rsid w:val="00073CB8"/>
    <w:rsid w:val="000749B9"/>
    <w:rsid w:val="00076354"/>
    <w:rsid w:val="00077E57"/>
    <w:rsid w:val="000805BB"/>
    <w:rsid w:val="00080925"/>
    <w:rsid w:val="00081AE5"/>
    <w:rsid w:val="00081DDC"/>
    <w:rsid w:val="000838C1"/>
    <w:rsid w:val="0008634B"/>
    <w:rsid w:val="0009107B"/>
    <w:rsid w:val="00091F3F"/>
    <w:rsid w:val="0009219C"/>
    <w:rsid w:val="000931CC"/>
    <w:rsid w:val="00094334"/>
    <w:rsid w:val="00094EF7"/>
    <w:rsid w:val="00095AA7"/>
    <w:rsid w:val="00096CA5"/>
    <w:rsid w:val="00097426"/>
    <w:rsid w:val="000A3DEB"/>
    <w:rsid w:val="000A4185"/>
    <w:rsid w:val="000A5A8D"/>
    <w:rsid w:val="000A6ACD"/>
    <w:rsid w:val="000A74E1"/>
    <w:rsid w:val="000B0E83"/>
    <w:rsid w:val="000B11EE"/>
    <w:rsid w:val="000B20BE"/>
    <w:rsid w:val="000B2AB4"/>
    <w:rsid w:val="000B3066"/>
    <w:rsid w:val="000B43BE"/>
    <w:rsid w:val="000B4D9D"/>
    <w:rsid w:val="000B5F43"/>
    <w:rsid w:val="000B61F3"/>
    <w:rsid w:val="000B75AA"/>
    <w:rsid w:val="000C0FA5"/>
    <w:rsid w:val="000C43A3"/>
    <w:rsid w:val="000C5E3B"/>
    <w:rsid w:val="000D17C3"/>
    <w:rsid w:val="000D1CBA"/>
    <w:rsid w:val="000D27CA"/>
    <w:rsid w:val="000D2E28"/>
    <w:rsid w:val="000D3996"/>
    <w:rsid w:val="000D4DD5"/>
    <w:rsid w:val="000E0840"/>
    <w:rsid w:val="000E545E"/>
    <w:rsid w:val="000E64F9"/>
    <w:rsid w:val="000F083C"/>
    <w:rsid w:val="000F162C"/>
    <w:rsid w:val="000F43B9"/>
    <w:rsid w:val="000F514E"/>
    <w:rsid w:val="00100E5F"/>
    <w:rsid w:val="00101166"/>
    <w:rsid w:val="00101975"/>
    <w:rsid w:val="00105E21"/>
    <w:rsid w:val="00106C10"/>
    <w:rsid w:val="00107468"/>
    <w:rsid w:val="001104D3"/>
    <w:rsid w:val="001104E9"/>
    <w:rsid w:val="00110577"/>
    <w:rsid w:val="0011357E"/>
    <w:rsid w:val="00114672"/>
    <w:rsid w:val="001148B1"/>
    <w:rsid w:val="0012054D"/>
    <w:rsid w:val="00120642"/>
    <w:rsid w:val="00120FE8"/>
    <w:rsid w:val="001219B8"/>
    <w:rsid w:val="00121D14"/>
    <w:rsid w:val="0012348F"/>
    <w:rsid w:val="001239AC"/>
    <w:rsid w:val="001243FD"/>
    <w:rsid w:val="00125725"/>
    <w:rsid w:val="0012629F"/>
    <w:rsid w:val="001266AA"/>
    <w:rsid w:val="00126EC2"/>
    <w:rsid w:val="001304CD"/>
    <w:rsid w:val="00130AA9"/>
    <w:rsid w:val="0013230E"/>
    <w:rsid w:val="001328B9"/>
    <w:rsid w:val="00133082"/>
    <w:rsid w:val="00134F0C"/>
    <w:rsid w:val="00135B41"/>
    <w:rsid w:val="00136311"/>
    <w:rsid w:val="00140F77"/>
    <w:rsid w:val="00144255"/>
    <w:rsid w:val="0014657C"/>
    <w:rsid w:val="00147A60"/>
    <w:rsid w:val="00147B2A"/>
    <w:rsid w:val="001513AE"/>
    <w:rsid w:val="001517C2"/>
    <w:rsid w:val="00151974"/>
    <w:rsid w:val="00151A4E"/>
    <w:rsid w:val="001522DD"/>
    <w:rsid w:val="0015238B"/>
    <w:rsid w:val="0015307D"/>
    <w:rsid w:val="001535AF"/>
    <w:rsid w:val="001549C5"/>
    <w:rsid w:val="001550FC"/>
    <w:rsid w:val="001565FF"/>
    <w:rsid w:val="00160009"/>
    <w:rsid w:val="001602BE"/>
    <w:rsid w:val="0016172F"/>
    <w:rsid w:val="00161D62"/>
    <w:rsid w:val="00165DD4"/>
    <w:rsid w:val="00167EBD"/>
    <w:rsid w:val="00171DEF"/>
    <w:rsid w:val="00172CEB"/>
    <w:rsid w:val="0017366C"/>
    <w:rsid w:val="0017397F"/>
    <w:rsid w:val="00173CD1"/>
    <w:rsid w:val="001773AE"/>
    <w:rsid w:val="001777A5"/>
    <w:rsid w:val="00177A3E"/>
    <w:rsid w:val="00177D3B"/>
    <w:rsid w:val="0018091D"/>
    <w:rsid w:val="00181E0A"/>
    <w:rsid w:val="00183AF6"/>
    <w:rsid w:val="001841F1"/>
    <w:rsid w:val="001848CF"/>
    <w:rsid w:val="00185106"/>
    <w:rsid w:val="00187283"/>
    <w:rsid w:val="00187987"/>
    <w:rsid w:val="00187D28"/>
    <w:rsid w:val="00190000"/>
    <w:rsid w:val="00191E0F"/>
    <w:rsid w:val="00195DC1"/>
    <w:rsid w:val="00195ED9"/>
    <w:rsid w:val="001961D3"/>
    <w:rsid w:val="0019670A"/>
    <w:rsid w:val="001A1D35"/>
    <w:rsid w:val="001A2B6E"/>
    <w:rsid w:val="001A3988"/>
    <w:rsid w:val="001A4191"/>
    <w:rsid w:val="001A501B"/>
    <w:rsid w:val="001A5F58"/>
    <w:rsid w:val="001A676B"/>
    <w:rsid w:val="001A7478"/>
    <w:rsid w:val="001B01D1"/>
    <w:rsid w:val="001B087A"/>
    <w:rsid w:val="001B147E"/>
    <w:rsid w:val="001B35EC"/>
    <w:rsid w:val="001B4DF5"/>
    <w:rsid w:val="001B6BEB"/>
    <w:rsid w:val="001B74BE"/>
    <w:rsid w:val="001C22E0"/>
    <w:rsid w:val="001C23E9"/>
    <w:rsid w:val="001C77E4"/>
    <w:rsid w:val="001C7A2C"/>
    <w:rsid w:val="001D1AAF"/>
    <w:rsid w:val="001D1B2E"/>
    <w:rsid w:val="001D5BC9"/>
    <w:rsid w:val="001D61CE"/>
    <w:rsid w:val="001E27DD"/>
    <w:rsid w:val="001E5664"/>
    <w:rsid w:val="001E5BE1"/>
    <w:rsid w:val="001E7014"/>
    <w:rsid w:val="001F15AF"/>
    <w:rsid w:val="001F18AF"/>
    <w:rsid w:val="001F3607"/>
    <w:rsid w:val="001F3B06"/>
    <w:rsid w:val="001F3BA5"/>
    <w:rsid w:val="001F4F10"/>
    <w:rsid w:val="001F55ED"/>
    <w:rsid w:val="001F6001"/>
    <w:rsid w:val="001F6D7D"/>
    <w:rsid w:val="00200752"/>
    <w:rsid w:val="00201AB1"/>
    <w:rsid w:val="002043D6"/>
    <w:rsid w:val="002071F5"/>
    <w:rsid w:val="002075D1"/>
    <w:rsid w:val="00207AA2"/>
    <w:rsid w:val="00207DB6"/>
    <w:rsid w:val="0021023E"/>
    <w:rsid w:val="00210C49"/>
    <w:rsid w:val="00211B4C"/>
    <w:rsid w:val="00212859"/>
    <w:rsid w:val="00213E46"/>
    <w:rsid w:val="00213E74"/>
    <w:rsid w:val="00214EB3"/>
    <w:rsid w:val="0022015A"/>
    <w:rsid w:val="00221493"/>
    <w:rsid w:val="00223D11"/>
    <w:rsid w:val="002247BD"/>
    <w:rsid w:val="00224DD0"/>
    <w:rsid w:val="00224E3E"/>
    <w:rsid w:val="00225158"/>
    <w:rsid w:val="00225A27"/>
    <w:rsid w:val="002262BE"/>
    <w:rsid w:val="00231031"/>
    <w:rsid w:val="00231231"/>
    <w:rsid w:val="0023325C"/>
    <w:rsid w:val="002335FA"/>
    <w:rsid w:val="002347D6"/>
    <w:rsid w:val="002353E9"/>
    <w:rsid w:val="002375D8"/>
    <w:rsid w:val="00240C70"/>
    <w:rsid w:val="00240D9A"/>
    <w:rsid w:val="002427E4"/>
    <w:rsid w:val="00242B8B"/>
    <w:rsid w:val="00243E52"/>
    <w:rsid w:val="0024738D"/>
    <w:rsid w:val="00251B62"/>
    <w:rsid w:val="00252F4C"/>
    <w:rsid w:val="0025508E"/>
    <w:rsid w:val="002567BD"/>
    <w:rsid w:val="00257B8E"/>
    <w:rsid w:val="00260405"/>
    <w:rsid w:val="00260AA1"/>
    <w:rsid w:val="002611FC"/>
    <w:rsid w:val="002627FE"/>
    <w:rsid w:val="0026545C"/>
    <w:rsid w:val="00265AEC"/>
    <w:rsid w:val="00265C5D"/>
    <w:rsid w:val="00267D13"/>
    <w:rsid w:val="00270074"/>
    <w:rsid w:val="00275978"/>
    <w:rsid w:val="00275A19"/>
    <w:rsid w:val="00286F59"/>
    <w:rsid w:val="0028739A"/>
    <w:rsid w:val="002875E0"/>
    <w:rsid w:val="00292CDF"/>
    <w:rsid w:val="002940B6"/>
    <w:rsid w:val="002A3E86"/>
    <w:rsid w:val="002A5171"/>
    <w:rsid w:val="002A5218"/>
    <w:rsid w:val="002B09CD"/>
    <w:rsid w:val="002B1E8D"/>
    <w:rsid w:val="002B4A34"/>
    <w:rsid w:val="002B4D6E"/>
    <w:rsid w:val="002B5159"/>
    <w:rsid w:val="002B70EA"/>
    <w:rsid w:val="002C09F4"/>
    <w:rsid w:val="002C0EC9"/>
    <w:rsid w:val="002C195C"/>
    <w:rsid w:val="002C240B"/>
    <w:rsid w:val="002C313E"/>
    <w:rsid w:val="002C4EF4"/>
    <w:rsid w:val="002C52DB"/>
    <w:rsid w:val="002C6D63"/>
    <w:rsid w:val="002C7C38"/>
    <w:rsid w:val="002D00B2"/>
    <w:rsid w:val="002D2EA7"/>
    <w:rsid w:val="002E0AD2"/>
    <w:rsid w:val="002E2294"/>
    <w:rsid w:val="002E23BD"/>
    <w:rsid w:val="002E2E0A"/>
    <w:rsid w:val="002E37FD"/>
    <w:rsid w:val="002E64E8"/>
    <w:rsid w:val="002F0B13"/>
    <w:rsid w:val="002F1941"/>
    <w:rsid w:val="002F1AA7"/>
    <w:rsid w:val="002F1D49"/>
    <w:rsid w:val="002F3F7A"/>
    <w:rsid w:val="002F43F3"/>
    <w:rsid w:val="002F63E1"/>
    <w:rsid w:val="002F742C"/>
    <w:rsid w:val="002F7B78"/>
    <w:rsid w:val="00305C85"/>
    <w:rsid w:val="00306304"/>
    <w:rsid w:val="00310A54"/>
    <w:rsid w:val="00310CD8"/>
    <w:rsid w:val="00310CEA"/>
    <w:rsid w:val="00310EB2"/>
    <w:rsid w:val="003126D2"/>
    <w:rsid w:val="003133B8"/>
    <w:rsid w:val="0031406B"/>
    <w:rsid w:val="00314B67"/>
    <w:rsid w:val="00315DA3"/>
    <w:rsid w:val="003200DB"/>
    <w:rsid w:val="0032055A"/>
    <w:rsid w:val="003208A8"/>
    <w:rsid w:val="00320D61"/>
    <w:rsid w:val="00320E50"/>
    <w:rsid w:val="00321875"/>
    <w:rsid w:val="00321C30"/>
    <w:rsid w:val="0032231D"/>
    <w:rsid w:val="00324005"/>
    <w:rsid w:val="00326615"/>
    <w:rsid w:val="00333848"/>
    <w:rsid w:val="0033399A"/>
    <w:rsid w:val="0033555B"/>
    <w:rsid w:val="00336728"/>
    <w:rsid w:val="0034025D"/>
    <w:rsid w:val="00343B3F"/>
    <w:rsid w:val="003457BD"/>
    <w:rsid w:val="00345B2B"/>
    <w:rsid w:val="0035024E"/>
    <w:rsid w:val="00351642"/>
    <w:rsid w:val="00352FC8"/>
    <w:rsid w:val="0035315E"/>
    <w:rsid w:val="00356819"/>
    <w:rsid w:val="003575E0"/>
    <w:rsid w:val="003610C5"/>
    <w:rsid w:val="00364956"/>
    <w:rsid w:val="00364CF1"/>
    <w:rsid w:val="00366A75"/>
    <w:rsid w:val="0036711C"/>
    <w:rsid w:val="003674AF"/>
    <w:rsid w:val="00367ABC"/>
    <w:rsid w:val="003726E5"/>
    <w:rsid w:val="00372757"/>
    <w:rsid w:val="00372906"/>
    <w:rsid w:val="00373CE6"/>
    <w:rsid w:val="003801CF"/>
    <w:rsid w:val="003802A4"/>
    <w:rsid w:val="003805E3"/>
    <w:rsid w:val="00380A5E"/>
    <w:rsid w:val="00380E58"/>
    <w:rsid w:val="00383EF3"/>
    <w:rsid w:val="00385132"/>
    <w:rsid w:val="00387290"/>
    <w:rsid w:val="00387E6C"/>
    <w:rsid w:val="00390902"/>
    <w:rsid w:val="00396998"/>
    <w:rsid w:val="00397179"/>
    <w:rsid w:val="003A0EC8"/>
    <w:rsid w:val="003A34BB"/>
    <w:rsid w:val="003A405D"/>
    <w:rsid w:val="003A4CBA"/>
    <w:rsid w:val="003A52A2"/>
    <w:rsid w:val="003A6BBA"/>
    <w:rsid w:val="003A794E"/>
    <w:rsid w:val="003B0EF9"/>
    <w:rsid w:val="003B6419"/>
    <w:rsid w:val="003B670D"/>
    <w:rsid w:val="003C1E02"/>
    <w:rsid w:val="003C374E"/>
    <w:rsid w:val="003C4938"/>
    <w:rsid w:val="003C5829"/>
    <w:rsid w:val="003C5C07"/>
    <w:rsid w:val="003D0FA3"/>
    <w:rsid w:val="003D28FA"/>
    <w:rsid w:val="003D49E7"/>
    <w:rsid w:val="003D4B45"/>
    <w:rsid w:val="003D4C3C"/>
    <w:rsid w:val="003D7B3C"/>
    <w:rsid w:val="003E361A"/>
    <w:rsid w:val="003E6B12"/>
    <w:rsid w:val="003F21C1"/>
    <w:rsid w:val="003F3BA8"/>
    <w:rsid w:val="003F5CE8"/>
    <w:rsid w:val="004013B1"/>
    <w:rsid w:val="00406A5B"/>
    <w:rsid w:val="00406AB4"/>
    <w:rsid w:val="00407178"/>
    <w:rsid w:val="00407A18"/>
    <w:rsid w:val="00416143"/>
    <w:rsid w:val="00416535"/>
    <w:rsid w:val="00417BEE"/>
    <w:rsid w:val="00417F70"/>
    <w:rsid w:val="00420759"/>
    <w:rsid w:val="004213C9"/>
    <w:rsid w:val="00422932"/>
    <w:rsid w:val="00423027"/>
    <w:rsid w:val="004238A1"/>
    <w:rsid w:val="00423AC8"/>
    <w:rsid w:val="00426713"/>
    <w:rsid w:val="00426876"/>
    <w:rsid w:val="00426B10"/>
    <w:rsid w:val="00431CA1"/>
    <w:rsid w:val="00434790"/>
    <w:rsid w:val="0043501B"/>
    <w:rsid w:val="00435C61"/>
    <w:rsid w:val="0044136C"/>
    <w:rsid w:val="00442321"/>
    <w:rsid w:val="00443BDA"/>
    <w:rsid w:val="00443FDC"/>
    <w:rsid w:val="00444997"/>
    <w:rsid w:val="0044628B"/>
    <w:rsid w:val="004519FD"/>
    <w:rsid w:val="00452797"/>
    <w:rsid w:val="00454049"/>
    <w:rsid w:val="004541B2"/>
    <w:rsid w:val="00456B34"/>
    <w:rsid w:val="00457646"/>
    <w:rsid w:val="00457D29"/>
    <w:rsid w:val="00461249"/>
    <w:rsid w:val="00461E8B"/>
    <w:rsid w:val="00462AE1"/>
    <w:rsid w:val="00465068"/>
    <w:rsid w:val="0046512D"/>
    <w:rsid w:val="00466F86"/>
    <w:rsid w:val="004704C5"/>
    <w:rsid w:val="00470EF2"/>
    <w:rsid w:val="00472175"/>
    <w:rsid w:val="004732C3"/>
    <w:rsid w:val="004736B5"/>
    <w:rsid w:val="004738AF"/>
    <w:rsid w:val="00475443"/>
    <w:rsid w:val="00475959"/>
    <w:rsid w:val="00477798"/>
    <w:rsid w:val="004816DF"/>
    <w:rsid w:val="004830A5"/>
    <w:rsid w:val="0048327C"/>
    <w:rsid w:val="00483F27"/>
    <w:rsid w:val="0048465F"/>
    <w:rsid w:val="004864C2"/>
    <w:rsid w:val="00486C7B"/>
    <w:rsid w:val="00490CB5"/>
    <w:rsid w:val="00490F7F"/>
    <w:rsid w:val="00495D5D"/>
    <w:rsid w:val="004A5002"/>
    <w:rsid w:val="004A57FE"/>
    <w:rsid w:val="004A5D49"/>
    <w:rsid w:val="004B0BE5"/>
    <w:rsid w:val="004B1125"/>
    <w:rsid w:val="004B250D"/>
    <w:rsid w:val="004B4E81"/>
    <w:rsid w:val="004B79D9"/>
    <w:rsid w:val="004C04C3"/>
    <w:rsid w:val="004C057F"/>
    <w:rsid w:val="004C19CA"/>
    <w:rsid w:val="004C4A38"/>
    <w:rsid w:val="004C5CEE"/>
    <w:rsid w:val="004C6652"/>
    <w:rsid w:val="004C6E2E"/>
    <w:rsid w:val="004C6E79"/>
    <w:rsid w:val="004D13B2"/>
    <w:rsid w:val="004D2673"/>
    <w:rsid w:val="004D2C27"/>
    <w:rsid w:val="004D49E9"/>
    <w:rsid w:val="004D5482"/>
    <w:rsid w:val="004D54FD"/>
    <w:rsid w:val="004D74CA"/>
    <w:rsid w:val="004D7935"/>
    <w:rsid w:val="004E2577"/>
    <w:rsid w:val="004E6015"/>
    <w:rsid w:val="004E6DD8"/>
    <w:rsid w:val="004E7011"/>
    <w:rsid w:val="004E7F66"/>
    <w:rsid w:val="004F15DE"/>
    <w:rsid w:val="004F16F4"/>
    <w:rsid w:val="004F19BC"/>
    <w:rsid w:val="004F3006"/>
    <w:rsid w:val="004F3121"/>
    <w:rsid w:val="004F3A5F"/>
    <w:rsid w:val="004F3B8E"/>
    <w:rsid w:val="004F47FB"/>
    <w:rsid w:val="004F4DAF"/>
    <w:rsid w:val="004F4F21"/>
    <w:rsid w:val="004F50E2"/>
    <w:rsid w:val="004F6544"/>
    <w:rsid w:val="005019D6"/>
    <w:rsid w:val="00501AA2"/>
    <w:rsid w:val="00501FAF"/>
    <w:rsid w:val="00502B07"/>
    <w:rsid w:val="00502C9A"/>
    <w:rsid w:val="00504F30"/>
    <w:rsid w:val="00507243"/>
    <w:rsid w:val="00507D8D"/>
    <w:rsid w:val="00510DF9"/>
    <w:rsid w:val="005113C2"/>
    <w:rsid w:val="00511B52"/>
    <w:rsid w:val="00512107"/>
    <w:rsid w:val="00512574"/>
    <w:rsid w:val="005129F6"/>
    <w:rsid w:val="00512E97"/>
    <w:rsid w:val="00512F91"/>
    <w:rsid w:val="0051527D"/>
    <w:rsid w:val="00515D06"/>
    <w:rsid w:val="00517AD0"/>
    <w:rsid w:val="00520FB3"/>
    <w:rsid w:val="00523F9B"/>
    <w:rsid w:val="005252B9"/>
    <w:rsid w:val="005257C7"/>
    <w:rsid w:val="00526D97"/>
    <w:rsid w:val="005271AE"/>
    <w:rsid w:val="00527980"/>
    <w:rsid w:val="005323DA"/>
    <w:rsid w:val="0053296B"/>
    <w:rsid w:val="005347D5"/>
    <w:rsid w:val="0053489D"/>
    <w:rsid w:val="00537557"/>
    <w:rsid w:val="00537E74"/>
    <w:rsid w:val="0054199B"/>
    <w:rsid w:val="00545644"/>
    <w:rsid w:val="00550DF3"/>
    <w:rsid w:val="00554C74"/>
    <w:rsid w:val="005550BA"/>
    <w:rsid w:val="005557CE"/>
    <w:rsid w:val="00555F81"/>
    <w:rsid w:val="00565DA0"/>
    <w:rsid w:val="00570610"/>
    <w:rsid w:val="005706BD"/>
    <w:rsid w:val="00570E61"/>
    <w:rsid w:val="005713DE"/>
    <w:rsid w:val="005727C8"/>
    <w:rsid w:val="00574BDB"/>
    <w:rsid w:val="005763D9"/>
    <w:rsid w:val="00580D49"/>
    <w:rsid w:val="00581ECE"/>
    <w:rsid w:val="005838C6"/>
    <w:rsid w:val="00583975"/>
    <w:rsid w:val="005852C3"/>
    <w:rsid w:val="00590AF9"/>
    <w:rsid w:val="00591F55"/>
    <w:rsid w:val="0059435B"/>
    <w:rsid w:val="005945BB"/>
    <w:rsid w:val="00594AF0"/>
    <w:rsid w:val="00596CFC"/>
    <w:rsid w:val="00597770"/>
    <w:rsid w:val="005A1DB6"/>
    <w:rsid w:val="005A223E"/>
    <w:rsid w:val="005A3863"/>
    <w:rsid w:val="005A4635"/>
    <w:rsid w:val="005A5588"/>
    <w:rsid w:val="005A6286"/>
    <w:rsid w:val="005B0213"/>
    <w:rsid w:val="005B0BCF"/>
    <w:rsid w:val="005B0FC7"/>
    <w:rsid w:val="005B2674"/>
    <w:rsid w:val="005B39F3"/>
    <w:rsid w:val="005B4234"/>
    <w:rsid w:val="005B42CF"/>
    <w:rsid w:val="005B5FA0"/>
    <w:rsid w:val="005B7D55"/>
    <w:rsid w:val="005B7EA9"/>
    <w:rsid w:val="005C34C9"/>
    <w:rsid w:val="005C3D8A"/>
    <w:rsid w:val="005C5A06"/>
    <w:rsid w:val="005C74E7"/>
    <w:rsid w:val="005C7CE1"/>
    <w:rsid w:val="005D1717"/>
    <w:rsid w:val="005D2A47"/>
    <w:rsid w:val="005D4B71"/>
    <w:rsid w:val="005D4D9C"/>
    <w:rsid w:val="005D5DD9"/>
    <w:rsid w:val="005E24E6"/>
    <w:rsid w:val="005E4060"/>
    <w:rsid w:val="005E4C1D"/>
    <w:rsid w:val="005E61A9"/>
    <w:rsid w:val="005F099E"/>
    <w:rsid w:val="005F09D2"/>
    <w:rsid w:val="005F0C56"/>
    <w:rsid w:val="005F25A6"/>
    <w:rsid w:val="005F348C"/>
    <w:rsid w:val="005F4DAA"/>
    <w:rsid w:val="005F715C"/>
    <w:rsid w:val="005F72C2"/>
    <w:rsid w:val="00602443"/>
    <w:rsid w:val="006024F9"/>
    <w:rsid w:val="00602F30"/>
    <w:rsid w:val="006040CA"/>
    <w:rsid w:val="00604C67"/>
    <w:rsid w:val="00607479"/>
    <w:rsid w:val="00614D3C"/>
    <w:rsid w:val="0061510B"/>
    <w:rsid w:val="006168BF"/>
    <w:rsid w:val="00617D6A"/>
    <w:rsid w:val="00620AC0"/>
    <w:rsid w:val="00621622"/>
    <w:rsid w:val="00621F08"/>
    <w:rsid w:val="00622A1B"/>
    <w:rsid w:val="00624DBA"/>
    <w:rsid w:val="00625357"/>
    <w:rsid w:val="006277E7"/>
    <w:rsid w:val="00627C46"/>
    <w:rsid w:val="006301F7"/>
    <w:rsid w:val="006308F1"/>
    <w:rsid w:val="00630B3C"/>
    <w:rsid w:val="006316CF"/>
    <w:rsid w:val="00631F59"/>
    <w:rsid w:val="00632D7C"/>
    <w:rsid w:val="0063551E"/>
    <w:rsid w:val="00635544"/>
    <w:rsid w:val="006362EC"/>
    <w:rsid w:val="00637554"/>
    <w:rsid w:val="00637F16"/>
    <w:rsid w:val="00640C87"/>
    <w:rsid w:val="00641B15"/>
    <w:rsid w:val="00642F15"/>
    <w:rsid w:val="0064428B"/>
    <w:rsid w:val="0064469F"/>
    <w:rsid w:val="0064639E"/>
    <w:rsid w:val="006467D2"/>
    <w:rsid w:val="00646B7E"/>
    <w:rsid w:val="006521B2"/>
    <w:rsid w:val="00652206"/>
    <w:rsid w:val="006534F2"/>
    <w:rsid w:val="00654137"/>
    <w:rsid w:val="006553EE"/>
    <w:rsid w:val="00655695"/>
    <w:rsid w:val="00657225"/>
    <w:rsid w:val="00657403"/>
    <w:rsid w:val="00661EB6"/>
    <w:rsid w:val="006623E0"/>
    <w:rsid w:val="0066754E"/>
    <w:rsid w:val="00670703"/>
    <w:rsid w:val="006725C0"/>
    <w:rsid w:val="0067473F"/>
    <w:rsid w:val="00675696"/>
    <w:rsid w:val="00677B58"/>
    <w:rsid w:val="006824AD"/>
    <w:rsid w:val="00682E8D"/>
    <w:rsid w:val="00683550"/>
    <w:rsid w:val="00686A12"/>
    <w:rsid w:val="00687E80"/>
    <w:rsid w:val="00690FA9"/>
    <w:rsid w:val="00692CEF"/>
    <w:rsid w:val="00694693"/>
    <w:rsid w:val="00694E82"/>
    <w:rsid w:val="00697B93"/>
    <w:rsid w:val="006A2656"/>
    <w:rsid w:val="006A31E6"/>
    <w:rsid w:val="006A3780"/>
    <w:rsid w:val="006A4D1F"/>
    <w:rsid w:val="006A5759"/>
    <w:rsid w:val="006B0369"/>
    <w:rsid w:val="006B24B9"/>
    <w:rsid w:val="006B2F82"/>
    <w:rsid w:val="006B5784"/>
    <w:rsid w:val="006B5C95"/>
    <w:rsid w:val="006B6A73"/>
    <w:rsid w:val="006B7471"/>
    <w:rsid w:val="006C150C"/>
    <w:rsid w:val="006C1666"/>
    <w:rsid w:val="006C23BF"/>
    <w:rsid w:val="006C2642"/>
    <w:rsid w:val="006C293C"/>
    <w:rsid w:val="006C3A72"/>
    <w:rsid w:val="006C713F"/>
    <w:rsid w:val="006C71E2"/>
    <w:rsid w:val="006D037D"/>
    <w:rsid w:val="006D2C04"/>
    <w:rsid w:val="006D30DF"/>
    <w:rsid w:val="006D3453"/>
    <w:rsid w:val="006D62B1"/>
    <w:rsid w:val="006D6BF6"/>
    <w:rsid w:val="006D73A0"/>
    <w:rsid w:val="006E1406"/>
    <w:rsid w:val="006E2CAA"/>
    <w:rsid w:val="006E2EE9"/>
    <w:rsid w:val="006E357D"/>
    <w:rsid w:val="006E4ACC"/>
    <w:rsid w:val="006F0546"/>
    <w:rsid w:val="006F0EB0"/>
    <w:rsid w:val="006F3779"/>
    <w:rsid w:val="006F381F"/>
    <w:rsid w:val="006F3908"/>
    <w:rsid w:val="006F3A4A"/>
    <w:rsid w:val="006F60EA"/>
    <w:rsid w:val="007126A5"/>
    <w:rsid w:val="00712962"/>
    <w:rsid w:val="00712B5F"/>
    <w:rsid w:val="007138C3"/>
    <w:rsid w:val="0071487A"/>
    <w:rsid w:val="007163A6"/>
    <w:rsid w:val="00722F89"/>
    <w:rsid w:val="00726D6F"/>
    <w:rsid w:val="007315B0"/>
    <w:rsid w:val="00732D6D"/>
    <w:rsid w:val="007333B4"/>
    <w:rsid w:val="00734AED"/>
    <w:rsid w:val="007353BA"/>
    <w:rsid w:val="00735DB3"/>
    <w:rsid w:val="0074016D"/>
    <w:rsid w:val="007435B7"/>
    <w:rsid w:val="007437EA"/>
    <w:rsid w:val="00745266"/>
    <w:rsid w:val="007457EE"/>
    <w:rsid w:val="00747C12"/>
    <w:rsid w:val="00751512"/>
    <w:rsid w:val="00754D9A"/>
    <w:rsid w:val="00755100"/>
    <w:rsid w:val="0075513F"/>
    <w:rsid w:val="00757B8D"/>
    <w:rsid w:val="007614C3"/>
    <w:rsid w:val="00761AA8"/>
    <w:rsid w:val="007623B2"/>
    <w:rsid w:val="00762D2E"/>
    <w:rsid w:val="007630FC"/>
    <w:rsid w:val="007632FD"/>
    <w:rsid w:val="0076539B"/>
    <w:rsid w:val="00765F4F"/>
    <w:rsid w:val="00766591"/>
    <w:rsid w:val="0076672C"/>
    <w:rsid w:val="00766F7D"/>
    <w:rsid w:val="00767546"/>
    <w:rsid w:val="00770C3C"/>
    <w:rsid w:val="007730C1"/>
    <w:rsid w:val="007732C6"/>
    <w:rsid w:val="00773779"/>
    <w:rsid w:val="0077383C"/>
    <w:rsid w:val="007757B6"/>
    <w:rsid w:val="00776A7C"/>
    <w:rsid w:val="00777876"/>
    <w:rsid w:val="00780514"/>
    <w:rsid w:val="00782BD6"/>
    <w:rsid w:val="007834D6"/>
    <w:rsid w:val="007862BD"/>
    <w:rsid w:val="00786F3A"/>
    <w:rsid w:val="0079128E"/>
    <w:rsid w:val="007913C4"/>
    <w:rsid w:val="00792336"/>
    <w:rsid w:val="0079324A"/>
    <w:rsid w:val="007946C4"/>
    <w:rsid w:val="00794C0B"/>
    <w:rsid w:val="00794F56"/>
    <w:rsid w:val="00797873"/>
    <w:rsid w:val="007A15F3"/>
    <w:rsid w:val="007A31CE"/>
    <w:rsid w:val="007A3DF7"/>
    <w:rsid w:val="007A5101"/>
    <w:rsid w:val="007B3194"/>
    <w:rsid w:val="007B33BE"/>
    <w:rsid w:val="007B47FE"/>
    <w:rsid w:val="007C0185"/>
    <w:rsid w:val="007C1DA1"/>
    <w:rsid w:val="007C350F"/>
    <w:rsid w:val="007C4BAD"/>
    <w:rsid w:val="007C61A0"/>
    <w:rsid w:val="007D07B4"/>
    <w:rsid w:val="007D07FF"/>
    <w:rsid w:val="007D3AD7"/>
    <w:rsid w:val="007D55CE"/>
    <w:rsid w:val="007D5C55"/>
    <w:rsid w:val="007D78D2"/>
    <w:rsid w:val="007E0C15"/>
    <w:rsid w:val="007E0FB4"/>
    <w:rsid w:val="007E1370"/>
    <w:rsid w:val="007E1453"/>
    <w:rsid w:val="007E1965"/>
    <w:rsid w:val="007E2600"/>
    <w:rsid w:val="007E5631"/>
    <w:rsid w:val="007E6082"/>
    <w:rsid w:val="007E7861"/>
    <w:rsid w:val="007F1F2F"/>
    <w:rsid w:val="007F4730"/>
    <w:rsid w:val="007F7FA2"/>
    <w:rsid w:val="00800528"/>
    <w:rsid w:val="00802B4F"/>
    <w:rsid w:val="008038E6"/>
    <w:rsid w:val="00805BDD"/>
    <w:rsid w:val="00810E31"/>
    <w:rsid w:val="008111E8"/>
    <w:rsid w:val="00811641"/>
    <w:rsid w:val="00811DD4"/>
    <w:rsid w:val="008125A6"/>
    <w:rsid w:val="008129D2"/>
    <w:rsid w:val="00813B73"/>
    <w:rsid w:val="00814B98"/>
    <w:rsid w:val="008176C4"/>
    <w:rsid w:val="00817F06"/>
    <w:rsid w:val="00820E41"/>
    <w:rsid w:val="00822113"/>
    <w:rsid w:val="00824607"/>
    <w:rsid w:val="00826A71"/>
    <w:rsid w:val="008270F8"/>
    <w:rsid w:val="008334F4"/>
    <w:rsid w:val="00833573"/>
    <w:rsid w:val="008340F2"/>
    <w:rsid w:val="0083435C"/>
    <w:rsid w:val="008343F3"/>
    <w:rsid w:val="00836485"/>
    <w:rsid w:val="00841DC2"/>
    <w:rsid w:val="00842F96"/>
    <w:rsid w:val="00843706"/>
    <w:rsid w:val="00845304"/>
    <w:rsid w:val="00850C3E"/>
    <w:rsid w:val="008538B1"/>
    <w:rsid w:val="00857786"/>
    <w:rsid w:val="0086406F"/>
    <w:rsid w:val="00865444"/>
    <w:rsid w:val="00865522"/>
    <w:rsid w:val="00866769"/>
    <w:rsid w:val="00866825"/>
    <w:rsid w:val="0086782A"/>
    <w:rsid w:val="00870E27"/>
    <w:rsid w:val="00871AB4"/>
    <w:rsid w:val="008723E8"/>
    <w:rsid w:val="008740BD"/>
    <w:rsid w:val="008762D7"/>
    <w:rsid w:val="0088000A"/>
    <w:rsid w:val="00880592"/>
    <w:rsid w:val="00880A39"/>
    <w:rsid w:val="00880CD0"/>
    <w:rsid w:val="0088308E"/>
    <w:rsid w:val="00885932"/>
    <w:rsid w:val="00886B28"/>
    <w:rsid w:val="00887685"/>
    <w:rsid w:val="00890BD4"/>
    <w:rsid w:val="00892EB2"/>
    <w:rsid w:val="00896109"/>
    <w:rsid w:val="00897DB7"/>
    <w:rsid w:val="008A0D9E"/>
    <w:rsid w:val="008A230D"/>
    <w:rsid w:val="008A4488"/>
    <w:rsid w:val="008A5897"/>
    <w:rsid w:val="008A7E12"/>
    <w:rsid w:val="008B2034"/>
    <w:rsid w:val="008B2972"/>
    <w:rsid w:val="008B3ABC"/>
    <w:rsid w:val="008C3AFE"/>
    <w:rsid w:val="008C459E"/>
    <w:rsid w:val="008C671D"/>
    <w:rsid w:val="008C739D"/>
    <w:rsid w:val="008C75B9"/>
    <w:rsid w:val="008D4756"/>
    <w:rsid w:val="008D4EDF"/>
    <w:rsid w:val="008D5D13"/>
    <w:rsid w:val="008D7263"/>
    <w:rsid w:val="008E1C4C"/>
    <w:rsid w:val="008E4433"/>
    <w:rsid w:val="008F0DC7"/>
    <w:rsid w:val="008F183C"/>
    <w:rsid w:val="008F1B6D"/>
    <w:rsid w:val="008F4163"/>
    <w:rsid w:val="008F5447"/>
    <w:rsid w:val="008F6D92"/>
    <w:rsid w:val="008F7E6A"/>
    <w:rsid w:val="0090074A"/>
    <w:rsid w:val="00903952"/>
    <w:rsid w:val="00904A23"/>
    <w:rsid w:val="00905733"/>
    <w:rsid w:val="00907400"/>
    <w:rsid w:val="009107B1"/>
    <w:rsid w:val="00911E57"/>
    <w:rsid w:val="00912554"/>
    <w:rsid w:val="00912CB9"/>
    <w:rsid w:val="00917C17"/>
    <w:rsid w:val="00922BFB"/>
    <w:rsid w:val="009234E6"/>
    <w:rsid w:val="0092360C"/>
    <w:rsid w:val="00923A2A"/>
    <w:rsid w:val="009250B3"/>
    <w:rsid w:val="00930210"/>
    <w:rsid w:val="00930A46"/>
    <w:rsid w:val="00931BEC"/>
    <w:rsid w:val="009347F8"/>
    <w:rsid w:val="009372D3"/>
    <w:rsid w:val="0094549E"/>
    <w:rsid w:val="00946577"/>
    <w:rsid w:val="00947FDC"/>
    <w:rsid w:val="00951D41"/>
    <w:rsid w:val="00953603"/>
    <w:rsid w:val="00956E34"/>
    <w:rsid w:val="0096051C"/>
    <w:rsid w:val="00961195"/>
    <w:rsid w:val="00961596"/>
    <w:rsid w:val="00961F0C"/>
    <w:rsid w:val="00963151"/>
    <w:rsid w:val="009641EE"/>
    <w:rsid w:val="00964345"/>
    <w:rsid w:val="0096535B"/>
    <w:rsid w:val="009667BA"/>
    <w:rsid w:val="00967169"/>
    <w:rsid w:val="009712A8"/>
    <w:rsid w:val="00971865"/>
    <w:rsid w:val="00971E87"/>
    <w:rsid w:val="009725F0"/>
    <w:rsid w:val="00972F8B"/>
    <w:rsid w:val="00973065"/>
    <w:rsid w:val="009734EA"/>
    <w:rsid w:val="0097745B"/>
    <w:rsid w:val="0097773F"/>
    <w:rsid w:val="00977B50"/>
    <w:rsid w:val="00980A4D"/>
    <w:rsid w:val="00980D68"/>
    <w:rsid w:val="0098255C"/>
    <w:rsid w:val="009842D5"/>
    <w:rsid w:val="0098431A"/>
    <w:rsid w:val="00984B13"/>
    <w:rsid w:val="00986B68"/>
    <w:rsid w:val="009871E3"/>
    <w:rsid w:val="00987F4D"/>
    <w:rsid w:val="00991C52"/>
    <w:rsid w:val="00991FBC"/>
    <w:rsid w:val="0099273A"/>
    <w:rsid w:val="00992D76"/>
    <w:rsid w:val="009945CC"/>
    <w:rsid w:val="009954A2"/>
    <w:rsid w:val="00995EB1"/>
    <w:rsid w:val="009965DA"/>
    <w:rsid w:val="00996600"/>
    <w:rsid w:val="00997454"/>
    <w:rsid w:val="009A23F0"/>
    <w:rsid w:val="009A586F"/>
    <w:rsid w:val="009A5D49"/>
    <w:rsid w:val="009A7063"/>
    <w:rsid w:val="009A7630"/>
    <w:rsid w:val="009B5AFF"/>
    <w:rsid w:val="009B6511"/>
    <w:rsid w:val="009B6B12"/>
    <w:rsid w:val="009B7D5B"/>
    <w:rsid w:val="009C1295"/>
    <w:rsid w:val="009C1845"/>
    <w:rsid w:val="009C2C47"/>
    <w:rsid w:val="009C5C3C"/>
    <w:rsid w:val="009C6845"/>
    <w:rsid w:val="009C6E9F"/>
    <w:rsid w:val="009C6EEE"/>
    <w:rsid w:val="009C7055"/>
    <w:rsid w:val="009C783F"/>
    <w:rsid w:val="009D0B8B"/>
    <w:rsid w:val="009D27D0"/>
    <w:rsid w:val="009D2982"/>
    <w:rsid w:val="009D369E"/>
    <w:rsid w:val="009D4A85"/>
    <w:rsid w:val="009D6719"/>
    <w:rsid w:val="009D6F8D"/>
    <w:rsid w:val="009D7D64"/>
    <w:rsid w:val="009E0D48"/>
    <w:rsid w:val="009E5F3A"/>
    <w:rsid w:val="009E646E"/>
    <w:rsid w:val="009E649F"/>
    <w:rsid w:val="009E7AEE"/>
    <w:rsid w:val="009F03A8"/>
    <w:rsid w:val="009F0825"/>
    <w:rsid w:val="009F0D32"/>
    <w:rsid w:val="009F1535"/>
    <w:rsid w:val="009F3438"/>
    <w:rsid w:val="009F36B3"/>
    <w:rsid w:val="009F39FD"/>
    <w:rsid w:val="00A00554"/>
    <w:rsid w:val="00A005A3"/>
    <w:rsid w:val="00A01284"/>
    <w:rsid w:val="00A027AE"/>
    <w:rsid w:val="00A02AAF"/>
    <w:rsid w:val="00A0548E"/>
    <w:rsid w:val="00A0577D"/>
    <w:rsid w:val="00A05C18"/>
    <w:rsid w:val="00A065ED"/>
    <w:rsid w:val="00A066A3"/>
    <w:rsid w:val="00A10695"/>
    <w:rsid w:val="00A12848"/>
    <w:rsid w:val="00A12DF6"/>
    <w:rsid w:val="00A13C37"/>
    <w:rsid w:val="00A14D3D"/>
    <w:rsid w:val="00A154E1"/>
    <w:rsid w:val="00A16C03"/>
    <w:rsid w:val="00A20B63"/>
    <w:rsid w:val="00A2170A"/>
    <w:rsid w:val="00A2227C"/>
    <w:rsid w:val="00A2340E"/>
    <w:rsid w:val="00A23E86"/>
    <w:rsid w:val="00A253B9"/>
    <w:rsid w:val="00A26E5E"/>
    <w:rsid w:val="00A27F87"/>
    <w:rsid w:val="00A31224"/>
    <w:rsid w:val="00A3148C"/>
    <w:rsid w:val="00A31897"/>
    <w:rsid w:val="00A32ADD"/>
    <w:rsid w:val="00A34C18"/>
    <w:rsid w:val="00A3527A"/>
    <w:rsid w:val="00A370D5"/>
    <w:rsid w:val="00A437DC"/>
    <w:rsid w:val="00A477D9"/>
    <w:rsid w:val="00A47D8F"/>
    <w:rsid w:val="00A50A09"/>
    <w:rsid w:val="00A51B0A"/>
    <w:rsid w:val="00A52156"/>
    <w:rsid w:val="00A530AB"/>
    <w:rsid w:val="00A53F12"/>
    <w:rsid w:val="00A54C05"/>
    <w:rsid w:val="00A554B4"/>
    <w:rsid w:val="00A55A2D"/>
    <w:rsid w:val="00A57381"/>
    <w:rsid w:val="00A61800"/>
    <w:rsid w:val="00A6228D"/>
    <w:rsid w:val="00A63923"/>
    <w:rsid w:val="00A63BCB"/>
    <w:rsid w:val="00A65919"/>
    <w:rsid w:val="00A65CD9"/>
    <w:rsid w:val="00A66416"/>
    <w:rsid w:val="00A67863"/>
    <w:rsid w:val="00A7241D"/>
    <w:rsid w:val="00A74987"/>
    <w:rsid w:val="00A75151"/>
    <w:rsid w:val="00A77532"/>
    <w:rsid w:val="00A815C7"/>
    <w:rsid w:val="00A8357D"/>
    <w:rsid w:val="00A8421F"/>
    <w:rsid w:val="00A861E9"/>
    <w:rsid w:val="00A86FF1"/>
    <w:rsid w:val="00A906B2"/>
    <w:rsid w:val="00A92F4E"/>
    <w:rsid w:val="00A93F06"/>
    <w:rsid w:val="00A957DA"/>
    <w:rsid w:val="00A95DD2"/>
    <w:rsid w:val="00A96D1C"/>
    <w:rsid w:val="00A970B7"/>
    <w:rsid w:val="00A97DB2"/>
    <w:rsid w:val="00AA04A2"/>
    <w:rsid w:val="00AA2857"/>
    <w:rsid w:val="00AA396E"/>
    <w:rsid w:val="00AA59B0"/>
    <w:rsid w:val="00AA5ACC"/>
    <w:rsid w:val="00AA6892"/>
    <w:rsid w:val="00AA6D2B"/>
    <w:rsid w:val="00AA7436"/>
    <w:rsid w:val="00AA7B50"/>
    <w:rsid w:val="00AA7F8B"/>
    <w:rsid w:val="00AB1435"/>
    <w:rsid w:val="00AB2299"/>
    <w:rsid w:val="00AB3263"/>
    <w:rsid w:val="00AB47A4"/>
    <w:rsid w:val="00AB5FEF"/>
    <w:rsid w:val="00AB64FF"/>
    <w:rsid w:val="00AB6C61"/>
    <w:rsid w:val="00AC3BAC"/>
    <w:rsid w:val="00AC3EDF"/>
    <w:rsid w:val="00AC65A2"/>
    <w:rsid w:val="00AD3866"/>
    <w:rsid w:val="00AD5717"/>
    <w:rsid w:val="00AD58D0"/>
    <w:rsid w:val="00AD591D"/>
    <w:rsid w:val="00AD68D6"/>
    <w:rsid w:val="00AE1289"/>
    <w:rsid w:val="00AE1976"/>
    <w:rsid w:val="00AE1992"/>
    <w:rsid w:val="00AE2D31"/>
    <w:rsid w:val="00AE321E"/>
    <w:rsid w:val="00AE37A1"/>
    <w:rsid w:val="00AE390C"/>
    <w:rsid w:val="00AE46DF"/>
    <w:rsid w:val="00AF2456"/>
    <w:rsid w:val="00AF2C1D"/>
    <w:rsid w:val="00AF3D12"/>
    <w:rsid w:val="00AF3F6F"/>
    <w:rsid w:val="00AF62EA"/>
    <w:rsid w:val="00AF6461"/>
    <w:rsid w:val="00AF70DA"/>
    <w:rsid w:val="00AF7CF5"/>
    <w:rsid w:val="00B000C3"/>
    <w:rsid w:val="00B0122F"/>
    <w:rsid w:val="00B0174E"/>
    <w:rsid w:val="00B03DFD"/>
    <w:rsid w:val="00B05893"/>
    <w:rsid w:val="00B062F2"/>
    <w:rsid w:val="00B064D3"/>
    <w:rsid w:val="00B075B5"/>
    <w:rsid w:val="00B07BC4"/>
    <w:rsid w:val="00B10662"/>
    <w:rsid w:val="00B12914"/>
    <w:rsid w:val="00B129BB"/>
    <w:rsid w:val="00B12E58"/>
    <w:rsid w:val="00B13977"/>
    <w:rsid w:val="00B157DF"/>
    <w:rsid w:val="00B15BA6"/>
    <w:rsid w:val="00B17BA2"/>
    <w:rsid w:val="00B2011A"/>
    <w:rsid w:val="00B24E1A"/>
    <w:rsid w:val="00B33C37"/>
    <w:rsid w:val="00B33DE7"/>
    <w:rsid w:val="00B345D6"/>
    <w:rsid w:val="00B368E3"/>
    <w:rsid w:val="00B36CDB"/>
    <w:rsid w:val="00B41886"/>
    <w:rsid w:val="00B43250"/>
    <w:rsid w:val="00B4345A"/>
    <w:rsid w:val="00B45B5F"/>
    <w:rsid w:val="00B468B9"/>
    <w:rsid w:val="00B50996"/>
    <w:rsid w:val="00B50F36"/>
    <w:rsid w:val="00B51D30"/>
    <w:rsid w:val="00B564BA"/>
    <w:rsid w:val="00B56A32"/>
    <w:rsid w:val="00B61F96"/>
    <w:rsid w:val="00B62496"/>
    <w:rsid w:val="00B6320A"/>
    <w:rsid w:val="00B63839"/>
    <w:rsid w:val="00B64230"/>
    <w:rsid w:val="00B6737C"/>
    <w:rsid w:val="00B703DB"/>
    <w:rsid w:val="00B705CD"/>
    <w:rsid w:val="00B70E59"/>
    <w:rsid w:val="00B726F8"/>
    <w:rsid w:val="00B756CE"/>
    <w:rsid w:val="00B76ECC"/>
    <w:rsid w:val="00B773EC"/>
    <w:rsid w:val="00B82607"/>
    <w:rsid w:val="00B82CCA"/>
    <w:rsid w:val="00B84052"/>
    <w:rsid w:val="00B85073"/>
    <w:rsid w:val="00B852BF"/>
    <w:rsid w:val="00B91390"/>
    <w:rsid w:val="00B9268B"/>
    <w:rsid w:val="00B94BD2"/>
    <w:rsid w:val="00B95211"/>
    <w:rsid w:val="00B952A8"/>
    <w:rsid w:val="00B95C3A"/>
    <w:rsid w:val="00B95F34"/>
    <w:rsid w:val="00B972FD"/>
    <w:rsid w:val="00BA0FEF"/>
    <w:rsid w:val="00BA10BB"/>
    <w:rsid w:val="00BA130E"/>
    <w:rsid w:val="00BA1AF2"/>
    <w:rsid w:val="00BA1EE2"/>
    <w:rsid w:val="00BA39BA"/>
    <w:rsid w:val="00BA432E"/>
    <w:rsid w:val="00BA438B"/>
    <w:rsid w:val="00BA674D"/>
    <w:rsid w:val="00BA681F"/>
    <w:rsid w:val="00BB1A30"/>
    <w:rsid w:val="00BB2785"/>
    <w:rsid w:val="00BB4370"/>
    <w:rsid w:val="00BB6017"/>
    <w:rsid w:val="00BB643B"/>
    <w:rsid w:val="00BB696E"/>
    <w:rsid w:val="00BC06FE"/>
    <w:rsid w:val="00BC217E"/>
    <w:rsid w:val="00BC2DC7"/>
    <w:rsid w:val="00BC3E00"/>
    <w:rsid w:val="00BC48A0"/>
    <w:rsid w:val="00BC4F47"/>
    <w:rsid w:val="00BC5068"/>
    <w:rsid w:val="00BC5309"/>
    <w:rsid w:val="00BC5866"/>
    <w:rsid w:val="00BC68FF"/>
    <w:rsid w:val="00BC697E"/>
    <w:rsid w:val="00BC70DF"/>
    <w:rsid w:val="00BD0779"/>
    <w:rsid w:val="00BD13DF"/>
    <w:rsid w:val="00BD2BC0"/>
    <w:rsid w:val="00BD2E9B"/>
    <w:rsid w:val="00BD5342"/>
    <w:rsid w:val="00BD62A1"/>
    <w:rsid w:val="00BD7A9E"/>
    <w:rsid w:val="00BD7EC8"/>
    <w:rsid w:val="00BE05FD"/>
    <w:rsid w:val="00BE0BB0"/>
    <w:rsid w:val="00BE1766"/>
    <w:rsid w:val="00BE1B2B"/>
    <w:rsid w:val="00BE225D"/>
    <w:rsid w:val="00BF1415"/>
    <w:rsid w:val="00BF1CC2"/>
    <w:rsid w:val="00BF313B"/>
    <w:rsid w:val="00BF357A"/>
    <w:rsid w:val="00BF53D7"/>
    <w:rsid w:val="00BF586D"/>
    <w:rsid w:val="00BF5883"/>
    <w:rsid w:val="00BF59C4"/>
    <w:rsid w:val="00BF5DA1"/>
    <w:rsid w:val="00C010FA"/>
    <w:rsid w:val="00C01601"/>
    <w:rsid w:val="00C02811"/>
    <w:rsid w:val="00C04B4D"/>
    <w:rsid w:val="00C05F57"/>
    <w:rsid w:val="00C07046"/>
    <w:rsid w:val="00C07F9B"/>
    <w:rsid w:val="00C11A48"/>
    <w:rsid w:val="00C11A8F"/>
    <w:rsid w:val="00C130C6"/>
    <w:rsid w:val="00C13EE5"/>
    <w:rsid w:val="00C15B1C"/>
    <w:rsid w:val="00C1730D"/>
    <w:rsid w:val="00C174B4"/>
    <w:rsid w:val="00C1788F"/>
    <w:rsid w:val="00C21EB2"/>
    <w:rsid w:val="00C21FE5"/>
    <w:rsid w:val="00C220BE"/>
    <w:rsid w:val="00C22F7A"/>
    <w:rsid w:val="00C2363D"/>
    <w:rsid w:val="00C240CC"/>
    <w:rsid w:val="00C24421"/>
    <w:rsid w:val="00C2574A"/>
    <w:rsid w:val="00C2764E"/>
    <w:rsid w:val="00C30561"/>
    <w:rsid w:val="00C30A82"/>
    <w:rsid w:val="00C31580"/>
    <w:rsid w:val="00C31CE3"/>
    <w:rsid w:val="00C32210"/>
    <w:rsid w:val="00C33AD7"/>
    <w:rsid w:val="00C3428D"/>
    <w:rsid w:val="00C37FBB"/>
    <w:rsid w:val="00C400F8"/>
    <w:rsid w:val="00C41D66"/>
    <w:rsid w:val="00C422F3"/>
    <w:rsid w:val="00C428E3"/>
    <w:rsid w:val="00C4360B"/>
    <w:rsid w:val="00C44860"/>
    <w:rsid w:val="00C44F33"/>
    <w:rsid w:val="00C548AF"/>
    <w:rsid w:val="00C56373"/>
    <w:rsid w:val="00C57F84"/>
    <w:rsid w:val="00C62A03"/>
    <w:rsid w:val="00C63D0A"/>
    <w:rsid w:val="00C65C31"/>
    <w:rsid w:val="00C66BFF"/>
    <w:rsid w:val="00C70D7F"/>
    <w:rsid w:val="00C7177D"/>
    <w:rsid w:val="00C731BF"/>
    <w:rsid w:val="00C73677"/>
    <w:rsid w:val="00C74346"/>
    <w:rsid w:val="00C75192"/>
    <w:rsid w:val="00C753C8"/>
    <w:rsid w:val="00C84E1D"/>
    <w:rsid w:val="00C9029A"/>
    <w:rsid w:val="00C91E74"/>
    <w:rsid w:val="00C92310"/>
    <w:rsid w:val="00C932F6"/>
    <w:rsid w:val="00C93505"/>
    <w:rsid w:val="00C94C2D"/>
    <w:rsid w:val="00CA028F"/>
    <w:rsid w:val="00CA0596"/>
    <w:rsid w:val="00CA1500"/>
    <w:rsid w:val="00CA5286"/>
    <w:rsid w:val="00CA72F4"/>
    <w:rsid w:val="00CB3302"/>
    <w:rsid w:val="00CB3B13"/>
    <w:rsid w:val="00CB5F55"/>
    <w:rsid w:val="00CB779E"/>
    <w:rsid w:val="00CC2273"/>
    <w:rsid w:val="00CC2DD0"/>
    <w:rsid w:val="00CC3DA3"/>
    <w:rsid w:val="00CD0B68"/>
    <w:rsid w:val="00CD1931"/>
    <w:rsid w:val="00CD399C"/>
    <w:rsid w:val="00CE347E"/>
    <w:rsid w:val="00CE3D6E"/>
    <w:rsid w:val="00CE4A6B"/>
    <w:rsid w:val="00CE4DF6"/>
    <w:rsid w:val="00CE5DEA"/>
    <w:rsid w:val="00CE627A"/>
    <w:rsid w:val="00CF112A"/>
    <w:rsid w:val="00CF25AE"/>
    <w:rsid w:val="00CF27CA"/>
    <w:rsid w:val="00CF2FE5"/>
    <w:rsid w:val="00CF7383"/>
    <w:rsid w:val="00CF74EC"/>
    <w:rsid w:val="00CF7EA7"/>
    <w:rsid w:val="00D02765"/>
    <w:rsid w:val="00D02B16"/>
    <w:rsid w:val="00D02B50"/>
    <w:rsid w:val="00D03D36"/>
    <w:rsid w:val="00D040C3"/>
    <w:rsid w:val="00D04B1A"/>
    <w:rsid w:val="00D04EAA"/>
    <w:rsid w:val="00D05BF3"/>
    <w:rsid w:val="00D073B2"/>
    <w:rsid w:val="00D076AA"/>
    <w:rsid w:val="00D10243"/>
    <w:rsid w:val="00D11676"/>
    <w:rsid w:val="00D14631"/>
    <w:rsid w:val="00D153A1"/>
    <w:rsid w:val="00D153E1"/>
    <w:rsid w:val="00D15767"/>
    <w:rsid w:val="00D15E80"/>
    <w:rsid w:val="00D16919"/>
    <w:rsid w:val="00D208BE"/>
    <w:rsid w:val="00D22049"/>
    <w:rsid w:val="00D22F3B"/>
    <w:rsid w:val="00D24B65"/>
    <w:rsid w:val="00D25865"/>
    <w:rsid w:val="00D25A8F"/>
    <w:rsid w:val="00D25C2B"/>
    <w:rsid w:val="00D26957"/>
    <w:rsid w:val="00D27454"/>
    <w:rsid w:val="00D27BDB"/>
    <w:rsid w:val="00D30864"/>
    <w:rsid w:val="00D30FF2"/>
    <w:rsid w:val="00D313E6"/>
    <w:rsid w:val="00D31FA0"/>
    <w:rsid w:val="00D3523F"/>
    <w:rsid w:val="00D42264"/>
    <w:rsid w:val="00D45D71"/>
    <w:rsid w:val="00D516C8"/>
    <w:rsid w:val="00D517C7"/>
    <w:rsid w:val="00D528CF"/>
    <w:rsid w:val="00D61851"/>
    <w:rsid w:val="00D634E1"/>
    <w:rsid w:val="00D63955"/>
    <w:rsid w:val="00D65DD1"/>
    <w:rsid w:val="00D65F0C"/>
    <w:rsid w:val="00D65FD8"/>
    <w:rsid w:val="00D6609A"/>
    <w:rsid w:val="00D66977"/>
    <w:rsid w:val="00D67398"/>
    <w:rsid w:val="00D6787E"/>
    <w:rsid w:val="00D679C2"/>
    <w:rsid w:val="00D67F46"/>
    <w:rsid w:val="00D67F98"/>
    <w:rsid w:val="00D71F22"/>
    <w:rsid w:val="00D72E00"/>
    <w:rsid w:val="00D73343"/>
    <w:rsid w:val="00D74158"/>
    <w:rsid w:val="00D7421E"/>
    <w:rsid w:val="00D849B7"/>
    <w:rsid w:val="00D850C0"/>
    <w:rsid w:val="00D86781"/>
    <w:rsid w:val="00D87154"/>
    <w:rsid w:val="00D90A31"/>
    <w:rsid w:val="00D96657"/>
    <w:rsid w:val="00D97257"/>
    <w:rsid w:val="00D97506"/>
    <w:rsid w:val="00D97BD8"/>
    <w:rsid w:val="00DA0C9D"/>
    <w:rsid w:val="00DA445B"/>
    <w:rsid w:val="00DA4A49"/>
    <w:rsid w:val="00DB0397"/>
    <w:rsid w:val="00DB0FE1"/>
    <w:rsid w:val="00DB1240"/>
    <w:rsid w:val="00DB3126"/>
    <w:rsid w:val="00DB3A4F"/>
    <w:rsid w:val="00DB515D"/>
    <w:rsid w:val="00DB5EE9"/>
    <w:rsid w:val="00DB68E7"/>
    <w:rsid w:val="00DC38BA"/>
    <w:rsid w:val="00DC475A"/>
    <w:rsid w:val="00DD0EE4"/>
    <w:rsid w:val="00DD247B"/>
    <w:rsid w:val="00DD269E"/>
    <w:rsid w:val="00DD3140"/>
    <w:rsid w:val="00DD6FC2"/>
    <w:rsid w:val="00DE0272"/>
    <w:rsid w:val="00DE02DF"/>
    <w:rsid w:val="00DE3083"/>
    <w:rsid w:val="00DE362E"/>
    <w:rsid w:val="00DE3A7C"/>
    <w:rsid w:val="00DE6145"/>
    <w:rsid w:val="00DE6611"/>
    <w:rsid w:val="00DE665C"/>
    <w:rsid w:val="00DF1651"/>
    <w:rsid w:val="00DF1C8C"/>
    <w:rsid w:val="00DF3F96"/>
    <w:rsid w:val="00DF4F86"/>
    <w:rsid w:val="00DF6383"/>
    <w:rsid w:val="00DF6A63"/>
    <w:rsid w:val="00E0055B"/>
    <w:rsid w:val="00E011BC"/>
    <w:rsid w:val="00E011DA"/>
    <w:rsid w:val="00E037B0"/>
    <w:rsid w:val="00E04A79"/>
    <w:rsid w:val="00E05838"/>
    <w:rsid w:val="00E064A2"/>
    <w:rsid w:val="00E079F9"/>
    <w:rsid w:val="00E10653"/>
    <w:rsid w:val="00E10736"/>
    <w:rsid w:val="00E1121A"/>
    <w:rsid w:val="00E12B4B"/>
    <w:rsid w:val="00E1780D"/>
    <w:rsid w:val="00E204AB"/>
    <w:rsid w:val="00E2136F"/>
    <w:rsid w:val="00E22CEE"/>
    <w:rsid w:val="00E22D9B"/>
    <w:rsid w:val="00E234DC"/>
    <w:rsid w:val="00E236A2"/>
    <w:rsid w:val="00E23F55"/>
    <w:rsid w:val="00E24775"/>
    <w:rsid w:val="00E3092B"/>
    <w:rsid w:val="00E33160"/>
    <w:rsid w:val="00E34BEA"/>
    <w:rsid w:val="00E3567F"/>
    <w:rsid w:val="00E35A92"/>
    <w:rsid w:val="00E35F52"/>
    <w:rsid w:val="00E37D26"/>
    <w:rsid w:val="00E42001"/>
    <w:rsid w:val="00E420EC"/>
    <w:rsid w:val="00E44073"/>
    <w:rsid w:val="00E44540"/>
    <w:rsid w:val="00E46A2B"/>
    <w:rsid w:val="00E47684"/>
    <w:rsid w:val="00E525D4"/>
    <w:rsid w:val="00E52973"/>
    <w:rsid w:val="00E53242"/>
    <w:rsid w:val="00E55263"/>
    <w:rsid w:val="00E57192"/>
    <w:rsid w:val="00E5793A"/>
    <w:rsid w:val="00E5798A"/>
    <w:rsid w:val="00E60F99"/>
    <w:rsid w:val="00E6169F"/>
    <w:rsid w:val="00E61ECA"/>
    <w:rsid w:val="00E64C1F"/>
    <w:rsid w:val="00E65074"/>
    <w:rsid w:val="00E660C5"/>
    <w:rsid w:val="00E67198"/>
    <w:rsid w:val="00E70AFC"/>
    <w:rsid w:val="00E71FAE"/>
    <w:rsid w:val="00E72EDB"/>
    <w:rsid w:val="00E7321C"/>
    <w:rsid w:val="00E806D5"/>
    <w:rsid w:val="00E80DDB"/>
    <w:rsid w:val="00E8151E"/>
    <w:rsid w:val="00E819EA"/>
    <w:rsid w:val="00E81E57"/>
    <w:rsid w:val="00E81EA7"/>
    <w:rsid w:val="00E82F26"/>
    <w:rsid w:val="00E82F76"/>
    <w:rsid w:val="00E834F8"/>
    <w:rsid w:val="00E85968"/>
    <w:rsid w:val="00E909C9"/>
    <w:rsid w:val="00E914DB"/>
    <w:rsid w:val="00E9255B"/>
    <w:rsid w:val="00E9272B"/>
    <w:rsid w:val="00E92776"/>
    <w:rsid w:val="00E92B90"/>
    <w:rsid w:val="00E95568"/>
    <w:rsid w:val="00E95CB4"/>
    <w:rsid w:val="00E97577"/>
    <w:rsid w:val="00EA0714"/>
    <w:rsid w:val="00EA0780"/>
    <w:rsid w:val="00EA63A4"/>
    <w:rsid w:val="00EB33C9"/>
    <w:rsid w:val="00EB62B8"/>
    <w:rsid w:val="00EB64D9"/>
    <w:rsid w:val="00EB6B22"/>
    <w:rsid w:val="00EB6D89"/>
    <w:rsid w:val="00EB6F0C"/>
    <w:rsid w:val="00EB7878"/>
    <w:rsid w:val="00EC0F56"/>
    <w:rsid w:val="00EC1D36"/>
    <w:rsid w:val="00EC3025"/>
    <w:rsid w:val="00EC514B"/>
    <w:rsid w:val="00EC5A20"/>
    <w:rsid w:val="00EC6E56"/>
    <w:rsid w:val="00ED06E3"/>
    <w:rsid w:val="00ED07F0"/>
    <w:rsid w:val="00ED11ED"/>
    <w:rsid w:val="00ED30B7"/>
    <w:rsid w:val="00ED7503"/>
    <w:rsid w:val="00ED7FF7"/>
    <w:rsid w:val="00EE0D31"/>
    <w:rsid w:val="00EE1213"/>
    <w:rsid w:val="00EE298C"/>
    <w:rsid w:val="00EE2F2D"/>
    <w:rsid w:val="00EE4BD2"/>
    <w:rsid w:val="00EE4DB7"/>
    <w:rsid w:val="00EE5E52"/>
    <w:rsid w:val="00EE7FCE"/>
    <w:rsid w:val="00EF13FA"/>
    <w:rsid w:val="00EF5D11"/>
    <w:rsid w:val="00EF7A6D"/>
    <w:rsid w:val="00F023CA"/>
    <w:rsid w:val="00F02F31"/>
    <w:rsid w:val="00F04C92"/>
    <w:rsid w:val="00F05AFD"/>
    <w:rsid w:val="00F10571"/>
    <w:rsid w:val="00F11E92"/>
    <w:rsid w:val="00F13184"/>
    <w:rsid w:val="00F15D07"/>
    <w:rsid w:val="00F15F3C"/>
    <w:rsid w:val="00F16605"/>
    <w:rsid w:val="00F16DD5"/>
    <w:rsid w:val="00F17630"/>
    <w:rsid w:val="00F20329"/>
    <w:rsid w:val="00F2064E"/>
    <w:rsid w:val="00F2252D"/>
    <w:rsid w:val="00F23300"/>
    <w:rsid w:val="00F23BC1"/>
    <w:rsid w:val="00F244CE"/>
    <w:rsid w:val="00F24CA1"/>
    <w:rsid w:val="00F30025"/>
    <w:rsid w:val="00F30059"/>
    <w:rsid w:val="00F3082E"/>
    <w:rsid w:val="00F34016"/>
    <w:rsid w:val="00F37CA8"/>
    <w:rsid w:val="00F403F4"/>
    <w:rsid w:val="00F4092C"/>
    <w:rsid w:val="00F43373"/>
    <w:rsid w:val="00F46286"/>
    <w:rsid w:val="00F467EF"/>
    <w:rsid w:val="00F474ED"/>
    <w:rsid w:val="00F5076C"/>
    <w:rsid w:val="00F5263B"/>
    <w:rsid w:val="00F54169"/>
    <w:rsid w:val="00F55CE8"/>
    <w:rsid w:val="00F5695F"/>
    <w:rsid w:val="00F56F58"/>
    <w:rsid w:val="00F63020"/>
    <w:rsid w:val="00F6435E"/>
    <w:rsid w:val="00F65FDE"/>
    <w:rsid w:val="00F664B2"/>
    <w:rsid w:val="00F66F9A"/>
    <w:rsid w:val="00F705A2"/>
    <w:rsid w:val="00F7240B"/>
    <w:rsid w:val="00F73279"/>
    <w:rsid w:val="00F74B14"/>
    <w:rsid w:val="00F7565C"/>
    <w:rsid w:val="00F7729D"/>
    <w:rsid w:val="00F80069"/>
    <w:rsid w:val="00F80BBB"/>
    <w:rsid w:val="00F819A7"/>
    <w:rsid w:val="00F81BBA"/>
    <w:rsid w:val="00F84084"/>
    <w:rsid w:val="00F859D9"/>
    <w:rsid w:val="00F874FA"/>
    <w:rsid w:val="00F90F79"/>
    <w:rsid w:val="00F91A3F"/>
    <w:rsid w:val="00F91E2B"/>
    <w:rsid w:val="00F92CE6"/>
    <w:rsid w:val="00F940C8"/>
    <w:rsid w:val="00FA2227"/>
    <w:rsid w:val="00FA2855"/>
    <w:rsid w:val="00FA3BBF"/>
    <w:rsid w:val="00FA6FC6"/>
    <w:rsid w:val="00FA739B"/>
    <w:rsid w:val="00FA7B8D"/>
    <w:rsid w:val="00FA7E5D"/>
    <w:rsid w:val="00FB0ADA"/>
    <w:rsid w:val="00FB29D3"/>
    <w:rsid w:val="00FB66BE"/>
    <w:rsid w:val="00FB7BC6"/>
    <w:rsid w:val="00FC197B"/>
    <w:rsid w:val="00FC214B"/>
    <w:rsid w:val="00FC67CA"/>
    <w:rsid w:val="00FD5901"/>
    <w:rsid w:val="00FE05F8"/>
    <w:rsid w:val="00FE1A1A"/>
    <w:rsid w:val="00FE1C56"/>
    <w:rsid w:val="00FE1E93"/>
    <w:rsid w:val="00FE3661"/>
    <w:rsid w:val="00FE4615"/>
    <w:rsid w:val="00FE6CDA"/>
    <w:rsid w:val="00FE6EBE"/>
    <w:rsid w:val="00FF0229"/>
    <w:rsid w:val="00FF045A"/>
    <w:rsid w:val="00FF38F5"/>
    <w:rsid w:val="00FF54B1"/>
    <w:rsid w:val="00FF6527"/>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EA9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D7A9E"/>
    <w:pPr>
      <w:spacing w:before="120" w:line="280" w:lineRule="atLeast"/>
      <w:jc w:val="both"/>
    </w:pPr>
    <w:rPr>
      <w:rFonts w:ascii="Times New Roman" w:hAnsi="Times New Roman"/>
      <w:sz w:val="24"/>
      <w:lang w:eastAsia="en-US"/>
    </w:rPr>
  </w:style>
  <w:style w:type="paragraph" w:styleId="Heading1">
    <w:name w:val="heading 1"/>
    <w:aliases w:val="h1"/>
    <w:basedOn w:val="Normal"/>
    <w:next w:val="Heading2"/>
    <w:qFormat/>
    <w:rsid w:val="003801CF"/>
    <w:pPr>
      <w:keepNext/>
      <w:pageBreakBefore/>
      <w:numPr>
        <w:numId w:val="5"/>
      </w:numPr>
      <w:spacing w:after="120" w:line="0" w:lineRule="atLeast"/>
      <w:outlineLvl w:val="0"/>
    </w:pPr>
    <w:rPr>
      <w:rFonts w:ascii="Arial" w:hAnsi="Arial"/>
      <w:b/>
      <w:sz w:val="36"/>
    </w:rPr>
  </w:style>
  <w:style w:type="paragraph" w:styleId="Heading2">
    <w:name w:val="heading 2"/>
    <w:aliases w:val="h2"/>
    <w:basedOn w:val="Normal"/>
    <w:next w:val="Heading3"/>
    <w:autoRedefine/>
    <w:qFormat/>
    <w:rsid w:val="008C671D"/>
    <w:pPr>
      <w:keepNext/>
      <w:numPr>
        <w:ilvl w:val="1"/>
        <w:numId w:val="5"/>
      </w:numPr>
      <w:spacing w:before="360" w:after="120" w:line="240" w:lineRule="auto"/>
      <w:outlineLvl w:val="1"/>
    </w:pPr>
    <w:rPr>
      <w:rFonts w:ascii="Arial Narrow" w:hAnsi="Arial Narrow"/>
      <w:b/>
      <w:i/>
      <w:sz w:val="26"/>
      <w:szCs w:val="26"/>
      <w:lang w:val="en-US"/>
    </w:rPr>
  </w:style>
  <w:style w:type="paragraph" w:styleId="Heading3">
    <w:name w:val="heading 3"/>
    <w:aliases w:val="h3"/>
    <w:basedOn w:val="Heading2"/>
    <w:next w:val="Normal"/>
    <w:autoRedefine/>
    <w:qFormat/>
    <w:rsid w:val="004E6015"/>
    <w:pPr>
      <w:numPr>
        <w:ilvl w:val="0"/>
        <w:numId w:val="0"/>
      </w:numPr>
      <w:spacing w:before="240"/>
      <w:ind w:left="709"/>
      <w:outlineLvl w:val="2"/>
    </w:pPr>
    <w:rPr>
      <w:rFonts w:cs="Arial"/>
      <w:sz w:val="24"/>
      <w:szCs w:val="24"/>
    </w:rPr>
  </w:style>
  <w:style w:type="paragraph" w:styleId="Heading4">
    <w:name w:val="heading 4"/>
    <w:aliases w:val="h4"/>
    <w:basedOn w:val="Heading3"/>
    <w:next w:val="Normal"/>
    <w:qFormat/>
    <w:rsid w:val="003801CF"/>
    <w:pPr>
      <w:numPr>
        <w:ilvl w:val="3"/>
      </w:numPr>
      <w:ind w:left="709"/>
      <w:outlineLvl w:val="3"/>
    </w:pPr>
    <w:rPr>
      <w:i w:val="0"/>
      <w:sz w:val="20"/>
    </w:rPr>
  </w:style>
  <w:style w:type="paragraph" w:styleId="Heading5">
    <w:name w:val="heading 5"/>
    <w:aliases w:val="h5"/>
    <w:basedOn w:val="Heading4"/>
    <w:next w:val="Normal"/>
    <w:qFormat/>
    <w:rsid w:val="003801CF"/>
    <w:pPr>
      <w:numPr>
        <w:ilvl w:val="4"/>
      </w:numPr>
      <w:spacing w:before="80"/>
      <w:ind w:left="709"/>
      <w:outlineLvl w:val="4"/>
    </w:pPr>
    <w:rPr>
      <w:b w:val="0"/>
    </w:rPr>
  </w:style>
  <w:style w:type="paragraph" w:styleId="Heading6">
    <w:name w:val="heading 6"/>
    <w:aliases w:val="h6"/>
    <w:basedOn w:val="Heading5"/>
    <w:next w:val="Normal"/>
    <w:qFormat/>
    <w:rsid w:val="003801CF"/>
    <w:pPr>
      <w:numPr>
        <w:ilvl w:val="5"/>
      </w:numPr>
      <w:spacing w:after="40"/>
      <w:ind w:left="709"/>
      <w:outlineLvl w:val="5"/>
    </w:pPr>
  </w:style>
  <w:style w:type="paragraph" w:styleId="Heading7">
    <w:name w:val="heading 7"/>
    <w:aliases w:val="h7"/>
    <w:basedOn w:val="Normal"/>
    <w:next w:val="Normal"/>
    <w:qFormat/>
    <w:rsid w:val="003801CF"/>
    <w:pPr>
      <w:numPr>
        <w:ilvl w:val="6"/>
        <w:numId w:val="5"/>
      </w:numPr>
      <w:outlineLvl w:val="6"/>
    </w:pPr>
    <w:rPr>
      <w:b/>
    </w:rPr>
  </w:style>
  <w:style w:type="paragraph" w:styleId="Heading8">
    <w:name w:val="heading 8"/>
    <w:aliases w:val="h8"/>
    <w:basedOn w:val="Normal"/>
    <w:next w:val="Normal"/>
    <w:qFormat/>
    <w:rsid w:val="003801CF"/>
    <w:pPr>
      <w:numPr>
        <w:ilvl w:val="7"/>
        <w:numId w:val="5"/>
      </w:numPr>
      <w:outlineLvl w:val="7"/>
    </w:pPr>
    <w:rPr>
      <w:b/>
    </w:rPr>
  </w:style>
  <w:style w:type="paragraph" w:styleId="Heading9">
    <w:name w:val="heading 9"/>
    <w:aliases w:val="h9"/>
    <w:basedOn w:val="Normal"/>
    <w:next w:val="Normal"/>
    <w:qFormat/>
    <w:rsid w:val="003801CF"/>
    <w:pPr>
      <w:keepNext/>
      <w:keepLines/>
      <w:numPr>
        <w:ilvl w:val="8"/>
        <w:numId w:val="5"/>
      </w:numPr>
      <w:spacing w:after="8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rsid w:val="003801CF"/>
    <w:pPr>
      <w:spacing w:before="0"/>
      <w:ind w:left="1920"/>
      <w:jc w:val="left"/>
    </w:pPr>
    <w:rPr>
      <w:sz w:val="18"/>
    </w:rPr>
  </w:style>
  <w:style w:type="paragraph" w:styleId="TOC8">
    <w:name w:val="toc 8"/>
    <w:basedOn w:val="TOC6"/>
    <w:semiHidden/>
    <w:rsid w:val="003801CF"/>
    <w:pPr>
      <w:ind w:left="1680"/>
    </w:pPr>
  </w:style>
  <w:style w:type="paragraph" w:styleId="TOC6">
    <w:name w:val="toc 6"/>
    <w:basedOn w:val="TOC5"/>
    <w:semiHidden/>
    <w:rsid w:val="003801CF"/>
    <w:pPr>
      <w:ind w:left="1200"/>
    </w:pPr>
  </w:style>
  <w:style w:type="paragraph" w:styleId="TOC1">
    <w:name w:val="toc 1"/>
    <w:next w:val="TOC2"/>
    <w:uiPriority w:val="39"/>
    <w:rsid w:val="003801CF"/>
    <w:pPr>
      <w:spacing w:before="120" w:after="120" w:line="280" w:lineRule="atLeast"/>
    </w:pPr>
    <w:rPr>
      <w:rFonts w:ascii="Times New Roman" w:hAnsi="Times New Roman"/>
      <w:b/>
      <w:caps/>
      <w:lang w:eastAsia="en-US"/>
    </w:rPr>
  </w:style>
  <w:style w:type="paragraph" w:styleId="TOC2">
    <w:name w:val="toc 2"/>
    <w:basedOn w:val="TOC1"/>
    <w:next w:val="TOC3"/>
    <w:uiPriority w:val="39"/>
    <w:rsid w:val="003801CF"/>
    <w:pPr>
      <w:spacing w:before="0" w:after="0"/>
      <w:ind w:left="240"/>
    </w:pPr>
    <w:rPr>
      <w:b w:val="0"/>
      <w:caps w:val="0"/>
      <w:smallCaps/>
    </w:rPr>
  </w:style>
  <w:style w:type="paragraph" w:styleId="TOC3">
    <w:name w:val="toc 3"/>
    <w:basedOn w:val="TOC2"/>
    <w:semiHidden/>
    <w:rsid w:val="003801CF"/>
    <w:pPr>
      <w:ind w:left="480"/>
    </w:pPr>
    <w:rPr>
      <w:i/>
      <w:smallCaps w:val="0"/>
    </w:rPr>
  </w:style>
  <w:style w:type="paragraph" w:styleId="TOC7">
    <w:name w:val="toc 7"/>
    <w:basedOn w:val="TOC6"/>
    <w:semiHidden/>
    <w:rsid w:val="003801CF"/>
    <w:pPr>
      <w:ind w:left="1440"/>
    </w:pPr>
  </w:style>
  <w:style w:type="paragraph" w:styleId="TOC5">
    <w:name w:val="toc 5"/>
    <w:basedOn w:val="TOC4"/>
    <w:semiHidden/>
    <w:rsid w:val="003801CF"/>
    <w:pPr>
      <w:ind w:left="960"/>
    </w:pPr>
  </w:style>
  <w:style w:type="paragraph" w:styleId="TOC4">
    <w:name w:val="toc 4"/>
    <w:basedOn w:val="TOC3"/>
    <w:semiHidden/>
    <w:rsid w:val="003801CF"/>
    <w:pPr>
      <w:ind w:left="720"/>
    </w:pPr>
    <w:rPr>
      <w:i w:val="0"/>
      <w:sz w:val="18"/>
    </w:rPr>
  </w:style>
  <w:style w:type="paragraph" w:styleId="Footer">
    <w:name w:val="footer"/>
    <w:basedOn w:val="Normal"/>
    <w:next w:val="Normal"/>
    <w:link w:val="FooterChar"/>
    <w:uiPriority w:val="99"/>
    <w:rsid w:val="003801CF"/>
    <w:pPr>
      <w:tabs>
        <w:tab w:val="center" w:pos="3960"/>
        <w:tab w:val="right" w:pos="7880"/>
      </w:tabs>
      <w:spacing w:before="0" w:line="240" w:lineRule="atLeast"/>
    </w:pPr>
    <w:rPr>
      <w:i/>
      <w:sz w:val="14"/>
    </w:rPr>
  </w:style>
  <w:style w:type="paragraph" w:styleId="Header">
    <w:name w:val="header"/>
    <w:rsid w:val="003801CF"/>
    <w:pPr>
      <w:tabs>
        <w:tab w:val="center" w:pos="3960"/>
        <w:tab w:val="right" w:pos="7880"/>
      </w:tabs>
      <w:spacing w:line="240" w:lineRule="atLeast"/>
    </w:pPr>
    <w:rPr>
      <w:rFonts w:ascii="Helvetica" w:hAnsi="Helvetica"/>
      <w:i/>
      <w:sz w:val="16"/>
    </w:rPr>
  </w:style>
  <w:style w:type="character" w:styleId="FootnoteReference">
    <w:name w:val="footnote reference"/>
    <w:basedOn w:val="DefaultParagraphFont"/>
    <w:semiHidden/>
    <w:rsid w:val="003801CF"/>
    <w:rPr>
      <w:position w:val="6"/>
      <w:sz w:val="14"/>
    </w:rPr>
  </w:style>
  <w:style w:type="paragraph" w:styleId="FootnoteText">
    <w:name w:val="footnote text"/>
    <w:basedOn w:val="Normal"/>
    <w:next w:val="Normal"/>
    <w:link w:val="FootnoteTextChar"/>
    <w:semiHidden/>
    <w:rsid w:val="003801CF"/>
    <w:pPr>
      <w:spacing w:after="160" w:line="200" w:lineRule="atLeast"/>
      <w:ind w:left="113" w:hanging="113"/>
    </w:pPr>
    <w:rPr>
      <w:sz w:val="14"/>
    </w:rPr>
  </w:style>
  <w:style w:type="paragraph" w:customStyle="1" w:styleId="compactbullet">
    <w:name w:val="compact bullet"/>
    <w:aliases w:val="cbu"/>
    <w:basedOn w:val="bullet"/>
    <w:uiPriority w:val="99"/>
    <w:rsid w:val="003801CF"/>
  </w:style>
  <w:style w:type="paragraph" w:customStyle="1" w:styleId="bullet">
    <w:name w:val="bullet"/>
    <w:aliases w:val="bu,b"/>
    <w:basedOn w:val="Normal"/>
    <w:rsid w:val="003801CF"/>
    <w:pPr>
      <w:spacing w:line="0" w:lineRule="atLeast"/>
      <w:ind w:left="357" w:hanging="357"/>
    </w:pPr>
  </w:style>
  <w:style w:type="paragraph" w:customStyle="1" w:styleId="compactsubbullet">
    <w:name w:val="compact subbullet"/>
    <w:aliases w:val="csub"/>
    <w:basedOn w:val="subbullet"/>
    <w:rsid w:val="003801CF"/>
    <w:pPr>
      <w:spacing w:before="120" w:line="0" w:lineRule="atLeast"/>
      <w:ind w:left="714" w:hanging="357"/>
    </w:pPr>
  </w:style>
  <w:style w:type="paragraph" w:customStyle="1" w:styleId="Quote1">
    <w:name w:val="Quote1"/>
    <w:aliases w:val="q"/>
    <w:basedOn w:val="Normal"/>
    <w:next w:val="Normal"/>
    <w:rsid w:val="003801CF"/>
    <w:pPr>
      <w:spacing w:before="40"/>
      <w:ind w:left="360" w:right="360"/>
    </w:pPr>
    <w:rPr>
      <w:sz w:val="18"/>
    </w:rPr>
  </w:style>
  <w:style w:type="paragraph" w:customStyle="1" w:styleId="subbullet">
    <w:name w:val="subbullet"/>
    <w:aliases w:val="sub"/>
    <w:basedOn w:val="Normal"/>
    <w:rsid w:val="003801CF"/>
    <w:pPr>
      <w:spacing w:before="0"/>
      <w:ind w:left="720" w:hanging="360"/>
    </w:pPr>
  </w:style>
  <w:style w:type="paragraph" w:customStyle="1" w:styleId="table">
    <w:name w:val="table"/>
    <w:aliases w:val="t"/>
    <w:basedOn w:val="Normal"/>
    <w:rsid w:val="003801CF"/>
    <w:pPr>
      <w:spacing w:before="40" w:after="40" w:line="200" w:lineRule="atLeast"/>
      <w:jc w:val="left"/>
    </w:pPr>
    <w:rPr>
      <w:sz w:val="18"/>
    </w:rPr>
  </w:style>
  <w:style w:type="paragraph" w:customStyle="1" w:styleId="tocheads">
    <w:name w:val="toc heads"/>
    <w:aliases w:val="toch"/>
    <w:basedOn w:val="Normal"/>
    <w:rsid w:val="003801CF"/>
    <w:pPr>
      <w:keepNext/>
      <w:spacing w:before="200" w:after="80" w:line="320" w:lineRule="atLeast"/>
      <w:jc w:val="center"/>
    </w:pPr>
    <w:rPr>
      <w:b/>
      <w:sz w:val="28"/>
    </w:rPr>
  </w:style>
  <w:style w:type="paragraph" w:styleId="TableofFigures">
    <w:name w:val="table of figures"/>
    <w:basedOn w:val="Normal"/>
    <w:next w:val="Normal"/>
    <w:semiHidden/>
    <w:rsid w:val="003801CF"/>
    <w:pPr>
      <w:ind w:left="480" w:hanging="480"/>
    </w:pPr>
  </w:style>
  <w:style w:type="paragraph" w:customStyle="1" w:styleId="figtab">
    <w:name w:val="fig/tab"/>
    <w:basedOn w:val="Normal"/>
    <w:rsid w:val="003801CF"/>
    <w:pPr>
      <w:tabs>
        <w:tab w:val="left" w:pos="709"/>
        <w:tab w:val="right" w:pos="7797"/>
      </w:tabs>
      <w:spacing w:before="40" w:after="40"/>
      <w:ind w:left="709" w:right="650" w:hanging="709"/>
    </w:pPr>
  </w:style>
  <w:style w:type="paragraph" w:customStyle="1" w:styleId="Date1">
    <w:name w:val="Date1"/>
    <w:next w:val="Normal"/>
    <w:rsid w:val="003801CF"/>
    <w:pPr>
      <w:keepNext/>
      <w:keepLines/>
      <w:spacing w:after="560" w:line="280" w:lineRule="atLeast"/>
      <w:jc w:val="center"/>
    </w:pPr>
    <w:rPr>
      <w:rFonts w:ascii="Times" w:hAnsi="Times"/>
      <w:noProof/>
      <w:sz w:val="24"/>
    </w:rPr>
  </w:style>
  <w:style w:type="paragraph" w:styleId="Title">
    <w:name w:val="Title"/>
    <w:basedOn w:val="Normal"/>
    <w:qFormat/>
    <w:rsid w:val="003801CF"/>
    <w:pPr>
      <w:jc w:val="center"/>
    </w:pPr>
  </w:style>
  <w:style w:type="character" w:styleId="PageNumber">
    <w:name w:val="page number"/>
    <w:basedOn w:val="DefaultParagraphFont"/>
    <w:rsid w:val="003801CF"/>
    <w:rPr>
      <w:sz w:val="18"/>
    </w:rPr>
  </w:style>
  <w:style w:type="paragraph" w:customStyle="1" w:styleId="title2">
    <w:name w:val="title 2"/>
    <w:basedOn w:val="Normal"/>
    <w:rsid w:val="003801CF"/>
    <w:pPr>
      <w:spacing w:before="0" w:after="40"/>
      <w:jc w:val="center"/>
    </w:pPr>
    <w:rPr>
      <w:b/>
      <w:sz w:val="32"/>
    </w:rPr>
  </w:style>
  <w:style w:type="paragraph" w:customStyle="1" w:styleId="client">
    <w:name w:val="client"/>
    <w:next w:val="Normal"/>
    <w:rsid w:val="003801CF"/>
    <w:pPr>
      <w:keepNext/>
      <w:keepLines/>
      <w:spacing w:after="380" w:line="380" w:lineRule="atLeast"/>
      <w:jc w:val="center"/>
    </w:pPr>
    <w:rPr>
      <w:rFonts w:ascii="Times" w:hAnsi="Times"/>
      <w:b/>
      <w:noProof/>
      <w:sz w:val="28"/>
    </w:rPr>
  </w:style>
  <w:style w:type="paragraph" w:customStyle="1" w:styleId="compactnormal">
    <w:name w:val="compact normal"/>
    <w:basedOn w:val="Normal"/>
    <w:rsid w:val="003801CF"/>
    <w:pPr>
      <w:spacing w:before="0"/>
    </w:pPr>
  </w:style>
  <w:style w:type="paragraph" w:customStyle="1" w:styleId="compactnormallast">
    <w:name w:val="compact normal last"/>
    <w:basedOn w:val="compactnormal"/>
    <w:next w:val="Normal"/>
    <w:rsid w:val="003801CF"/>
    <w:pPr>
      <w:spacing w:after="200"/>
    </w:pPr>
  </w:style>
  <w:style w:type="paragraph" w:customStyle="1" w:styleId="compacttablenote">
    <w:name w:val="compact tablenote"/>
    <w:aliases w:val="ctn"/>
    <w:basedOn w:val="Normal"/>
    <w:rsid w:val="003801CF"/>
    <w:pPr>
      <w:spacing w:before="0" w:line="240" w:lineRule="atLeast"/>
    </w:pPr>
    <w:rPr>
      <w:sz w:val="16"/>
    </w:rPr>
  </w:style>
  <w:style w:type="paragraph" w:customStyle="1" w:styleId="contents">
    <w:name w:val="contents"/>
    <w:basedOn w:val="tocheads"/>
    <w:next w:val="TOC1"/>
    <w:rsid w:val="003801CF"/>
    <w:pPr>
      <w:spacing w:after="280"/>
    </w:pPr>
    <w:rPr>
      <w:sz w:val="32"/>
    </w:rPr>
  </w:style>
  <w:style w:type="paragraph" w:customStyle="1" w:styleId="draft">
    <w:name w:val="draft"/>
    <w:next w:val="Normal"/>
    <w:rsid w:val="003801CF"/>
    <w:pPr>
      <w:keepNext/>
      <w:keepLines/>
      <w:spacing w:before="800" w:after="860" w:line="520" w:lineRule="atLeast"/>
      <w:jc w:val="center"/>
    </w:pPr>
    <w:rPr>
      <w:rFonts w:ascii="Times" w:hAnsi="Times"/>
      <w:b/>
      <w:outline/>
      <w:noProof/>
      <w:color w:val="000000"/>
      <w:sz w:val="52"/>
      <w14:textOutline w14:w="9525" w14:cap="flat" w14:cmpd="sng" w14:algn="ctr">
        <w14:solidFill>
          <w14:srgbClr w14:val="000000"/>
        </w14:solidFill>
        <w14:prstDash w14:val="solid"/>
        <w14:round/>
      </w14:textOutline>
      <w14:textFill>
        <w14:noFill/>
      </w14:textFill>
    </w:rPr>
  </w:style>
  <w:style w:type="paragraph" w:customStyle="1" w:styleId="figurelist">
    <w:name w:val="figure list"/>
    <w:basedOn w:val="Normal"/>
    <w:rsid w:val="003801CF"/>
    <w:pPr>
      <w:tabs>
        <w:tab w:val="right" w:pos="7880"/>
      </w:tabs>
      <w:spacing w:before="40" w:after="40" w:line="240" w:lineRule="atLeast"/>
      <w:ind w:left="567" w:right="522" w:hanging="567"/>
    </w:pPr>
  </w:style>
  <w:style w:type="paragraph" w:customStyle="1" w:styleId="jvnames">
    <w:name w:val="jv names"/>
    <w:next w:val="Normal"/>
    <w:rsid w:val="003801CF"/>
    <w:pPr>
      <w:keepNext/>
      <w:keepLines/>
      <w:spacing w:line="320" w:lineRule="atLeast"/>
      <w:jc w:val="center"/>
    </w:pPr>
    <w:rPr>
      <w:rFonts w:ascii="Times" w:hAnsi="Times"/>
      <w:noProof/>
      <w:sz w:val="24"/>
    </w:rPr>
  </w:style>
  <w:style w:type="paragraph" w:styleId="List">
    <w:name w:val="List"/>
    <w:basedOn w:val="Normal"/>
    <w:rsid w:val="003801CF"/>
    <w:pPr>
      <w:numPr>
        <w:numId w:val="1"/>
      </w:numPr>
      <w:tabs>
        <w:tab w:val="clear" w:pos="644"/>
      </w:tabs>
      <w:spacing w:before="0" w:after="120" w:line="240" w:lineRule="auto"/>
      <w:ind w:left="709" w:hanging="425"/>
    </w:pPr>
    <w:rPr>
      <w:rFonts w:ascii="Arial" w:hAnsi="Arial"/>
    </w:rPr>
  </w:style>
  <w:style w:type="paragraph" w:customStyle="1" w:styleId="normalaftertable">
    <w:name w:val="normal after table"/>
    <w:basedOn w:val="Normal"/>
    <w:rsid w:val="003801CF"/>
    <w:pPr>
      <w:spacing w:before="280"/>
    </w:pPr>
  </w:style>
  <w:style w:type="paragraph" w:customStyle="1" w:styleId="nsr">
    <w:name w:val="nsr"/>
    <w:rsid w:val="003801CF"/>
    <w:pPr>
      <w:keepLines/>
      <w:spacing w:after="80" w:line="280" w:lineRule="atLeast"/>
      <w:jc w:val="center"/>
    </w:pPr>
    <w:rPr>
      <w:rFonts w:ascii="Times" w:hAnsi="Times"/>
      <w:noProof/>
      <w:sz w:val="24"/>
    </w:rPr>
  </w:style>
  <w:style w:type="paragraph" w:customStyle="1" w:styleId="project">
    <w:name w:val="project"/>
    <w:next w:val="Normal"/>
    <w:rsid w:val="003801CF"/>
    <w:pPr>
      <w:keepNext/>
      <w:keepLines/>
      <w:spacing w:after="860" w:line="380" w:lineRule="atLeast"/>
      <w:jc w:val="center"/>
    </w:pPr>
    <w:rPr>
      <w:rFonts w:ascii="Times" w:hAnsi="Times"/>
      <w:noProof/>
      <w:sz w:val="34"/>
    </w:rPr>
  </w:style>
  <w:style w:type="character" w:customStyle="1" w:styleId="Query">
    <w:name w:val="Query"/>
    <w:basedOn w:val="DefaultParagraphFont"/>
    <w:rsid w:val="003801CF"/>
    <w:rPr>
      <w:b/>
      <w:color w:val="FF0000"/>
    </w:rPr>
  </w:style>
  <w:style w:type="character" w:customStyle="1" w:styleId="QueryOK">
    <w:name w:val="QueryOK"/>
    <w:basedOn w:val="DefaultParagraphFont"/>
    <w:rsid w:val="003801CF"/>
    <w:rPr>
      <w:noProof w:val="0"/>
      <w:sz w:val="24"/>
      <w:lang w:val="en-AU"/>
    </w:rPr>
  </w:style>
  <w:style w:type="character" w:customStyle="1" w:styleId="tablenotenumber">
    <w:name w:val="tablenote number"/>
    <w:aliases w:val="tnn"/>
    <w:basedOn w:val="DefaultParagraphFont"/>
    <w:rsid w:val="003801CF"/>
    <w:rPr>
      <w:rFonts w:ascii="Helvetica" w:hAnsi="Helvetica"/>
      <w:position w:val="6"/>
      <w:sz w:val="16"/>
    </w:rPr>
  </w:style>
  <w:style w:type="paragraph" w:customStyle="1" w:styleId="tablenote">
    <w:name w:val="tablenote"/>
    <w:aliases w:val="tn"/>
    <w:basedOn w:val="compacttablenote"/>
    <w:next w:val="Normal"/>
    <w:rsid w:val="003801CF"/>
    <w:pPr>
      <w:spacing w:after="200" w:line="200" w:lineRule="atLeast"/>
    </w:pPr>
  </w:style>
  <w:style w:type="paragraph" w:customStyle="1" w:styleId="Title1">
    <w:name w:val="Title1"/>
    <w:next w:val="Date1"/>
    <w:rsid w:val="003801CF"/>
    <w:pPr>
      <w:keepNext/>
      <w:keepLines/>
      <w:spacing w:after="3240" w:line="480" w:lineRule="atLeast"/>
      <w:jc w:val="center"/>
    </w:pPr>
    <w:rPr>
      <w:rFonts w:ascii="Times" w:hAnsi="Times"/>
      <w:b/>
      <w:noProof/>
      <w:sz w:val="36"/>
    </w:rPr>
  </w:style>
  <w:style w:type="character" w:styleId="Hyperlink">
    <w:name w:val="Hyperlink"/>
    <w:basedOn w:val="DefaultParagraphFont"/>
    <w:rsid w:val="003801CF"/>
    <w:rPr>
      <w:color w:val="0000FF"/>
      <w:u w:val="single"/>
    </w:rPr>
  </w:style>
  <w:style w:type="paragraph" w:styleId="BodyText">
    <w:name w:val="Body Text"/>
    <w:basedOn w:val="Normal"/>
    <w:link w:val="BodyTextChar"/>
    <w:rsid w:val="00420759"/>
    <w:pPr>
      <w:spacing w:before="0" w:after="240"/>
    </w:pPr>
    <w:rPr>
      <w:rFonts w:ascii="Arial Narrow" w:hAnsi="Arial Narrow"/>
      <w:sz w:val="22"/>
      <w:szCs w:val="22"/>
    </w:rPr>
  </w:style>
  <w:style w:type="paragraph" w:styleId="DocumentMap">
    <w:name w:val="Document Map"/>
    <w:basedOn w:val="Normal"/>
    <w:semiHidden/>
    <w:rsid w:val="003801CF"/>
    <w:pPr>
      <w:shd w:val="clear" w:color="auto" w:fill="000080"/>
    </w:pPr>
    <w:rPr>
      <w:rFonts w:ascii="Tahoma" w:hAnsi="Tahoma"/>
    </w:rPr>
  </w:style>
  <w:style w:type="paragraph" w:styleId="ListBullet">
    <w:name w:val="List Bullet"/>
    <w:basedOn w:val="BodyText"/>
    <w:autoRedefine/>
    <w:rsid w:val="003801CF"/>
    <w:pPr>
      <w:numPr>
        <w:numId w:val="3"/>
      </w:numPr>
      <w:spacing w:after="120" w:line="240" w:lineRule="auto"/>
    </w:pPr>
    <w:rPr>
      <w:snapToGrid w:val="0"/>
    </w:rPr>
  </w:style>
  <w:style w:type="paragraph" w:styleId="BodyText2">
    <w:name w:val="Body Text 2"/>
    <w:basedOn w:val="Normal"/>
    <w:rsid w:val="003801CF"/>
    <w:rPr>
      <w:color w:val="0000FF"/>
    </w:rPr>
  </w:style>
  <w:style w:type="character" w:styleId="FollowedHyperlink">
    <w:name w:val="FollowedHyperlink"/>
    <w:basedOn w:val="DefaultParagraphFont"/>
    <w:rsid w:val="003801CF"/>
    <w:rPr>
      <w:color w:val="800080"/>
      <w:u w:val="single"/>
    </w:rPr>
  </w:style>
  <w:style w:type="paragraph" w:styleId="ListBullet2">
    <w:name w:val="List Bullet 2"/>
    <w:basedOn w:val="Normal"/>
    <w:autoRedefine/>
    <w:rsid w:val="003801CF"/>
    <w:pPr>
      <w:numPr>
        <w:numId w:val="2"/>
      </w:numPr>
    </w:pPr>
  </w:style>
  <w:style w:type="paragraph" w:styleId="ListContinue2">
    <w:name w:val="List Continue 2"/>
    <w:basedOn w:val="Normal"/>
    <w:rsid w:val="003801CF"/>
    <w:pPr>
      <w:spacing w:after="120"/>
      <w:ind w:left="566"/>
    </w:pPr>
  </w:style>
  <w:style w:type="paragraph" w:customStyle="1" w:styleId="InsideAddress">
    <w:name w:val="Inside Address"/>
    <w:basedOn w:val="Normal"/>
    <w:rsid w:val="003801CF"/>
  </w:style>
  <w:style w:type="paragraph" w:styleId="BodyTextIndent">
    <w:name w:val="Body Text Indent"/>
    <w:basedOn w:val="Normal"/>
    <w:link w:val="BodyTextIndentChar"/>
    <w:rsid w:val="003801CF"/>
    <w:pPr>
      <w:spacing w:after="120"/>
      <w:ind w:left="283"/>
    </w:pPr>
  </w:style>
  <w:style w:type="paragraph" w:styleId="CommentText">
    <w:name w:val="annotation text"/>
    <w:basedOn w:val="Normal"/>
    <w:link w:val="CommentTextChar"/>
    <w:semiHidden/>
    <w:rsid w:val="003801CF"/>
  </w:style>
  <w:style w:type="paragraph" w:styleId="CommentSubject">
    <w:name w:val="annotation subject"/>
    <w:basedOn w:val="CommentText"/>
    <w:next w:val="CommentText"/>
    <w:link w:val="CommentSubjectChar"/>
    <w:uiPriority w:val="99"/>
    <w:semiHidden/>
    <w:rsid w:val="003801CF"/>
    <w:rPr>
      <w:rFonts w:ascii="Times" w:hAnsi="Times"/>
      <w:b/>
      <w:bCs/>
    </w:rPr>
  </w:style>
  <w:style w:type="paragraph" w:styleId="BalloonText">
    <w:name w:val="Balloon Text"/>
    <w:basedOn w:val="Normal"/>
    <w:semiHidden/>
    <w:rsid w:val="003801CF"/>
    <w:rPr>
      <w:rFonts w:ascii="Tahoma" w:hAnsi="Tahoma" w:cs="Courier New"/>
      <w:sz w:val="16"/>
      <w:szCs w:val="16"/>
    </w:rPr>
  </w:style>
  <w:style w:type="character" w:styleId="CommentReference">
    <w:name w:val="annotation reference"/>
    <w:basedOn w:val="DefaultParagraphFont"/>
    <w:semiHidden/>
    <w:rsid w:val="003801CF"/>
    <w:rPr>
      <w:sz w:val="16"/>
      <w:szCs w:val="16"/>
    </w:rPr>
  </w:style>
  <w:style w:type="paragraph" w:styleId="BodyText3">
    <w:name w:val="Body Text 3"/>
    <w:basedOn w:val="Normal"/>
    <w:rsid w:val="003801CF"/>
    <w:pPr>
      <w:spacing w:after="120"/>
    </w:pPr>
    <w:rPr>
      <w:sz w:val="16"/>
      <w:szCs w:val="16"/>
    </w:rPr>
  </w:style>
  <w:style w:type="character" w:customStyle="1" w:styleId="BodyTextChar">
    <w:name w:val="Body Text Char"/>
    <w:basedOn w:val="DefaultParagraphFont"/>
    <w:link w:val="BodyText"/>
    <w:rsid w:val="00420759"/>
    <w:rPr>
      <w:rFonts w:ascii="Arial Narrow" w:hAnsi="Arial Narrow"/>
      <w:sz w:val="22"/>
      <w:szCs w:val="22"/>
      <w:lang w:eastAsia="en-US"/>
    </w:rPr>
  </w:style>
  <w:style w:type="paragraph" w:customStyle="1" w:styleId="Parah0number">
    <w:name w:val="Parah 0 number"/>
    <w:basedOn w:val="Normal"/>
    <w:rsid w:val="00A52156"/>
    <w:pPr>
      <w:numPr>
        <w:numId w:val="4"/>
      </w:numPr>
      <w:spacing w:before="0" w:after="60" w:line="240" w:lineRule="auto"/>
      <w:jc w:val="left"/>
    </w:pPr>
    <w:rPr>
      <w:rFonts w:ascii="Arial" w:hAnsi="Arial"/>
      <w:sz w:val="22"/>
      <w:szCs w:val="22"/>
    </w:rPr>
  </w:style>
  <w:style w:type="paragraph" w:customStyle="1" w:styleId="ListBulletArial">
    <w:name w:val="List Bullet+Arial"/>
    <w:basedOn w:val="ListBullet"/>
    <w:rsid w:val="00C24421"/>
  </w:style>
  <w:style w:type="paragraph" w:customStyle="1" w:styleId="Nm">
    <w:name w:val="Nm"/>
    <w:basedOn w:val="Heading3"/>
    <w:rsid w:val="00101166"/>
  </w:style>
  <w:style w:type="paragraph" w:customStyle="1" w:styleId="NormalArial">
    <w:name w:val="Normal+Arial"/>
    <w:basedOn w:val="Heading3"/>
    <w:rsid w:val="00465068"/>
  </w:style>
  <w:style w:type="paragraph" w:styleId="Caption">
    <w:name w:val="caption"/>
    <w:basedOn w:val="Normal"/>
    <w:next w:val="Normal"/>
    <w:qFormat/>
    <w:rsid w:val="00C02811"/>
    <w:rPr>
      <w:b/>
      <w:bCs/>
      <w:sz w:val="20"/>
    </w:rPr>
  </w:style>
  <w:style w:type="paragraph" w:customStyle="1" w:styleId="PPVBody1">
    <w:name w:val="PPV Body 1"/>
    <w:link w:val="PPVBody1Char"/>
    <w:rsid w:val="000371CB"/>
    <w:pPr>
      <w:spacing w:before="240"/>
    </w:pPr>
    <w:rPr>
      <w:rFonts w:ascii="Palatino Linotype" w:hAnsi="Palatino Linotype"/>
      <w:sz w:val="24"/>
    </w:rPr>
  </w:style>
  <w:style w:type="character" w:customStyle="1" w:styleId="PPVBody1Char">
    <w:name w:val="PPV Body 1 Char"/>
    <w:basedOn w:val="DefaultParagraphFont"/>
    <w:link w:val="PPVBody1"/>
    <w:rsid w:val="000371CB"/>
    <w:rPr>
      <w:rFonts w:ascii="Palatino Linotype" w:hAnsi="Palatino Linotype"/>
      <w:sz w:val="24"/>
    </w:rPr>
  </w:style>
  <w:style w:type="paragraph" w:customStyle="1" w:styleId="Text">
    <w:name w:val="Text"/>
    <w:basedOn w:val="Normal"/>
    <w:link w:val="TextChar"/>
    <w:qFormat/>
    <w:rsid w:val="000371CB"/>
    <w:pPr>
      <w:spacing w:before="60" w:line="240" w:lineRule="auto"/>
    </w:pPr>
    <w:rPr>
      <w:rFonts w:ascii="Palatino Linotype" w:hAnsi="Palatino Linotype"/>
      <w:lang w:eastAsia="en-AU"/>
    </w:rPr>
  </w:style>
  <w:style w:type="character" w:customStyle="1" w:styleId="TextChar">
    <w:name w:val="Text Char"/>
    <w:basedOn w:val="DefaultParagraphFont"/>
    <w:link w:val="Text"/>
    <w:rsid w:val="000371CB"/>
    <w:rPr>
      <w:rFonts w:ascii="Palatino Linotype" w:hAnsi="Palatino Linotype"/>
      <w:sz w:val="24"/>
    </w:rPr>
  </w:style>
  <w:style w:type="paragraph" w:styleId="ListParagraph">
    <w:name w:val="List Paragraph"/>
    <w:basedOn w:val="Normal"/>
    <w:uiPriority w:val="99"/>
    <w:qFormat/>
    <w:rsid w:val="00A32ADD"/>
    <w:pPr>
      <w:ind w:left="720"/>
      <w:contextualSpacing/>
    </w:pPr>
  </w:style>
  <w:style w:type="paragraph" w:styleId="List3">
    <w:name w:val="List 3"/>
    <w:basedOn w:val="Normal"/>
    <w:rsid w:val="00A437DC"/>
    <w:pPr>
      <w:ind w:left="849" w:hanging="283"/>
      <w:contextualSpacing/>
    </w:pPr>
  </w:style>
  <w:style w:type="paragraph" w:styleId="Revision">
    <w:name w:val="Revision"/>
    <w:hidden/>
    <w:uiPriority w:val="99"/>
    <w:semiHidden/>
    <w:rsid w:val="005323DA"/>
    <w:rPr>
      <w:rFonts w:ascii="Times New Roman" w:hAnsi="Times New Roman"/>
      <w:sz w:val="24"/>
      <w:lang w:eastAsia="en-US"/>
    </w:rPr>
  </w:style>
  <w:style w:type="character" w:customStyle="1" w:styleId="CommentTextChar">
    <w:name w:val="Comment Text Char"/>
    <w:basedOn w:val="DefaultParagraphFont"/>
    <w:link w:val="CommentText"/>
    <w:semiHidden/>
    <w:rsid w:val="006B0369"/>
    <w:rPr>
      <w:rFonts w:ascii="Times New Roman" w:hAnsi="Times New Roman"/>
      <w:sz w:val="24"/>
      <w:lang w:eastAsia="en-US"/>
    </w:rPr>
  </w:style>
  <w:style w:type="character" w:customStyle="1" w:styleId="CommentSubjectChar">
    <w:name w:val="Comment Subject Char"/>
    <w:basedOn w:val="CommentTextChar"/>
    <w:link w:val="CommentSubject"/>
    <w:uiPriority w:val="99"/>
    <w:semiHidden/>
    <w:rsid w:val="006B0369"/>
    <w:rPr>
      <w:rFonts w:ascii="Times" w:hAnsi="Times"/>
      <w:b/>
      <w:bCs/>
      <w:sz w:val="24"/>
      <w:lang w:eastAsia="en-US"/>
    </w:rPr>
  </w:style>
  <w:style w:type="table" w:styleId="TableGrid">
    <w:name w:val="Table Grid"/>
    <w:basedOn w:val="TableNormal"/>
    <w:uiPriority w:val="59"/>
    <w:rsid w:val="008830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4005"/>
    <w:rPr>
      <w:rFonts w:ascii="Times New Roman" w:hAnsi="Times New Roman"/>
      <w:i/>
      <w:sz w:val="14"/>
      <w:lang w:eastAsia="en-US"/>
    </w:rPr>
  </w:style>
  <w:style w:type="character" w:customStyle="1" w:styleId="FootnoteTextChar">
    <w:name w:val="Footnote Text Char"/>
    <w:basedOn w:val="DefaultParagraphFont"/>
    <w:link w:val="FootnoteText"/>
    <w:semiHidden/>
    <w:rsid w:val="002347D6"/>
    <w:rPr>
      <w:rFonts w:ascii="Times New Roman" w:hAnsi="Times New Roman"/>
      <w:sz w:val="14"/>
      <w:lang w:eastAsia="en-US"/>
    </w:rPr>
  </w:style>
  <w:style w:type="table" w:customStyle="1" w:styleId="TableGrid1">
    <w:name w:val="Table Grid1"/>
    <w:basedOn w:val="TableNormal"/>
    <w:next w:val="TableGrid"/>
    <w:uiPriority w:val="59"/>
    <w:rsid w:val="00F04C92"/>
    <w:rPr>
      <w:rFonts w:ascii="Tahoma" w:eastAsia="Tahoma" w:hAnsi="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04C92"/>
    <w:rPr>
      <w:rFonts w:ascii="Tahoma" w:hAnsi="Tahom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420759"/>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D7A9E"/>
    <w:pPr>
      <w:spacing w:before="120" w:line="280" w:lineRule="atLeast"/>
      <w:jc w:val="both"/>
    </w:pPr>
    <w:rPr>
      <w:rFonts w:ascii="Times New Roman" w:hAnsi="Times New Roman"/>
      <w:sz w:val="24"/>
      <w:lang w:eastAsia="en-US"/>
    </w:rPr>
  </w:style>
  <w:style w:type="paragraph" w:styleId="Heading1">
    <w:name w:val="heading 1"/>
    <w:aliases w:val="h1"/>
    <w:basedOn w:val="Normal"/>
    <w:next w:val="Heading2"/>
    <w:qFormat/>
    <w:rsid w:val="003801CF"/>
    <w:pPr>
      <w:keepNext/>
      <w:pageBreakBefore/>
      <w:numPr>
        <w:numId w:val="5"/>
      </w:numPr>
      <w:spacing w:after="120" w:line="0" w:lineRule="atLeast"/>
      <w:outlineLvl w:val="0"/>
    </w:pPr>
    <w:rPr>
      <w:rFonts w:ascii="Arial" w:hAnsi="Arial"/>
      <w:b/>
      <w:sz w:val="36"/>
    </w:rPr>
  </w:style>
  <w:style w:type="paragraph" w:styleId="Heading2">
    <w:name w:val="heading 2"/>
    <w:aliases w:val="h2"/>
    <w:basedOn w:val="Normal"/>
    <w:next w:val="Heading3"/>
    <w:autoRedefine/>
    <w:qFormat/>
    <w:rsid w:val="008C671D"/>
    <w:pPr>
      <w:keepNext/>
      <w:numPr>
        <w:ilvl w:val="1"/>
        <w:numId w:val="5"/>
      </w:numPr>
      <w:spacing w:before="360" w:after="120" w:line="240" w:lineRule="auto"/>
      <w:outlineLvl w:val="1"/>
    </w:pPr>
    <w:rPr>
      <w:rFonts w:ascii="Arial Narrow" w:hAnsi="Arial Narrow"/>
      <w:b/>
      <w:i/>
      <w:sz w:val="26"/>
      <w:szCs w:val="26"/>
      <w:lang w:val="en-US"/>
    </w:rPr>
  </w:style>
  <w:style w:type="paragraph" w:styleId="Heading3">
    <w:name w:val="heading 3"/>
    <w:aliases w:val="h3"/>
    <w:basedOn w:val="Heading2"/>
    <w:next w:val="Normal"/>
    <w:autoRedefine/>
    <w:qFormat/>
    <w:rsid w:val="004E6015"/>
    <w:pPr>
      <w:numPr>
        <w:ilvl w:val="0"/>
        <w:numId w:val="0"/>
      </w:numPr>
      <w:spacing w:before="240"/>
      <w:ind w:left="709"/>
      <w:outlineLvl w:val="2"/>
    </w:pPr>
    <w:rPr>
      <w:rFonts w:cs="Arial"/>
      <w:sz w:val="24"/>
      <w:szCs w:val="24"/>
    </w:rPr>
  </w:style>
  <w:style w:type="paragraph" w:styleId="Heading4">
    <w:name w:val="heading 4"/>
    <w:aliases w:val="h4"/>
    <w:basedOn w:val="Heading3"/>
    <w:next w:val="Normal"/>
    <w:qFormat/>
    <w:rsid w:val="003801CF"/>
    <w:pPr>
      <w:numPr>
        <w:ilvl w:val="3"/>
      </w:numPr>
      <w:ind w:left="709"/>
      <w:outlineLvl w:val="3"/>
    </w:pPr>
    <w:rPr>
      <w:i w:val="0"/>
      <w:sz w:val="20"/>
    </w:rPr>
  </w:style>
  <w:style w:type="paragraph" w:styleId="Heading5">
    <w:name w:val="heading 5"/>
    <w:aliases w:val="h5"/>
    <w:basedOn w:val="Heading4"/>
    <w:next w:val="Normal"/>
    <w:qFormat/>
    <w:rsid w:val="003801CF"/>
    <w:pPr>
      <w:numPr>
        <w:ilvl w:val="4"/>
      </w:numPr>
      <w:spacing w:before="80"/>
      <w:ind w:left="709"/>
      <w:outlineLvl w:val="4"/>
    </w:pPr>
    <w:rPr>
      <w:b w:val="0"/>
    </w:rPr>
  </w:style>
  <w:style w:type="paragraph" w:styleId="Heading6">
    <w:name w:val="heading 6"/>
    <w:aliases w:val="h6"/>
    <w:basedOn w:val="Heading5"/>
    <w:next w:val="Normal"/>
    <w:qFormat/>
    <w:rsid w:val="003801CF"/>
    <w:pPr>
      <w:numPr>
        <w:ilvl w:val="5"/>
      </w:numPr>
      <w:spacing w:after="40"/>
      <w:ind w:left="709"/>
      <w:outlineLvl w:val="5"/>
    </w:pPr>
  </w:style>
  <w:style w:type="paragraph" w:styleId="Heading7">
    <w:name w:val="heading 7"/>
    <w:aliases w:val="h7"/>
    <w:basedOn w:val="Normal"/>
    <w:next w:val="Normal"/>
    <w:qFormat/>
    <w:rsid w:val="003801CF"/>
    <w:pPr>
      <w:numPr>
        <w:ilvl w:val="6"/>
        <w:numId w:val="5"/>
      </w:numPr>
      <w:outlineLvl w:val="6"/>
    </w:pPr>
    <w:rPr>
      <w:b/>
    </w:rPr>
  </w:style>
  <w:style w:type="paragraph" w:styleId="Heading8">
    <w:name w:val="heading 8"/>
    <w:aliases w:val="h8"/>
    <w:basedOn w:val="Normal"/>
    <w:next w:val="Normal"/>
    <w:qFormat/>
    <w:rsid w:val="003801CF"/>
    <w:pPr>
      <w:numPr>
        <w:ilvl w:val="7"/>
        <w:numId w:val="5"/>
      </w:numPr>
      <w:outlineLvl w:val="7"/>
    </w:pPr>
    <w:rPr>
      <w:b/>
    </w:rPr>
  </w:style>
  <w:style w:type="paragraph" w:styleId="Heading9">
    <w:name w:val="heading 9"/>
    <w:aliases w:val="h9"/>
    <w:basedOn w:val="Normal"/>
    <w:next w:val="Normal"/>
    <w:qFormat/>
    <w:rsid w:val="003801CF"/>
    <w:pPr>
      <w:keepNext/>
      <w:keepLines/>
      <w:numPr>
        <w:ilvl w:val="8"/>
        <w:numId w:val="5"/>
      </w:numPr>
      <w:spacing w:after="8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rsid w:val="003801CF"/>
    <w:pPr>
      <w:spacing w:before="0"/>
      <w:ind w:left="1920"/>
      <w:jc w:val="left"/>
    </w:pPr>
    <w:rPr>
      <w:sz w:val="18"/>
    </w:rPr>
  </w:style>
  <w:style w:type="paragraph" w:styleId="TOC8">
    <w:name w:val="toc 8"/>
    <w:basedOn w:val="TOC6"/>
    <w:semiHidden/>
    <w:rsid w:val="003801CF"/>
    <w:pPr>
      <w:ind w:left="1680"/>
    </w:pPr>
  </w:style>
  <w:style w:type="paragraph" w:styleId="TOC6">
    <w:name w:val="toc 6"/>
    <w:basedOn w:val="TOC5"/>
    <w:semiHidden/>
    <w:rsid w:val="003801CF"/>
    <w:pPr>
      <w:ind w:left="1200"/>
    </w:pPr>
  </w:style>
  <w:style w:type="paragraph" w:styleId="TOC1">
    <w:name w:val="toc 1"/>
    <w:next w:val="TOC2"/>
    <w:uiPriority w:val="39"/>
    <w:rsid w:val="003801CF"/>
    <w:pPr>
      <w:spacing w:before="120" w:after="120" w:line="280" w:lineRule="atLeast"/>
    </w:pPr>
    <w:rPr>
      <w:rFonts w:ascii="Times New Roman" w:hAnsi="Times New Roman"/>
      <w:b/>
      <w:caps/>
      <w:lang w:eastAsia="en-US"/>
    </w:rPr>
  </w:style>
  <w:style w:type="paragraph" w:styleId="TOC2">
    <w:name w:val="toc 2"/>
    <w:basedOn w:val="TOC1"/>
    <w:next w:val="TOC3"/>
    <w:uiPriority w:val="39"/>
    <w:rsid w:val="003801CF"/>
    <w:pPr>
      <w:spacing w:before="0" w:after="0"/>
      <w:ind w:left="240"/>
    </w:pPr>
    <w:rPr>
      <w:b w:val="0"/>
      <w:caps w:val="0"/>
      <w:smallCaps/>
    </w:rPr>
  </w:style>
  <w:style w:type="paragraph" w:styleId="TOC3">
    <w:name w:val="toc 3"/>
    <w:basedOn w:val="TOC2"/>
    <w:semiHidden/>
    <w:rsid w:val="003801CF"/>
    <w:pPr>
      <w:ind w:left="480"/>
    </w:pPr>
    <w:rPr>
      <w:i/>
      <w:smallCaps w:val="0"/>
    </w:rPr>
  </w:style>
  <w:style w:type="paragraph" w:styleId="TOC7">
    <w:name w:val="toc 7"/>
    <w:basedOn w:val="TOC6"/>
    <w:semiHidden/>
    <w:rsid w:val="003801CF"/>
    <w:pPr>
      <w:ind w:left="1440"/>
    </w:pPr>
  </w:style>
  <w:style w:type="paragraph" w:styleId="TOC5">
    <w:name w:val="toc 5"/>
    <w:basedOn w:val="TOC4"/>
    <w:semiHidden/>
    <w:rsid w:val="003801CF"/>
    <w:pPr>
      <w:ind w:left="960"/>
    </w:pPr>
  </w:style>
  <w:style w:type="paragraph" w:styleId="TOC4">
    <w:name w:val="toc 4"/>
    <w:basedOn w:val="TOC3"/>
    <w:semiHidden/>
    <w:rsid w:val="003801CF"/>
    <w:pPr>
      <w:ind w:left="720"/>
    </w:pPr>
    <w:rPr>
      <w:i w:val="0"/>
      <w:sz w:val="18"/>
    </w:rPr>
  </w:style>
  <w:style w:type="paragraph" w:styleId="Footer">
    <w:name w:val="footer"/>
    <w:basedOn w:val="Normal"/>
    <w:next w:val="Normal"/>
    <w:link w:val="FooterChar"/>
    <w:uiPriority w:val="99"/>
    <w:rsid w:val="003801CF"/>
    <w:pPr>
      <w:tabs>
        <w:tab w:val="center" w:pos="3960"/>
        <w:tab w:val="right" w:pos="7880"/>
      </w:tabs>
      <w:spacing w:before="0" w:line="240" w:lineRule="atLeast"/>
    </w:pPr>
    <w:rPr>
      <w:i/>
      <w:sz w:val="14"/>
    </w:rPr>
  </w:style>
  <w:style w:type="paragraph" w:styleId="Header">
    <w:name w:val="header"/>
    <w:rsid w:val="003801CF"/>
    <w:pPr>
      <w:tabs>
        <w:tab w:val="center" w:pos="3960"/>
        <w:tab w:val="right" w:pos="7880"/>
      </w:tabs>
      <w:spacing w:line="240" w:lineRule="atLeast"/>
    </w:pPr>
    <w:rPr>
      <w:rFonts w:ascii="Helvetica" w:hAnsi="Helvetica"/>
      <w:i/>
      <w:sz w:val="16"/>
    </w:rPr>
  </w:style>
  <w:style w:type="character" w:styleId="FootnoteReference">
    <w:name w:val="footnote reference"/>
    <w:basedOn w:val="DefaultParagraphFont"/>
    <w:semiHidden/>
    <w:rsid w:val="003801CF"/>
    <w:rPr>
      <w:position w:val="6"/>
      <w:sz w:val="14"/>
    </w:rPr>
  </w:style>
  <w:style w:type="paragraph" w:styleId="FootnoteText">
    <w:name w:val="footnote text"/>
    <w:basedOn w:val="Normal"/>
    <w:next w:val="Normal"/>
    <w:link w:val="FootnoteTextChar"/>
    <w:semiHidden/>
    <w:rsid w:val="003801CF"/>
    <w:pPr>
      <w:spacing w:after="160" w:line="200" w:lineRule="atLeast"/>
      <w:ind w:left="113" w:hanging="113"/>
    </w:pPr>
    <w:rPr>
      <w:sz w:val="14"/>
    </w:rPr>
  </w:style>
  <w:style w:type="paragraph" w:customStyle="1" w:styleId="compactbullet">
    <w:name w:val="compact bullet"/>
    <w:aliases w:val="cbu"/>
    <w:basedOn w:val="bullet"/>
    <w:uiPriority w:val="99"/>
    <w:rsid w:val="003801CF"/>
  </w:style>
  <w:style w:type="paragraph" w:customStyle="1" w:styleId="bullet">
    <w:name w:val="bullet"/>
    <w:aliases w:val="bu,b"/>
    <w:basedOn w:val="Normal"/>
    <w:rsid w:val="003801CF"/>
    <w:pPr>
      <w:spacing w:line="0" w:lineRule="atLeast"/>
      <w:ind w:left="357" w:hanging="357"/>
    </w:pPr>
  </w:style>
  <w:style w:type="paragraph" w:customStyle="1" w:styleId="compactsubbullet">
    <w:name w:val="compact subbullet"/>
    <w:aliases w:val="csub"/>
    <w:basedOn w:val="subbullet"/>
    <w:rsid w:val="003801CF"/>
    <w:pPr>
      <w:spacing w:before="120" w:line="0" w:lineRule="atLeast"/>
      <w:ind w:left="714" w:hanging="357"/>
    </w:pPr>
  </w:style>
  <w:style w:type="paragraph" w:customStyle="1" w:styleId="Quote1">
    <w:name w:val="Quote1"/>
    <w:aliases w:val="q"/>
    <w:basedOn w:val="Normal"/>
    <w:next w:val="Normal"/>
    <w:rsid w:val="003801CF"/>
    <w:pPr>
      <w:spacing w:before="40"/>
      <w:ind w:left="360" w:right="360"/>
    </w:pPr>
    <w:rPr>
      <w:sz w:val="18"/>
    </w:rPr>
  </w:style>
  <w:style w:type="paragraph" w:customStyle="1" w:styleId="subbullet">
    <w:name w:val="subbullet"/>
    <w:aliases w:val="sub"/>
    <w:basedOn w:val="Normal"/>
    <w:rsid w:val="003801CF"/>
    <w:pPr>
      <w:spacing w:before="0"/>
      <w:ind w:left="720" w:hanging="360"/>
    </w:pPr>
  </w:style>
  <w:style w:type="paragraph" w:customStyle="1" w:styleId="table">
    <w:name w:val="table"/>
    <w:aliases w:val="t"/>
    <w:basedOn w:val="Normal"/>
    <w:rsid w:val="003801CF"/>
    <w:pPr>
      <w:spacing w:before="40" w:after="40" w:line="200" w:lineRule="atLeast"/>
      <w:jc w:val="left"/>
    </w:pPr>
    <w:rPr>
      <w:sz w:val="18"/>
    </w:rPr>
  </w:style>
  <w:style w:type="paragraph" w:customStyle="1" w:styleId="tocheads">
    <w:name w:val="toc heads"/>
    <w:aliases w:val="toch"/>
    <w:basedOn w:val="Normal"/>
    <w:rsid w:val="003801CF"/>
    <w:pPr>
      <w:keepNext/>
      <w:spacing w:before="200" w:after="80" w:line="320" w:lineRule="atLeast"/>
      <w:jc w:val="center"/>
    </w:pPr>
    <w:rPr>
      <w:b/>
      <w:sz w:val="28"/>
    </w:rPr>
  </w:style>
  <w:style w:type="paragraph" w:styleId="TableofFigures">
    <w:name w:val="table of figures"/>
    <w:basedOn w:val="Normal"/>
    <w:next w:val="Normal"/>
    <w:semiHidden/>
    <w:rsid w:val="003801CF"/>
    <w:pPr>
      <w:ind w:left="480" w:hanging="480"/>
    </w:pPr>
  </w:style>
  <w:style w:type="paragraph" w:customStyle="1" w:styleId="figtab">
    <w:name w:val="fig/tab"/>
    <w:basedOn w:val="Normal"/>
    <w:rsid w:val="003801CF"/>
    <w:pPr>
      <w:tabs>
        <w:tab w:val="left" w:pos="709"/>
        <w:tab w:val="right" w:pos="7797"/>
      </w:tabs>
      <w:spacing w:before="40" w:after="40"/>
      <w:ind w:left="709" w:right="650" w:hanging="709"/>
    </w:pPr>
  </w:style>
  <w:style w:type="paragraph" w:customStyle="1" w:styleId="Date1">
    <w:name w:val="Date1"/>
    <w:next w:val="Normal"/>
    <w:rsid w:val="003801CF"/>
    <w:pPr>
      <w:keepNext/>
      <w:keepLines/>
      <w:spacing w:after="560" w:line="280" w:lineRule="atLeast"/>
      <w:jc w:val="center"/>
    </w:pPr>
    <w:rPr>
      <w:rFonts w:ascii="Times" w:hAnsi="Times"/>
      <w:noProof/>
      <w:sz w:val="24"/>
    </w:rPr>
  </w:style>
  <w:style w:type="paragraph" w:styleId="Title">
    <w:name w:val="Title"/>
    <w:basedOn w:val="Normal"/>
    <w:qFormat/>
    <w:rsid w:val="003801CF"/>
    <w:pPr>
      <w:jc w:val="center"/>
    </w:pPr>
  </w:style>
  <w:style w:type="character" w:styleId="PageNumber">
    <w:name w:val="page number"/>
    <w:basedOn w:val="DefaultParagraphFont"/>
    <w:rsid w:val="003801CF"/>
    <w:rPr>
      <w:sz w:val="18"/>
    </w:rPr>
  </w:style>
  <w:style w:type="paragraph" w:customStyle="1" w:styleId="title2">
    <w:name w:val="title 2"/>
    <w:basedOn w:val="Normal"/>
    <w:rsid w:val="003801CF"/>
    <w:pPr>
      <w:spacing w:before="0" w:after="40"/>
      <w:jc w:val="center"/>
    </w:pPr>
    <w:rPr>
      <w:b/>
      <w:sz w:val="32"/>
    </w:rPr>
  </w:style>
  <w:style w:type="paragraph" w:customStyle="1" w:styleId="client">
    <w:name w:val="client"/>
    <w:next w:val="Normal"/>
    <w:rsid w:val="003801CF"/>
    <w:pPr>
      <w:keepNext/>
      <w:keepLines/>
      <w:spacing w:after="380" w:line="380" w:lineRule="atLeast"/>
      <w:jc w:val="center"/>
    </w:pPr>
    <w:rPr>
      <w:rFonts w:ascii="Times" w:hAnsi="Times"/>
      <w:b/>
      <w:noProof/>
      <w:sz w:val="28"/>
    </w:rPr>
  </w:style>
  <w:style w:type="paragraph" w:customStyle="1" w:styleId="compactnormal">
    <w:name w:val="compact normal"/>
    <w:basedOn w:val="Normal"/>
    <w:rsid w:val="003801CF"/>
    <w:pPr>
      <w:spacing w:before="0"/>
    </w:pPr>
  </w:style>
  <w:style w:type="paragraph" w:customStyle="1" w:styleId="compactnormallast">
    <w:name w:val="compact normal last"/>
    <w:basedOn w:val="compactnormal"/>
    <w:next w:val="Normal"/>
    <w:rsid w:val="003801CF"/>
    <w:pPr>
      <w:spacing w:after="200"/>
    </w:pPr>
  </w:style>
  <w:style w:type="paragraph" w:customStyle="1" w:styleId="compacttablenote">
    <w:name w:val="compact tablenote"/>
    <w:aliases w:val="ctn"/>
    <w:basedOn w:val="Normal"/>
    <w:rsid w:val="003801CF"/>
    <w:pPr>
      <w:spacing w:before="0" w:line="240" w:lineRule="atLeast"/>
    </w:pPr>
    <w:rPr>
      <w:sz w:val="16"/>
    </w:rPr>
  </w:style>
  <w:style w:type="paragraph" w:customStyle="1" w:styleId="contents">
    <w:name w:val="contents"/>
    <w:basedOn w:val="tocheads"/>
    <w:next w:val="TOC1"/>
    <w:rsid w:val="003801CF"/>
    <w:pPr>
      <w:spacing w:after="280"/>
    </w:pPr>
    <w:rPr>
      <w:sz w:val="32"/>
    </w:rPr>
  </w:style>
  <w:style w:type="paragraph" w:customStyle="1" w:styleId="draft">
    <w:name w:val="draft"/>
    <w:next w:val="Normal"/>
    <w:rsid w:val="003801CF"/>
    <w:pPr>
      <w:keepNext/>
      <w:keepLines/>
      <w:spacing w:before="800" w:after="860" w:line="520" w:lineRule="atLeast"/>
      <w:jc w:val="center"/>
    </w:pPr>
    <w:rPr>
      <w:rFonts w:ascii="Times" w:hAnsi="Times"/>
      <w:b/>
      <w:outline/>
      <w:noProof/>
      <w:color w:val="000000"/>
      <w:sz w:val="52"/>
      <w14:textOutline w14:w="9525" w14:cap="flat" w14:cmpd="sng" w14:algn="ctr">
        <w14:solidFill>
          <w14:srgbClr w14:val="000000"/>
        </w14:solidFill>
        <w14:prstDash w14:val="solid"/>
        <w14:round/>
      </w14:textOutline>
      <w14:textFill>
        <w14:noFill/>
      </w14:textFill>
    </w:rPr>
  </w:style>
  <w:style w:type="paragraph" w:customStyle="1" w:styleId="figurelist">
    <w:name w:val="figure list"/>
    <w:basedOn w:val="Normal"/>
    <w:rsid w:val="003801CF"/>
    <w:pPr>
      <w:tabs>
        <w:tab w:val="right" w:pos="7880"/>
      </w:tabs>
      <w:spacing w:before="40" w:after="40" w:line="240" w:lineRule="atLeast"/>
      <w:ind w:left="567" w:right="522" w:hanging="567"/>
    </w:pPr>
  </w:style>
  <w:style w:type="paragraph" w:customStyle="1" w:styleId="jvnames">
    <w:name w:val="jv names"/>
    <w:next w:val="Normal"/>
    <w:rsid w:val="003801CF"/>
    <w:pPr>
      <w:keepNext/>
      <w:keepLines/>
      <w:spacing w:line="320" w:lineRule="atLeast"/>
      <w:jc w:val="center"/>
    </w:pPr>
    <w:rPr>
      <w:rFonts w:ascii="Times" w:hAnsi="Times"/>
      <w:noProof/>
      <w:sz w:val="24"/>
    </w:rPr>
  </w:style>
  <w:style w:type="paragraph" w:styleId="List">
    <w:name w:val="List"/>
    <w:basedOn w:val="Normal"/>
    <w:rsid w:val="003801CF"/>
    <w:pPr>
      <w:numPr>
        <w:numId w:val="1"/>
      </w:numPr>
      <w:tabs>
        <w:tab w:val="clear" w:pos="644"/>
      </w:tabs>
      <w:spacing w:before="0" w:after="120" w:line="240" w:lineRule="auto"/>
      <w:ind w:left="709" w:hanging="425"/>
    </w:pPr>
    <w:rPr>
      <w:rFonts w:ascii="Arial" w:hAnsi="Arial"/>
    </w:rPr>
  </w:style>
  <w:style w:type="paragraph" w:customStyle="1" w:styleId="normalaftertable">
    <w:name w:val="normal after table"/>
    <w:basedOn w:val="Normal"/>
    <w:rsid w:val="003801CF"/>
    <w:pPr>
      <w:spacing w:before="280"/>
    </w:pPr>
  </w:style>
  <w:style w:type="paragraph" w:customStyle="1" w:styleId="nsr">
    <w:name w:val="nsr"/>
    <w:rsid w:val="003801CF"/>
    <w:pPr>
      <w:keepLines/>
      <w:spacing w:after="80" w:line="280" w:lineRule="atLeast"/>
      <w:jc w:val="center"/>
    </w:pPr>
    <w:rPr>
      <w:rFonts w:ascii="Times" w:hAnsi="Times"/>
      <w:noProof/>
      <w:sz w:val="24"/>
    </w:rPr>
  </w:style>
  <w:style w:type="paragraph" w:customStyle="1" w:styleId="project">
    <w:name w:val="project"/>
    <w:next w:val="Normal"/>
    <w:rsid w:val="003801CF"/>
    <w:pPr>
      <w:keepNext/>
      <w:keepLines/>
      <w:spacing w:after="860" w:line="380" w:lineRule="atLeast"/>
      <w:jc w:val="center"/>
    </w:pPr>
    <w:rPr>
      <w:rFonts w:ascii="Times" w:hAnsi="Times"/>
      <w:noProof/>
      <w:sz w:val="34"/>
    </w:rPr>
  </w:style>
  <w:style w:type="character" w:customStyle="1" w:styleId="Query">
    <w:name w:val="Query"/>
    <w:basedOn w:val="DefaultParagraphFont"/>
    <w:rsid w:val="003801CF"/>
    <w:rPr>
      <w:b/>
      <w:color w:val="FF0000"/>
    </w:rPr>
  </w:style>
  <w:style w:type="character" w:customStyle="1" w:styleId="QueryOK">
    <w:name w:val="QueryOK"/>
    <w:basedOn w:val="DefaultParagraphFont"/>
    <w:rsid w:val="003801CF"/>
    <w:rPr>
      <w:noProof w:val="0"/>
      <w:sz w:val="24"/>
      <w:lang w:val="en-AU"/>
    </w:rPr>
  </w:style>
  <w:style w:type="character" w:customStyle="1" w:styleId="tablenotenumber">
    <w:name w:val="tablenote number"/>
    <w:aliases w:val="tnn"/>
    <w:basedOn w:val="DefaultParagraphFont"/>
    <w:rsid w:val="003801CF"/>
    <w:rPr>
      <w:rFonts w:ascii="Helvetica" w:hAnsi="Helvetica"/>
      <w:position w:val="6"/>
      <w:sz w:val="16"/>
    </w:rPr>
  </w:style>
  <w:style w:type="paragraph" w:customStyle="1" w:styleId="tablenote">
    <w:name w:val="tablenote"/>
    <w:aliases w:val="tn"/>
    <w:basedOn w:val="compacttablenote"/>
    <w:next w:val="Normal"/>
    <w:rsid w:val="003801CF"/>
    <w:pPr>
      <w:spacing w:after="200" w:line="200" w:lineRule="atLeast"/>
    </w:pPr>
  </w:style>
  <w:style w:type="paragraph" w:customStyle="1" w:styleId="Title1">
    <w:name w:val="Title1"/>
    <w:next w:val="Date1"/>
    <w:rsid w:val="003801CF"/>
    <w:pPr>
      <w:keepNext/>
      <w:keepLines/>
      <w:spacing w:after="3240" w:line="480" w:lineRule="atLeast"/>
      <w:jc w:val="center"/>
    </w:pPr>
    <w:rPr>
      <w:rFonts w:ascii="Times" w:hAnsi="Times"/>
      <w:b/>
      <w:noProof/>
      <w:sz w:val="36"/>
    </w:rPr>
  </w:style>
  <w:style w:type="character" w:styleId="Hyperlink">
    <w:name w:val="Hyperlink"/>
    <w:basedOn w:val="DefaultParagraphFont"/>
    <w:rsid w:val="003801CF"/>
    <w:rPr>
      <w:color w:val="0000FF"/>
      <w:u w:val="single"/>
    </w:rPr>
  </w:style>
  <w:style w:type="paragraph" w:styleId="BodyText">
    <w:name w:val="Body Text"/>
    <w:basedOn w:val="Normal"/>
    <w:link w:val="BodyTextChar"/>
    <w:rsid w:val="00420759"/>
    <w:pPr>
      <w:spacing w:before="0" w:after="240"/>
    </w:pPr>
    <w:rPr>
      <w:rFonts w:ascii="Arial Narrow" w:hAnsi="Arial Narrow"/>
      <w:sz w:val="22"/>
      <w:szCs w:val="22"/>
    </w:rPr>
  </w:style>
  <w:style w:type="paragraph" w:styleId="DocumentMap">
    <w:name w:val="Document Map"/>
    <w:basedOn w:val="Normal"/>
    <w:semiHidden/>
    <w:rsid w:val="003801CF"/>
    <w:pPr>
      <w:shd w:val="clear" w:color="auto" w:fill="000080"/>
    </w:pPr>
    <w:rPr>
      <w:rFonts w:ascii="Tahoma" w:hAnsi="Tahoma"/>
    </w:rPr>
  </w:style>
  <w:style w:type="paragraph" w:styleId="ListBullet">
    <w:name w:val="List Bullet"/>
    <w:basedOn w:val="BodyText"/>
    <w:autoRedefine/>
    <w:rsid w:val="003801CF"/>
    <w:pPr>
      <w:numPr>
        <w:numId w:val="3"/>
      </w:numPr>
      <w:spacing w:after="120" w:line="240" w:lineRule="auto"/>
    </w:pPr>
    <w:rPr>
      <w:snapToGrid w:val="0"/>
    </w:rPr>
  </w:style>
  <w:style w:type="paragraph" w:styleId="BodyText2">
    <w:name w:val="Body Text 2"/>
    <w:basedOn w:val="Normal"/>
    <w:rsid w:val="003801CF"/>
    <w:rPr>
      <w:color w:val="0000FF"/>
    </w:rPr>
  </w:style>
  <w:style w:type="character" w:styleId="FollowedHyperlink">
    <w:name w:val="FollowedHyperlink"/>
    <w:basedOn w:val="DefaultParagraphFont"/>
    <w:rsid w:val="003801CF"/>
    <w:rPr>
      <w:color w:val="800080"/>
      <w:u w:val="single"/>
    </w:rPr>
  </w:style>
  <w:style w:type="paragraph" w:styleId="ListBullet2">
    <w:name w:val="List Bullet 2"/>
    <w:basedOn w:val="Normal"/>
    <w:autoRedefine/>
    <w:rsid w:val="003801CF"/>
    <w:pPr>
      <w:numPr>
        <w:numId w:val="2"/>
      </w:numPr>
    </w:pPr>
  </w:style>
  <w:style w:type="paragraph" w:styleId="ListContinue2">
    <w:name w:val="List Continue 2"/>
    <w:basedOn w:val="Normal"/>
    <w:rsid w:val="003801CF"/>
    <w:pPr>
      <w:spacing w:after="120"/>
      <w:ind w:left="566"/>
    </w:pPr>
  </w:style>
  <w:style w:type="paragraph" w:customStyle="1" w:styleId="InsideAddress">
    <w:name w:val="Inside Address"/>
    <w:basedOn w:val="Normal"/>
    <w:rsid w:val="003801CF"/>
  </w:style>
  <w:style w:type="paragraph" w:styleId="BodyTextIndent">
    <w:name w:val="Body Text Indent"/>
    <w:basedOn w:val="Normal"/>
    <w:link w:val="BodyTextIndentChar"/>
    <w:rsid w:val="003801CF"/>
    <w:pPr>
      <w:spacing w:after="120"/>
      <w:ind w:left="283"/>
    </w:pPr>
  </w:style>
  <w:style w:type="paragraph" w:styleId="CommentText">
    <w:name w:val="annotation text"/>
    <w:basedOn w:val="Normal"/>
    <w:link w:val="CommentTextChar"/>
    <w:semiHidden/>
    <w:rsid w:val="003801CF"/>
  </w:style>
  <w:style w:type="paragraph" w:styleId="CommentSubject">
    <w:name w:val="annotation subject"/>
    <w:basedOn w:val="CommentText"/>
    <w:next w:val="CommentText"/>
    <w:link w:val="CommentSubjectChar"/>
    <w:uiPriority w:val="99"/>
    <w:semiHidden/>
    <w:rsid w:val="003801CF"/>
    <w:rPr>
      <w:rFonts w:ascii="Times" w:hAnsi="Times"/>
      <w:b/>
      <w:bCs/>
    </w:rPr>
  </w:style>
  <w:style w:type="paragraph" w:styleId="BalloonText">
    <w:name w:val="Balloon Text"/>
    <w:basedOn w:val="Normal"/>
    <w:semiHidden/>
    <w:rsid w:val="003801CF"/>
    <w:rPr>
      <w:rFonts w:ascii="Tahoma" w:hAnsi="Tahoma" w:cs="Courier New"/>
      <w:sz w:val="16"/>
      <w:szCs w:val="16"/>
    </w:rPr>
  </w:style>
  <w:style w:type="character" w:styleId="CommentReference">
    <w:name w:val="annotation reference"/>
    <w:basedOn w:val="DefaultParagraphFont"/>
    <w:semiHidden/>
    <w:rsid w:val="003801CF"/>
    <w:rPr>
      <w:sz w:val="16"/>
      <w:szCs w:val="16"/>
    </w:rPr>
  </w:style>
  <w:style w:type="paragraph" w:styleId="BodyText3">
    <w:name w:val="Body Text 3"/>
    <w:basedOn w:val="Normal"/>
    <w:rsid w:val="003801CF"/>
    <w:pPr>
      <w:spacing w:after="120"/>
    </w:pPr>
    <w:rPr>
      <w:sz w:val="16"/>
      <w:szCs w:val="16"/>
    </w:rPr>
  </w:style>
  <w:style w:type="character" w:customStyle="1" w:styleId="BodyTextChar">
    <w:name w:val="Body Text Char"/>
    <w:basedOn w:val="DefaultParagraphFont"/>
    <w:link w:val="BodyText"/>
    <w:rsid w:val="00420759"/>
    <w:rPr>
      <w:rFonts w:ascii="Arial Narrow" w:hAnsi="Arial Narrow"/>
      <w:sz w:val="22"/>
      <w:szCs w:val="22"/>
      <w:lang w:eastAsia="en-US"/>
    </w:rPr>
  </w:style>
  <w:style w:type="paragraph" w:customStyle="1" w:styleId="Parah0number">
    <w:name w:val="Parah 0 number"/>
    <w:basedOn w:val="Normal"/>
    <w:rsid w:val="00A52156"/>
    <w:pPr>
      <w:numPr>
        <w:numId w:val="4"/>
      </w:numPr>
      <w:spacing w:before="0" w:after="60" w:line="240" w:lineRule="auto"/>
      <w:jc w:val="left"/>
    </w:pPr>
    <w:rPr>
      <w:rFonts w:ascii="Arial" w:hAnsi="Arial"/>
      <w:sz w:val="22"/>
      <w:szCs w:val="22"/>
    </w:rPr>
  </w:style>
  <w:style w:type="paragraph" w:customStyle="1" w:styleId="ListBulletArial">
    <w:name w:val="List Bullet+Arial"/>
    <w:basedOn w:val="ListBullet"/>
    <w:rsid w:val="00C24421"/>
  </w:style>
  <w:style w:type="paragraph" w:customStyle="1" w:styleId="Nm">
    <w:name w:val="Nm"/>
    <w:basedOn w:val="Heading3"/>
    <w:rsid w:val="00101166"/>
  </w:style>
  <w:style w:type="paragraph" w:customStyle="1" w:styleId="NormalArial">
    <w:name w:val="Normal+Arial"/>
    <w:basedOn w:val="Heading3"/>
    <w:rsid w:val="00465068"/>
  </w:style>
  <w:style w:type="paragraph" w:styleId="Caption">
    <w:name w:val="caption"/>
    <w:basedOn w:val="Normal"/>
    <w:next w:val="Normal"/>
    <w:qFormat/>
    <w:rsid w:val="00C02811"/>
    <w:rPr>
      <w:b/>
      <w:bCs/>
      <w:sz w:val="20"/>
    </w:rPr>
  </w:style>
  <w:style w:type="paragraph" w:customStyle="1" w:styleId="PPVBody1">
    <w:name w:val="PPV Body 1"/>
    <w:link w:val="PPVBody1Char"/>
    <w:rsid w:val="000371CB"/>
    <w:pPr>
      <w:spacing w:before="240"/>
    </w:pPr>
    <w:rPr>
      <w:rFonts w:ascii="Palatino Linotype" w:hAnsi="Palatino Linotype"/>
      <w:sz w:val="24"/>
    </w:rPr>
  </w:style>
  <w:style w:type="character" w:customStyle="1" w:styleId="PPVBody1Char">
    <w:name w:val="PPV Body 1 Char"/>
    <w:basedOn w:val="DefaultParagraphFont"/>
    <w:link w:val="PPVBody1"/>
    <w:rsid w:val="000371CB"/>
    <w:rPr>
      <w:rFonts w:ascii="Palatino Linotype" w:hAnsi="Palatino Linotype"/>
      <w:sz w:val="24"/>
    </w:rPr>
  </w:style>
  <w:style w:type="paragraph" w:customStyle="1" w:styleId="Text">
    <w:name w:val="Text"/>
    <w:basedOn w:val="Normal"/>
    <w:link w:val="TextChar"/>
    <w:qFormat/>
    <w:rsid w:val="000371CB"/>
    <w:pPr>
      <w:spacing w:before="60" w:line="240" w:lineRule="auto"/>
    </w:pPr>
    <w:rPr>
      <w:rFonts w:ascii="Palatino Linotype" w:hAnsi="Palatino Linotype"/>
      <w:lang w:eastAsia="en-AU"/>
    </w:rPr>
  </w:style>
  <w:style w:type="character" w:customStyle="1" w:styleId="TextChar">
    <w:name w:val="Text Char"/>
    <w:basedOn w:val="DefaultParagraphFont"/>
    <w:link w:val="Text"/>
    <w:rsid w:val="000371CB"/>
    <w:rPr>
      <w:rFonts w:ascii="Palatino Linotype" w:hAnsi="Palatino Linotype"/>
      <w:sz w:val="24"/>
    </w:rPr>
  </w:style>
  <w:style w:type="paragraph" w:styleId="ListParagraph">
    <w:name w:val="List Paragraph"/>
    <w:basedOn w:val="Normal"/>
    <w:uiPriority w:val="99"/>
    <w:qFormat/>
    <w:rsid w:val="00A32ADD"/>
    <w:pPr>
      <w:ind w:left="720"/>
      <w:contextualSpacing/>
    </w:pPr>
  </w:style>
  <w:style w:type="paragraph" w:styleId="List3">
    <w:name w:val="List 3"/>
    <w:basedOn w:val="Normal"/>
    <w:rsid w:val="00A437DC"/>
    <w:pPr>
      <w:ind w:left="849" w:hanging="283"/>
      <w:contextualSpacing/>
    </w:pPr>
  </w:style>
  <w:style w:type="paragraph" w:styleId="Revision">
    <w:name w:val="Revision"/>
    <w:hidden/>
    <w:uiPriority w:val="99"/>
    <w:semiHidden/>
    <w:rsid w:val="005323DA"/>
    <w:rPr>
      <w:rFonts w:ascii="Times New Roman" w:hAnsi="Times New Roman"/>
      <w:sz w:val="24"/>
      <w:lang w:eastAsia="en-US"/>
    </w:rPr>
  </w:style>
  <w:style w:type="character" w:customStyle="1" w:styleId="CommentTextChar">
    <w:name w:val="Comment Text Char"/>
    <w:basedOn w:val="DefaultParagraphFont"/>
    <w:link w:val="CommentText"/>
    <w:semiHidden/>
    <w:rsid w:val="006B0369"/>
    <w:rPr>
      <w:rFonts w:ascii="Times New Roman" w:hAnsi="Times New Roman"/>
      <w:sz w:val="24"/>
      <w:lang w:eastAsia="en-US"/>
    </w:rPr>
  </w:style>
  <w:style w:type="character" w:customStyle="1" w:styleId="CommentSubjectChar">
    <w:name w:val="Comment Subject Char"/>
    <w:basedOn w:val="CommentTextChar"/>
    <w:link w:val="CommentSubject"/>
    <w:uiPriority w:val="99"/>
    <w:semiHidden/>
    <w:rsid w:val="006B0369"/>
    <w:rPr>
      <w:rFonts w:ascii="Times" w:hAnsi="Times"/>
      <w:b/>
      <w:bCs/>
      <w:sz w:val="24"/>
      <w:lang w:eastAsia="en-US"/>
    </w:rPr>
  </w:style>
  <w:style w:type="table" w:styleId="TableGrid">
    <w:name w:val="Table Grid"/>
    <w:basedOn w:val="TableNormal"/>
    <w:uiPriority w:val="59"/>
    <w:rsid w:val="008830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4005"/>
    <w:rPr>
      <w:rFonts w:ascii="Times New Roman" w:hAnsi="Times New Roman"/>
      <w:i/>
      <w:sz w:val="14"/>
      <w:lang w:eastAsia="en-US"/>
    </w:rPr>
  </w:style>
  <w:style w:type="character" w:customStyle="1" w:styleId="FootnoteTextChar">
    <w:name w:val="Footnote Text Char"/>
    <w:basedOn w:val="DefaultParagraphFont"/>
    <w:link w:val="FootnoteText"/>
    <w:semiHidden/>
    <w:rsid w:val="002347D6"/>
    <w:rPr>
      <w:rFonts w:ascii="Times New Roman" w:hAnsi="Times New Roman"/>
      <w:sz w:val="14"/>
      <w:lang w:eastAsia="en-US"/>
    </w:rPr>
  </w:style>
  <w:style w:type="table" w:customStyle="1" w:styleId="TableGrid1">
    <w:name w:val="Table Grid1"/>
    <w:basedOn w:val="TableNormal"/>
    <w:next w:val="TableGrid"/>
    <w:uiPriority w:val="59"/>
    <w:rsid w:val="00F04C92"/>
    <w:rPr>
      <w:rFonts w:ascii="Tahoma" w:eastAsia="Tahoma" w:hAnsi="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04C92"/>
    <w:rPr>
      <w:rFonts w:ascii="Tahoma" w:hAnsi="Tahom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420759"/>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nvironment.assessment@delwp.vic.gov.au"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X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8B6D6-0BEA-4C10-94CC-7E294FCA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9080</Words>
  <Characters>55294</Characters>
  <Application>Microsoft Office Word</Application>
  <DocSecurity>0</DocSecurity>
  <Lines>460</Lines>
  <Paragraphs>128</Paragraphs>
  <ScaleCrop>false</ScaleCrop>
  <HeadingPairs>
    <vt:vector size="2" baseType="variant">
      <vt:variant>
        <vt:lpstr>Title</vt:lpstr>
      </vt:variant>
      <vt:variant>
        <vt:i4>1</vt:i4>
      </vt:variant>
    </vt:vector>
  </HeadingPairs>
  <TitlesOfParts>
    <vt:vector size="1" baseType="lpstr">
      <vt:lpstr>text</vt:lpstr>
    </vt:vector>
  </TitlesOfParts>
  <Company>NSR</Company>
  <LinksUpToDate>false</LinksUpToDate>
  <CharactersWithSpaces>64246</CharactersWithSpaces>
  <SharedDoc>false</SharedDoc>
  <HLinks>
    <vt:vector size="6" baseType="variant">
      <vt:variant>
        <vt:i4>7995429</vt:i4>
      </vt:variant>
      <vt:variant>
        <vt:i4>81</vt:i4>
      </vt:variant>
      <vt:variant>
        <vt:i4>0</vt:i4>
      </vt:variant>
      <vt:variant>
        <vt:i4>5</vt:i4>
      </vt:variant>
      <vt:variant>
        <vt:lpwstr>http://www.dse.vic.gov.au/planning/ees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reports</dc:subject>
  <dc:creator>Anthony Fowler</dc:creator>
  <cp:keywords>template</cp:keywords>
  <cp:lastModifiedBy>Tara Horsnell</cp:lastModifiedBy>
  <cp:revision>3</cp:revision>
  <cp:lastPrinted>2017-07-05T04:25:00Z</cp:lastPrinted>
  <dcterms:created xsi:type="dcterms:W3CDTF">2017-08-29T02:39:00Z</dcterms:created>
  <dcterms:modified xsi:type="dcterms:W3CDTF">2017-08-29T02:40:00Z</dcterms:modified>
</cp:coreProperties>
</file>