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3B391" w14:textId="77777777" w:rsidR="00183255" w:rsidRPr="00183255" w:rsidRDefault="00545021" w:rsidP="00183255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5532F8A" wp14:editId="7353AAC7">
                <wp:simplePos x="0" y="0"/>
                <wp:positionH relativeFrom="column">
                  <wp:posOffset>-108585</wp:posOffset>
                </wp:positionH>
                <wp:positionV relativeFrom="paragraph">
                  <wp:posOffset>142875</wp:posOffset>
                </wp:positionV>
                <wp:extent cx="666750" cy="274320"/>
                <wp:effectExtent l="0" t="0" r="0" b="0"/>
                <wp:wrapNone/>
                <wp:docPr id="14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21840" w14:textId="77777777" w:rsidR="00EB7FE2" w:rsidRDefault="00EB7FE2" w:rsidP="00EB7FE2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4A2FDB66" w14:textId="77777777" w:rsidR="00183255" w:rsidRPr="00F733A1" w:rsidRDefault="00183255" w:rsidP="00183255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532F8A"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26" type="#_x0000_t202" style="position:absolute;left:0;text-align:left;margin-left:-8.55pt;margin-top:11.25pt;width:52.5pt;height:21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" stroked="f">
                <v:textbox>
                  <w:txbxContent>
                    <w:p w14:paraId="6F321840" w14:textId="77777777" w:rsidR="00EB7FE2" w:rsidRDefault="00EB7FE2" w:rsidP="00EB7FE2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4A2FDB66" w14:textId="77777777" w:rsidR="00183255" w:rsidRPr="00F733A1" w:rsidRDefault="00183255" w:rsidP="00183255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183255" w:rsidRPr="00183255">
        <w:tab/>
        <w:t xml:space="preserve">SCHEDULE </w:t>
      </w:r>
      <w:r w:rsidR="00183255" w:rsidRPr="00183255">
        <w:rPr>
          <w:bCs/>
          <w:color w:val="FF0000"/>
        </w:rPr>
        <w:t>[NUMBER]</w:t>
      </w:r>
      <w:r w:rsidR="00183255" w:rsidRPr="00183255">
        <w:rPr>
          <w:color w:val="FF0000"/>
        </w:rPr>
        <w:t xml:space="preserve"> </w:t>
      </w:r>
      <w:r w:rsidR="00183255" w:rsidRPr="00183255">
        <w:t>TO CLAUSE 44.06 BUSHFIRE MANAGEMENT OVERLAY</w:t>
      </w:r>
    </w:p>
    <w:p w14:paraId="081C9526" w14:textId="77777777" w:rsidR="00183255" w:rsidRPr="00714D9F" w:rsidRDefault="00183255" w:rsidP="00183255">
      <w:pPr>
        <w:pStyle w:val="BodyText10"/>
        <w:rPr>
          <w:rStyle w:val="Mapcode"/>
        </w:rPr>
      </w:pPr>
      <w:r w:rsidRPr="00942E28">
        <w:t xml:space="preserve">Shown on the planning </w:t>
      </w:r>
      <w:r w:rsidRPr="00BE37C5">
        <w:t>scheme</w:t>
      </w:r>
      <w:r w:rsidRPr="00942E28">
        <w:t xml:space="preserve"> map as </w:t>
      </w:r>
      <w:r w:rsidRPr="00E3362D">
        <w:rPr>
          <w:rStyle w:val="Mapcode"/>
        </w:rPr>
        <w:t>BMO</w:t>
      </w:r>
      <w:r w:rsidRPr="0097137E">
        <w:rPr>
          <w:rStyle w:val="Mapcode"/>
          <w:color w:val="FF0000"/>
        </w:rPr>
        <w:t>[number]</w:t>
      </w:r>
      <w:r w:rsidRPr="00347FD3">
        <w:t>.</w:t>
      </w:r>
    </w:p>
    <w:p w14:paraId="4B92939E" w14:textId="77777777" w:rsidR="00183255" w:rsidRPr="00183255" w:rsidRDefault="00183255" w:rsidP="00183255">
      <w:pPr>
        <w:pStyle w:val="HeadB"/>
        <w:rPr>
          <w:color w:val="FF0000"/>
        </w:rPr>
      </w:pPr>
      <w:r>
        <w:tab/>
      </w:r>
      <w:r w:rsidRPr="00183255">
        <w:rPr>
          <w:color w:val="FF0000"/>
        </w:rPr>
        <w:t>Name of schedule</w:t>
      </w:r>
    </w:p>
    <w:p w14:paraId="5135F2CF" w14:textId="77777777" w:rsidR="002E349B" w:rsidRDefault="00545021" w:rsidP="00183255">
      <w:pPr>
        <w:pStyle w:val="HeadC"/>
      </w:pPr>
      <w: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BCB98D7" wp14:editId="7CB35661">
                <wp:simplePos x="0" y="0"/>
                <wp:positionH relativeFrom="column">
                  <wp:posOffset>-89535</wp:posOffset>
                </wp:positionH>
                <wp:positionV relativeFrom="paragraph">
                  <wp:posOffset>176530</wp:posOffset>
                </wp:positionV>
                <wp:extent cx="619125" cy="274320"/>
                <wp:effectExtent l="0" t="0" r="9525" b="0"/>
                <wp:wrapNone/>
                <wp:docPr id="13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B1259" w14:textId="77777777" w:rsidR="00EB7FE2" w:rsidRDefault="00EB7FE2" w:rsidP="00EB7FE2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043968E7" w14:textId="77777777" w:rsidR="00D106D4" w:rsidRPr="00F733A1" w:rsidRDefault="00D106D4" w:rsidP="00D106D4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B98D7" id="Text Box 118" o:spid="_x0000_s1027" type="#_x0000_t202" style="position:absolute;left:0;text-align:left;margin-left:-7.05pt;margin-top:13.9pt;width:48.75pt;height:21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" stroked="f">
                <v:textbox>
                  <w:txbxContent>
                    <w:p w14:paraId="237B1259" w14:textId="77777777" w:rsidR="00EB7FE2" w:rsidRDefault="00EB7FE2" w:rsidP="00EB7FE2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043968E7" w14:textId="77777777" w:rsidR="00D106D4" w:rsidRPr="00F733A1" w:rsidRDefault="00D106D4" w:rsidP="00D106D4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Hlk1395549"/>
      <w:r w:rsidR="002E349B">
        <w:t>1.0</w:t>
      </w:r>
      <w:bookmarkEnd w:id="0"/>
      <w:r w:rsidR="002E349B">
        <w:tab/>
        <w:t>Statement of the bushfire management objectives to be achieved</w:t>
      </w:r>
    </w:p>
    <w:p w14:paraId="1DB0C3F2" w14:textId="77777777" w:rsidR="002E349B" w:rsidRDefault="002E349B" w:rsidP="002E349B">
      <w:pPr>
        <w:pStyle w:val="BodytextBlue0"/>
      </w:pPr>
      <w:r>
        <w:t>Clause 44.06 requires a schedule to contain a statement of the bushfire management objectives to be achieved for the area affected by the schedule.</w:t>
      </w:r>
    </w:p>
    <w:p w14:paraId="2159DF1A" w14:textId="77777777" w:rsidR="002E349B" w:rsidRDefault="002E349B" w:rsidP="002E349B">
      <w:pPr>
        <w:pStyle w:val="BodytextBlue0"/>
      </w:pPr>
      <w:r>
        <w:t>See 44.06-1 for relevant provisions.</w:t>
      </w:r>
    </w:p>
    <w:p w14:paraId="0FD0A72A" w14:textId="77777777" w:rsidR="002E349B" w:rsidRPr="004C56EB" w:rsidRDefault="00597F96" w:rsidP="00690CF5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05C532" wp14:editId="036ACFAE">
                <wp:simplePos x="0" y="0"/>
                <wp:positionH relativeFrom="column">
                  <wp:posOffset>-86995</wp:posOffset>
                </wp:positionH>
                <wp:positionV relativeFrom="paragraph">
                  <wp:posOffset>339725</wp:posOffset>
                </wp:positionV>
                <wp:extent cx="603885" cy="274320"/>
                <wp:effectExtent l="0" t="0" r="5715" b="0"/>
                <wp:wrapNone/>
                <wp:docPr id="1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66546" w14:textId="77777777" w:rsidR="00EB7FE2" w:rsidRDefault="00EB7FE2" w:rsidP="00EB7FE2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4BC2AE26" w14:textId="06C6BE12" w:rsidR="00597F96" w:rsidRPr="00F733A1" w:rsidRDefault="00597F96" w:rsidP="00597F96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5C532" id="_x0000_s1028" type="#_x0000_t202" style="position:absolute;left:0;text-align:left;margin-left:-6.85pt;margin-top:26.75pt;width:47.55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" stroked="f">
                <v:textbox>
                  <w:txbxContent>
                    <w:p w14:paraId="11766546" w14:textId="77777777" w:rsidR="00EB7FE2" w:rsidRDefault="00EB7FE2" w:rsidP="00EB7FE2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4BC2AE26" w14:textId="06C6BE12" w:rsidR="00597F96" w:rsidRPr="00F733A1" w:rsidRDefault="00597F96" w:rsidP="00597F96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>
        <w:t>2.0</w:t>
      </w:r>
      <w:r>
        <w:tab/>
      </w:r>
      <w:r w:rsidR="002E349B" w:rsidRPr="004C56EB">
        <w:t>Application</w:t>
      </w:r>
    </w:p>
    <w:p w14:paraId="52A9AB02" w14:textId="77777777" w:rsidR="002E349B" w:rsidRDefault="002E349B" w:rsidP="002E349B">
      <w:pPr>
        <w:pStyle w:val="BodytextBlue0"/>
      </w:pPr>
      <w:r>
        <w:t>Clause 44.06 requires a schedule to contain a statement of when the requirements within it apply.</w:t>
      </w:r>
    </w:p>
    <w:p w14:paraId="521240C5" w14:textId="77777777" w:rsidR="002E349B" w:rsidRDefault="002E349B" w:rsidP="002E349B">
      <w:pPr>
        <w:pStyle w:val="BodytextBlue0"/>
      </w:pPr>
      <w:r>
        <w:t>See 44.06-1 for relevant provisions.</w:t>
      </w:r>
    </w:p>
    <w:p w14:paraId="214BA5A0" w14:textId="77777777" w:rsidR="00B2629C" w:rsidRPr="00F16BF5" w:rsidRDefault="00545021" w:rsidP="00B2629C">
      <w:pPr>
        <w:pStyle w:val="HeadC"/>
      </w:pPr>
      <w: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3AE08C0" wp14:editId="36926C9E">
                <wp:simplePos x="0" y="0"/>
                <wp:positionH relativeFrom="column">
                  <wp:posOffset>-105410</wp:posOffset>
                </wp:positionH>
                <wp:positionV relativeFrom="paragraph">
                  <wp:posOffset>282575</wp:posOffset>
                </wp:positionV>
                <wp:extent cx="603885" cy="274320"/>
                <wp:effectExtent l="0" t="0" r="5715" b="0"/>
                <wp:wrapNone/>
                <wp:docPr id="12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01C9E" w14:textId="77777777" w:rsidR="00EB7FE2" w:rsidRDefault="00EB7FE2" w:rsidP="00EB7FE2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399E0B12" w14:textId="4AC24AE5" w:rsidR="00B2629C" w:rsidRPr="00F733A1" w:rsidRDefault="00B2629C" w:rsidP="00B2629C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E08C0" id="_x0000_s1029" type="#_x0000_t202" style="position:absolute;left:0;text-align:left;margin-left:-8.3pt;margin-top:22.25pt;width:47.55pt;height:21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" stroked="f">
                <v:textbox>
                  <w:txbxContent>
                    <w:p w14:paraId="1AC01C9E" w14:textId="77777777" w:rsidR="00EB7FE2" w:rsidRDefault="00EB7FE2" w:rsidP="00EB7FE2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399E0B12" w14:textId="4AC24AE5" w:rsidR="00B2629C" w:rsidRPr="00F733A1" w:rsidRDefault="00B2629C" w:rsidP="00B2629C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597F96">
        <w:t>3</w:t>
      </w:r>
      <w:r w:rsidR="00B2629C" w:rsidRPr="00F16BF5">
        <w:t>.0</w:t>
      </w:r>
      <w:r w:rsidR="00B2629C" w:rsidRPr="00F16BF5">
        <w:tab/>
        <w:t>Permit requirement</w:t>
      </w:r>
    </w:p>
    <w:p w14:paraId="6E1DBFB7" w14:textId="77777777" w:rsidR="00B2629C" w:rsidRPr="005C2FE8" w:rsidRDefault="00B2629C" w:rsidP="00B2629C">
      <w:pPr>
        <w:pStyle w:val="BodytextBlue0"/>
      </w:pPr>
      <w:r w:rsidRPr="005C2FE8">
        <w:t xml:space="preserve">Where no </w:t>
      </w:r>
      <w:r w:rsidRPr="00183255">
        <w:t>requirements are</w:t>
      </w:r>
      <w:r w:rsidRPr="005C2FE8">
        <w:t xml:space="preserve"> specified, insert “None specified.”</w:t>
      </w:r>
    </w:p>
    <w:p w14:paraId="0650D275" w14:textId="77777777" w:rsidR="00B2629C" w:rsidRDefault="00B2629C" w:rsidP="00B2629C">
      <w:pPr>
        <w:pStyle w:val="BodytextBlue0"/>
      </w:pPr>
      <w:r>
        <w:t>or</w:t>
      </w:r>
    </w:p>
    <w:p w14:paraId="65A69976" w14:textId="77777777" w:rsidR="00B2629C" w:rsidRPr="00BE703E" w:rsidRDefault="00B2629C" w:rsidP="00B2629C">
      <w:pPr>
        <w:pStyle w:val="BodytextBlue0"/>
      </w:pPr>
      <w:r w:rsidRPr="00BE703E">
        <w:t xml:space="preserve">Where permit requirements are specified insert “A permit is not required to [insert specific permit requirement/s such as </w:t>
      </w:r>
      <w:r>
        <w:t xml:space="preserve">subdivision, </w:t>
      </w:r>
      <w:r w:rsidRPr="00BE703E">
        <w:t>construction of a building or construction or carrying out works for: roadworks/ buildings and works associated with a …/ a domestic swimming pool or spa and associated mechanical and safety equipment/ or any other matter]”.</w:t>
      </w:r>
    </w:p>
    <w:p w14:paraId="435A1E3B" w14:textId="77777777" w:rsidR="00B2629C" w:rsidRDefault="00B2629C" w:rsidP="00B2629C">
      <w:pPr>
        <w:pStyle w:val="BodytextBlue0"/>
      </w:pPr>
      <w:r>
        <w:t>See 44.06-2</w:t>
      </w:r>
      <w:r w:rsidRPr="00BE703E">
        <w:t xml:space="preserve"> for relevant provisions.</w:t>
      </w:r>
    </w:p>
    <w:p w14:paraId="73469985" w14:textId="77777777" w:rsidR="002E349B" w:rsidRDefault="00545021" w:rsidP="00183255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5DAC16" wp14:editId="669F94CB">
                <wp:simplePos x="0" y="0"/>
                <wp:positionH relativeFrom="column">
                  <wp:posOffset>-92075</wp:posOffset>
                </wp:positionH>
                <wp:positionV relativeFrom="paragraph">
                  <wp:posOffset>265430</wp:posOffset>
                </wp:positionV>
                <wp:extent cx="590550" cy="274320"/>
                <wp:effectExtent l="0" t="0" r="0" b="0"/>
                <wp:wrapNone/>
                <wp:docPr id="11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BBDF6" w14:textId="77777777" w:rsidR="00EB7FE2" w:rsidRDefault="00EB7FE2" w:rsidP="00EB7FE2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5EE9F7F8" w14:textId="6C7FA78D" w:rsidR="00D106D4" w:rsidRPr="00F733A1" w:rsidRDefault="00D106D4" w:rsidP="00D106D4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DAC16" id="_x0000_s1030" type="#_x0000_t202" style="position:absolute;left:0;text-align:left;margin-left:-7.25pt;margin-top:20.9pt;width:46.5pt;height:21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" stroked="f">
                <v:textbox>
                  <w:txbxContent>
                    <w:p w14:paraId="784BBDF6" w14:textId="77777777" w:rsidR="00EB7FE2" w:rsidRDefault="00EB7FE2" w:rsidP="00EB7FE2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5EE9F7F8" w14:textId="6C7FA78D" w:rsidR="00D106D4" w:rsidRPr="00F733A1" w:rsidRDefault="00D106D4" w:rsidP="00D106D4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597F96">
        <w:t>4</w:t>
      </w:r>
      <w:r w:rsidR="002E349B" w:rsidRPr="00F16BF5">
        <w:t>.0</w:t>
      </w:r>
      <w:r w:rsidR="002E349B" w:rsidRPr="00F16BF5">
        <w:tab/>
      </w:r>
      <w:r w:rsidR="002E349B">
        <w:t>Application requirements</w:t>
      </w:r>
    </w:p>
    <w:p w14:paraId="767C6638" w14:textId="77777777" w:rsidR="002E349B" w:rsidRPr="002E349B" w:rsidRDefault="002E349B" w:rsidP="002E349B">
      <w:pPr>
        <w:pStyle w:val="BodytextBlue0"/>
      </w:pPr>
      <w:r w:rsidRPr="002E349B">
        <w:t>Where no application requirements are specified insert “None specified</w:t>
      </w:r>
      <w:r w:rsidR="004C0DB6">
        <w:t>.</w:t>
      </w:r>
      <w:r w:rsidRPr="002E349B">
        <w:t>”</w:t>
      </w:r>
    </w:p>
    <w:p w14:paraId="1D6A698F" w14:textId="77777777" w:rsidR="002E349B" w:rsidRDefault="002E349B" w:rsidP="002E349B">
      <w:pPr>
        <w:pStyle w:val="BodytextBlue0"/>
      </w:pPr>
      <w:r w:rsidRPr="002E349B">
        <w:t>Where application requirements are specified insert “The following application requirements apply to an applicat</w:t>
      </w:r>
      <w:r w:rsidR="004C0DB6">
        <w:t>ion for a permit under C</w:t>
      </w:r>
      <w:r w:rsidRPr="002E349B">
        <w:t>lause 44.06</w:t>
      </w:r>
      <w:r w:rsidR="008804D7">
        <w:t>:</w:t>
      </w:r>
    </w:p>
    <w:p w14:paraId="16604621" w14:textId="77777777" w:rsidR="008804D7" w:rsidRPr="008804D7" w:rsidRDefault="008804D7" w:rsidP="00347FD3">
      <w:pPr>
        <w:pStyle w:val="BodytextBlue"/>
      </w:pPr>
      <w:r w:rsidRPr="00D73F25">
        <w:t>[</w:t>
      </w:r>
      <w:r>
        <w:t>insert application requirements].”</w:t>
      </w:r>
    </w:p>
    <w:p w14:paraId="066F15CA" w14:textId="77777777" w:rsidR="002E349B" w:rsidRDefault="00545021" w:rsidP="00183255">
      <w:pPr>
        <w:pStyle w:val="HeadC"/>
      </w:pPr>
      <w: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31C108E" wp14:editId="36B3E523">
                <wp:simplePos x="0" y="0"/>
                <wp:positionH relativeFrom="column">
                  <wp:posOffset>-99060</wp:posOffset>
                </wp:positionH>
                <wp:positionV relativeFrom="paragraph">
                  <wp:posOffset>295910</wp:posOffset>
                </wp:positionV>
                <wp:extent cx="657225" cy="274320"/>
                <wp:effectExtent l="0" t="0" r="9525" b="0"/>
                <wp:wrapNone/>
                <wp:docPr id="10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D6748" w14:textId="77777777" w:rsidR="00EB7FE2" w:rsidRDefault="00EB7FE2" w:rsidP="00EB7FE2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75094F67" w14:textId="43E10804" w:rsidR="00D106D4" w:rsidRPr="00F733A1" w:rsidRDefault="00D106D4" w:rsidP="00D106D4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C108E" id="_x0000_s1031" type="#_x0000_t202" style="position:absolute;left:0;text-align:left;margin-left:-7.8pt;margin-top:23.3pt;width:51.75pt;height:21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" stroked="f">
                <v:textbox>
                  <w:txbxContent>
                    <w:p w14:paraId="2AFD6748" w14:textId="77777777" w:rsidR="00EB7FE2" w:rsidRDefault="00EB7FE2" w:rsidP="00EB7FE2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75094F67" w14:textId="43E10804" w:rsidR="00D106D4" w:rsidRPr="00F733A1" w:rsidRDefault="00D106D4" w:rsidP="00D106D4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597F96">
        <w:t>5</w:t>
      </w:r>
      <w:r w:rsidR="002E349B">
        <w:t xml:space="preserve">.0 </w:t>
      </w:r>
      <w:r w:rsidR="002E349B">
        <w:tab/>
        <w:t>Requirements to be met</w:t>
      </w:r>
    </w:p>
    <w:p w14:paraId="6EA3A9E4" w14:textId="77777777" w:rsidR="002E349B" w:rsidRPr="00B640F7" w:rsidRDefault="002E349B" w:rsidP="002E349B">
      <w:pPr>
        <w:pStyle w:val="BodytextBlue0"/>
      </w:pPr>
      <w:r w:rsidRPr="00B640F7">
        <w:t>Where no requirements are specified, insert “None specified.”</w:t>
      </w:r>
    </w:p>
    <w:p w14:paraId="17B982EC" w14:textId="77777777" w:rsidR="002E349B" w:rsidRPr="00B640F7" w:rsidRDefault="002E349B" w:rsidP="002E349B">
      <w:pPr>
        <w:pStyle w:val="BodytextBlue0"/>
      </w:pPr>
      <w:r w:rsidRPr="00B640F7">
        <w:t>or</w:t>
      </w:r>
    </w:p>
    <w:p w14:paraId="42E04B36" w14:textId="77777777" w:rsidR="002E349B" w:rsidRDefault="002E349B" w:rsidP="002E349B">
      <w:pPr>
        <w:pStyle w:val="BodytextBlue0"/>
      </w:pPr>
      <w:r w:rsidRPr="00B640F7">
        <w:t>Specify requirements to be met f</w:t>
      </w:r>
      <w:r w:rsidR="002C3AA8">
        <w:t>or the purpose of Clause 44.06-4</w:t>
      </w:r>
      <w:r w:rsidRPr="00B640F7">
        <w:t>.</w:t>
      </w:r>
    </w:p>
    <w:p w14:paraId="31B2284A" w14:textId="77777777" w:rsidR="00603C18" w:rsidRDefault="00545021" w:rsidP="00183255">
      <w:pPr>
        <w:pStyle w:val="HeadC"/>
      </w:pP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E6A497B" wp14:editId="3E91BE63">
                <wp:simplePos x="0" y="0"/>
                <wp:positionH relativeFrom="column">
                  <wp:posOffset>-86995</wp:posOffset>
                </wp:positionH>
                <wp:positionV relativeFrom="paragraph">
                  <wp:posOffset>269875</wp:posOffset>
                </wp:positionV>
                <wp:extent cx="585470" cy="274320"/>
                <wp:effectExtent l="0" t="0" r="5080" b="0"/>
                <wp:wrapNone/>
                <wp:docPr id="9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4C57B" w14:textId="77777777" w:rsidR="00EB7FE2" w:rsidRDefault="00EB7FE2" w:rsidP="00EB7FE2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626F75AE" w14:textId="7836BAAF" w:rsidR="00D106D4" w:rsidRPr="00F733A1" w:rsidRDefault="00D106D4" w:rsidP="00D106D4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A497B" id="_x0000_s1032" type="#_x0000_t202" style="position:absolute;left:0;text-align:left;margin-left:-6.85pt;margin-top:21.25pt;width:46.1pt;height:21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" stroked="f">
                <v:textbox>
                  <w:txbxContent>
                    <w:p w14:paraId="66A4C57B" w14:textId="77777777" w:rsidR="00EB7FE2" w:rsidRDefault="00EB7FE2" w:rsidP="00EB7FE2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626F75AE" w14:textId="7836BAAF" w:rsidR="00D106D4" w:rsidRPr="00F733A1" w:rsidRDefault="00D106D4" w:rsidP="00D106D4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597F96">
        <w:t>6</w:t>
      </w:r>
      <w:r w:rsidR="00603C18">
        <w:t xml:space="preserve">.0 </w:t>
      </w:r>
      <w:r w:rsidR="00603C18">
        <w:tab/>
        <w:t xml:space="preserve">Substitute approved measures for Clause </w:t>
      </w:r>
      <w:r>
        <w:t>53.02</w:t>
      </w:r>
    </w:p>
    <w:p w14:paraId="1AC07846" w14:textId="77777777" w:rsidR="00603C18" w:rsidRPr="00F16BF5" w:rsidRDefault="00603C18" w:rsidP="00603C18">
      <w:pPr>
        <w:pStyle w:val="BodytextBlue0"/>
      </w:pPr>
      <w:r>
        <w:t>If</w:t>
      </w:r>
      <w:r w:rsidRPr="00F16BF5">
        <w:t xml:space="preserve"> a substitute </w:t>
      </w:r>
      <w:r>
        <w:t xml:space="preserve">approved measure is </w:t>
      </w:r>
      <w:r w:rsidRPr="00F16BF5">
        <w:t xml:space="preserve">specified, insert the following table. </w:t>
      </w:r>
    </w:p>
    <w:p w14:paraId="64D2E3A7" w14:textId="77777777" w:rsidR="00603C18" w:rsidRDefault="00603C18" w:rsidP="00603C18">
      <w:pPr>
        <w:pStyle w:val="BodytextBlue0"/>
      </w:pPr>
      <w:r w:rsidRPr="00F16BF5">
        <w:t>If no substitute approved measure</w:t>
      </w:r>
      <w:r>
        <w:t xml:space="preserve"> is specified</w:t>
      </w:r>
      <w:r w:rsidR="006F3BDC">
        <w:t>,</w:t>
      </w:r>
      <w:r w:rsidRPr="00F16BF5">
        <w:t xml:space="preserve"> insert </w:t>
      </w:r>
      <w:r>
        <w:t>“</w:t>
      </w:r>
      <w:r w:rsidRPr="00F16BF5">
        <w:t>None specified</w:t>
      </w:r>
      <w:r>
        <w:t>.”</w:t>
      </w:r>
    </w:p>
    <w:tbl>
      <w:tblPr>
        <w:tblW w:w="7371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095"/>
      </w:tblGrid>
      <w:tr w:rsidR="009E3E2D" w14:paraId="0BE44086" w14:textId="77777777" w:rsidTr="004C0EA6">
        <w:trPr>
          <w:tblHeader/>
        </w:trPr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09746FCA" w14:textId="77777777" w:rsidR="009E3E2D" w:rsidRPr="00942E28" w:rsidRDefault="009E3E2D" w:rsidP="004C0EA6">
            <w:pPr>
              <w:pStyle w:val="Tablelabel"/>
            </w:pPr>
            <w:r>
              <w:t>Approved Measure</w:t>
            </w:r>
          </w:p>
        </w:tc>
        <w:tc>
          <w:tcPr>
            <w:tcW w:w="60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52F13DFF" w14:textId="77777777" w:rsidR="009E3E2D" w:rsidRDefault="009E3E2D" w:rsidP="004C0EA6">
            <w:pPr>
              <w:pStyle w:val="Tablelabel"/>
            </w:pPr>
            <w:r>
              <w:t>Substitute approved measure</w:t>
            </w:r>
          </w:p>
        </w:tc>
      </w:tr>
      <w:tr w:rsidR="009E3E2D" w:rsidRPr="009D352D" w14:paraId="2C1D1E0B" w14:textId="77777777" w:rsidTr="004C0EA6"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E8C02D6" w14:textId="0F7D4D23" w:rsidR="009E3E2D" w:rsidRPr="00026AD9" w:rsidRDefault="00EB7FE2" w:rsidP="004C0EA6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 xml:space="preserve">Insert one approved measure per line (for example AM </w:t>
            </w:r>
            <w:r>
              <w:rPr>
                <w:color w:val="0000FF"/>
              </w:rPr>
              <w:lastRenderedPageBreak/>
              <w:t>3.1)</w:t>
            </w:r>
          </w:p>
        </w:tc>
        <w:tc>
          <w:tcPr>
            <w:tcW w:w="6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C55A162" w14:textId="4CD21DE1" w:rsidR="009E3E2D" w:rsidRPr="00F16BF5" w:rsidRDefault="009E3E2D" w:rsidP="004C0EA6">
            <w:pPr>
              <w:pStyle w:val="Tabletext1"/>
              <w:rPr>
                <w:color w:val="0000FF"/>
              </w:rPr>
            </w:pPr>
            <w:r w:rsidRPr="00F16BF5">
              <w:rPr>
                <w:color w:val="0000FF"/>
              </w:rPr>
              <w:lastRenderedPageBreak/>
              <w:t>Insert</w:t>
            </w:r>
            <w:r w:rsidR="00EB7FE2">
              <w:rPr>
                <w:color w:val="0000FF"/>
              </w:rPr>
              <w:t xml:space="preserve"> the</w:t>
            </w:r>
            <w:r w:rsidRPr="00F16BF5">
              <w:rPr>
                <w:color w:val="0000FF"/>
              </w:rPr>
              <w:t xml:space="preserve"> substitute approved measure </w:t>
            </w:r>
          </w:p>
        </w:tc>
      </w:tr>
    </w:tbl>
    <w:p w14:paraId="5D83BC0F" w14:textId="77777777" w:rsidR="00183255" w:rsidRDefault="00545021" w:rsidP="00183255">
      <w:pPr>
        <w:pStyle w:val="HeadC"/>
      </w:pPr>
      <w: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841B979" wp14:editId="2DF3767B">
                <wp:simplePos x="0" y="0"/>
                <wp:positionH relativeFrom="column">
                  <wp:posOffset>-99060</wp:posOffset>
                </wp:positionH>
                <wp:positionV relativeFrom="paragraph">
                  <wp:posOffset>320675</wp:posOffset>
                </wp:positionV>
                <wp:extent cx="714375" cy="274320"/>
                <wp:effectExtent l="0" t="0" r="9525" b="0"/>
                <wp:wrapNone/>
                <wp:docPr id="8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DAB72" w14:textId="77777777" w:rsidR="00EB7FE2" w:rsidRDefault="00EB7FE2" w:rsidP="00EB7FE2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1D4D6579" w14:textId="5083FBBF" w:rsidR="00183255" w:rsidRPr="00F733A1" w:rsidRDefault="00183255" w:rsidP="00183255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1B979" id="Text Box 117" o:spid="_x0000_s1033" type="#_x0000_t202" style="position:absolute;left:0;text-align:left;margin-left:-7.8pt;margin-top:25.25pt;width:56.25pt;height:21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" stroked="f">
                <v:textbox>
                  <w:txbxContent>
                    <w:p w14:paraId="725DAB72" w14:textId="77777777" w:rsidR="00EB7FE2" w:rsidRDefault="00EB7FE2" w:rsidP="00EB7FE2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1D4D6579" w14:textId="5083FBBF" w:rsidR="00183255" w:rsidRPr="00F733A1" w:rsidRDefault="00183255" w:rsidP="00183255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597F96">
        <w:t>7</w:t>
      </w:r>
      <w:r w:rsidR="00096555">
        <w:t xml:space="preserve">.0 </w:t>
      </w:r>
      <w:r w:rsidR="00096555">
        <w:tab/>
        <w:t xml:space="preserve">Additional alternative measures for Clause </w:t>
      </w:r>
      <w:r>
        <w:t>53.02</w:t>
      </w:r>
    </w:p>
    <w:p w14:paraId="21D27254" w14:textId="33D12CC9" w:rsidR="00096555" w:rsidRDefault="00096555" w:rsidP="00096555">
      <w:pPr>
        <w:pStyle w:val="BodytextBlue0"/>
      </w:pPr>
      <w:r>
        <w:t>If an additional alternative measure</w:t>
      </w:r>
      <w:r w:rsidRPr="00F16BF5">
        <w:t xml:space="preserve"> is specified, insert the following table. </w:t>
      </w:r>
    </w:p>
    <w:p w14:paraId="2178C30E" w14:textId="77777777" w:rsidR="00096555" w:rsidRDefault="00096555" w:rsidP="00096555">
      <w:pPr>
        <w:pStyle w:val="BodytextBlue0"/>
      </w:pPr>
      <w:r w:rsidRPr="00F16BF5">
        <w:t xml:space="preserve">If no </w:t>
      </w:r>
      <w:r>
        <w:t>additional alternative</w:t>
      </w:r>
      <w:r w:rsidRPr="00F16BF5">
        <w:t xml:space="preserve"> measure</w:t>
      </w:r>
      <w:r>
        <w:t xml:space="preserve"> is specified</w:t>
      </w:r>
      <w:r w:rsidRPr="00F16BF5">
        <w:t xml:space="preserve"> insert </w:t>
      </w:r>
      <w:r>
        <w:t>“</w:t>
      </w:r>
      <w:r w:rsidRPr="00F16BF5">
        <w:t>None specified</w:t>
      </w:r>
      <w:r>
        <w:t>.”</w:t>
      </w:r>
    </w:p>
    <w:tbl>
      <w:tblPr>
        <w:tblW w:w="7654" w:type="dxa"/>
        <w:tblInd w:w="1242" w:type="dxa"/>
        <w:tblBorders>
          <w:bottom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</w:tblGrid>
      <w:tr w:rsidR="00183255" w14:paraId="236C2852" w14:textId="77777777" w:rsidTr="009E3E2D">
        <w:tc>
          <w:tcPr>
            <w:tcW w:w="1701" w:type="dxa"/>
            <w:tcBorders>
              <w:top w:val="nil"/>
              <w:bottom w:val="nil"/>
            </w:tcBorders>
            <w:shd w:val="clear" w:color="auto" w:fill="000000"/>
          </w:tcPr>
          <w:p w14:paraId="30DFAEF4" w14:textId="77777777" w:rsidR="00183255" w:rsidRPr="009B1035" w:rsidRDefault="00183255" w:rsidP="00AC28A6">
            <w:pPr>
              <w:pStyle w:val="Tablelabel"/>
            </w:pPr>
            <w:r w:rsidRPr="009B1035">
              <w:t xml:space="preserve">Clause </w:t>
            </w:r>
          </w:p>
        </w:tc>
        <w:tc>
          <w:tcPr>
            <w:tcW w:w="5953" w:type="dxa"/>
            <w:tcBorders>
              <w:top w:val="nil"/>
              <w:bottom w:val="nil"/>
            </w:tcBorders>
            <w:shd w:val="clear" w:color="auto" w:fill="000000"/>
          </w:tcPr>
          <w:p w14:paraId="10478954" w14:textId="77777777" w:rsidR="00183255" w:rsidRPr="009B1035" w:rsidRDefault="00096555" w:rsidP="00096555">
            <w:pPr>
              <w:pStyle w:val="Tablelabel"/>
            </w:pPr>
            <w:r>
              <w:t>Additional alternative measures</w:t>
            </w:r>
          </w:p>
        </w:tc>
      </w:tr>
      <w:tr w:rsidR="00183255" w:rsidRPr="00FA76E0" w14:paraId="111BDB19" w14:textId="77777777" w:rsidTr="009E3E2D">
        <w:tc>
          <w:tcPr>
            <w:tcW w:w="1701" w:type="dxa"/>
            <w:tcBorders>
              <w:top w:val="nil"/>
              <w:bottom w:val="single" w:sz="18" w:space="0" w:color="auto"/>
              <w:right w:val="nil"/>
            </w:tcBorders>
          </w:tcPr>
          <w:p w14:paraId="07538C3D" w14:textId="77777777" w:rsidR="00183255" w:rsidRPr="00FA76E0" w:rsidRDefault="00096555" w:rsidP="006A26FD">
            <w:pPr>
              <w:pStyle w:val="Tabletext1"/>
            </w:pPr>
            <w:r w:rsidRPr="00FA76E0">
              <w:rPr>
                <w:color w:val="0000FF"/>
              </w:rPr>
              <w:t>Insert</w:t>
            </w:r>
            <w:r>
              <w:rPr>
                <w:color w:val="0000FF"/>
              </w:rPr>
              <w:t xml:space="preserve"> the</w:t>
            </w:r>
            <w:r w:rsidRPr="00FA76E0">
              <w:rPr>
                <w:color w:val="0000FF"/>
              </w:rPr>
              <w:t xml:space="preserve"> clause number</w:t>
            </w:r>
            <w:r>
              <w:rPr>
                <w:color w:val="0000FF"/>
              </w:rPr>
              <w:t xml:space="preserve"> to which the additional alternative measure applies (for example, Clause</w:t>
            </w:r>
            <w:r>
              <w:t xml:space="preserve"> </w:t>
            </w:r>
            <w:r w:rsidR="00545021">
              <w:rPr>
                <w:color w:val="0000FF"/>
              </w:rPr>
              <w:t>53.02</w:t>
            </w:r>
            <w:r w:rsidRPr="00026AD9">
              <w:rPr>
                <w:color w:val="0000FF"/>
              </w:rPr>
              <w:t>-</w:t>
            </w:r>
            <w:r w:rsidR="006A26FD">
              <w:rPr>
                <w:color w:val="0000FF"/>
              </w:rPr>
              <w:t>4</w:t>
            </w:r>
            <w:r w:rsidRPr="00026AD9">
              <w:rPr>
                <w:color w:val="0000FF"/>
              </w:rPr>
              <w:t>.2</w:t>
            </w:r>
            <w:r>
              <w:rPr>
                <w:color w:val="0000FF"/>
              </w:rPr>
              <w:t>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18" w:space="0" w:color="auto"/>
            </w:tcBorders>
          </w:tcPr>
          <w:p w14:paraId="2B37A759" w14:textId="77777777" w:rsidR="00183255" w:rsidRPr="00A41A7E" w:rsidRDefault="00096555" w:rsidP="00AC28A6">
            <w:pPr>
              <w:pStyle w:val="Tabletext1"/>
              <w:rPr>
                <w:color w:val="0000FF"/>
              </w:rPr>
            </w:pPr>
            <w:r w:rsidRPr="00FA76E0">
              <w:rPr>
                <w:color w:val="0000FF"/>
              </w:rPr>
              <w:t xml:space="preserve">Insert </w:t>
            </w:r>
            <w:r>
              <w:rPr>
                <w:color w:val="0000FF"/>
              </w:rPr>
              <w:t>one additional alternative measure per line</w:t>
            </w:r>
          </w:p>
        </w:tc>
      </w:tr>
    </w:tbl>
    <w:p w14:paraId="74B118C8" w14:textId="77777777" w:rsidR="00183255" w:rsidRPr="009D352D" w:rsidRDefault="00545021" w:rsidP="00183255">
      <w:pPr>
        <w:pStyle w:val="HeadC"/>
      </w:pPr>
      <w: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AD1A656" wp14:editId="27E6F26E">
                <wp:simplePos x="0" y="0"/>
                <wp:positionH relativeFrom="column">
                  <wp:posOffset>-92710</wp:posOffset>
                </wp:positionH>
                <wp:positionV relativeFrom="paragraph">
                  <wp:posOffset>370205</wp:posOffset>
                </wp:positionV>
                <wp:extent cx="582295" cy="274320"/>
                <wp:effectExtent l="0" t="0" r="8255" b="0"/>
                <wp:wrapNone/>
                <wp:docPr id="7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64E20" w14:textId="77777777" w:rsidR="00EB7FE2" w:rsidRDefault="00EB7FE2" w:rsidP="00EB7FE2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0BE4C3BD" w14:textId="27249A75" w:rsidR="00183255" w:rsidRPr="00F733A1" w:rsidRDefault="00183255" w:rsidP="00183255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1A656" id="Text Box 116" o:spid="_x0000_s1034" type="#_x0000_t202" style="position:absolute;left:0;text-align:left;margin-left:-7.3pt;margin-top:29.15pt;width:45.85pt;height:21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" stroked="f">
                <v:textbox>
                  <w:txbxContent>
                    <w:p w14:paraId="42464E20" w14:textId="77777777" w:rsidR="00EB7FE2" w:rsidRDefault="00EB7FE2" w:rsidP="00EB7FE2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0BE4C3BD" w14:textId="27249A75" w:rsidR="00183255" w:rsidRPr="00F733A1" w:rsidRDefault="00183255" w:rsidP="00183255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597F96">
        <w:t>8</w:t>
      </w:r>
      <w:r w:rsidR="00183255" w:rsidRPr="009D352D">
        <w:t>.0</w:t>
      </w:r>
      <w:r w:rsidR="00183255" w:rsidRPr="009D352D">
        <w:tab/>
      </w:r>
      <w:r w:rsidR="00183255">
        <w:t xml:space="preserve">Mandatory </w:t>
      </w:r>
      <w:r w:rsidR="00183255" w:rsidRPr="008472E7">
        <w:t>Condition</w:t>
      </w:r>
    </w:p>
    <w:p w14:paraId="4910B488" w14:textId="77777777" w:rsidR="00183255" w:rsidRPr="00D73F25" w:rsidRDefault="00183255" w:rsidP="00D73F25">
      <w:pPr>
        <w:pStyle w:val="BodytextBlue0"/>
      </w:pPr>
      <w:r w:rsidRPr="00D73F25">
        <w:t>Where no requirements are specified, insert “None specified.”</w:t>
      </w:r>
    </w:p>
    <w:p w14:paraId="20EA9342" w14:textId="77777777" w:rsidR="00183255" w:rsidRPr="00D73F25" w:rsidRDefault="00183255" w:rsidP="00D73F25">
      <w:pPr>
        <w:pStyle w:val="BodytextBlue0"/>
      </w:pPr>
      <w:r w:rsidRPr="00D73F25">
        <w:t>or</w:t>
      </w:r>
    </w:p>
    <w:p w14:paraId="62201A40" w14:textId="77777777" w:rsidR="00183255" w:rsidRPr="00D73F25" w:rsidRDefault="00183255" w:rsidP="00D73F25">
      <w:pPr>
        <w:pStyle w:val="BodytextBlue0"/>
      </w:pPr>
      <w:r w:rsidRPr="00D73F25">
        <w:t>The clause provides for the schedule to specify that a Section 173 Agreement is not required for subdivision.</w:t>
      </w:r>
    </w:p>
    <w:p w14:paraId="049BE9D6" w14:textId="77777777" w:rsidR="00183255" w:rsidRPr="005C2FE8" w:rsidRDefault="00183255" w:rsidP="005C2FE8">
      <w:pPr>
        <w:pStyle w:val="BodytextBlue0"/>
      </w:pPr>
      <w:r w:rsidRPr="005C2FE8">
        <w:t>Where conditions for a permit to construct a building or construct or carry out works are specified, insert specific conditions for permits.</w:t>
      </w:r>
    </w:p>
    <w:p w14:paraId="6C666F63" w14:textId="77777777" w:rsidR="00183255" w:rsidRPr="00D73F25" w:rsidRDefault="00183255" w:rsidP="00347FD3">
      <w:pPr>
        <w:pStyle w:val="BodytextBlue"/>
      </w:pPr>
      <w:r w:rsidRPr="00D73F25">
        <w:t>[</w:t>
      </w:r>
      <w:r w:rsidR="00096555">
        <w:t>insert conditions for permits].</w:t>
      </w:r>
    </w:p>
    <w:p w14:paraId="30CC0F18" w14:textId="77777777" w:rsidR="00183255" w:rsidRPr="00D73F25" w:rsidRDefault="002C3AA8" w:rsidP="00D73F25">
      <w:pPr>
        <w:pStyle w:val="BodytextBlue0"/>
      </w:pPr>
      <w:r>
        <w:t>See 44.06-5</w:t>
      </w:r>
      <w:r w:rsidR="00183255" w:rsidRPr="00D73F25">
        <w:t xml:space="preserve"> for relevant provisions.</w:t>
      </w:r>
    </w:p>
    <w:p w14:paraId="1F6BD560" w14:textId="77777777" w:rsidR="00183255" w:rsidRPr="009D352D" w:rsidRDefault="00545021" w:rsidP="00183255">
      <w:pPr>
        <w:pStyle w:val="HeadC"/>
      </w:pPr>
      <w: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1EF40D9" wp14:editId="3297AB56">
                <wp:simplePos x="0" y="0"/>
                <wp:positionH relativeFrom="column">
                  <wp:posOffset>-92710</wp:posOffset>
                </wp:positionH>
                <wp:positionV relativeFrom="paragraph">
                  <wp:posOffset>314325</wp:posOffset>
                </wp:positionV>
                <wp:extent cx="582295" cy="274320"/>
                <wp:effectExtent l="0" t="0" r="8255" b="0"/>
                <wp:wrapNone/>
                <wp:docPr id="6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985CE" w14:textId="77777777" w:rsidR="00EB7FE2" w:rsidRDefault="00EB7FE2" w:rsidP="00EB7FE2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4696E337" w14:textId="01B1ED4E" w:rsidR="00183255" w:rsidRPr="00F733A1" w:rsidRDefault="00183255" w:rsidP="00183255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F40D9" id="Text Box 115" o:spid="_x0000_s1035" type="#_x0000_t202" style="position:absolute;left:0;text-align:left;margin-left:-7.3pt;margin-top:24.75pt;width:45.85pt;height:21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" stroked="f">
                <v:textbox>
                  <w:txbxContent>
                    <w:p w14:paraId="21E985CE" w14:textId="77777777" w:rsidR="00EB7FE2" w:rsidRDefault="00EB7FE2" w:rsidP="00EB7FE2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4696E337" w14:textId="01B1ED4E" w:rsidR="00183255" w:rsidRPr="00F733A1" w:rsidRDefault="00183255" w:rsidP="00183255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597F96">
        <w:t>9</w:t>
      </w:r>
      <w:r w:rsidR="00183255" w:rsidRPr="009D352D">
        <w:t>.0</w:t>
      </w:r>
      <w:r w:rsidR="00183255" w:rsidRPr="009D352D">
        <w:tab/>
      </w:r>
      <w:r w:rsidR="00183255">
        <w:t xml:space="preserve">Referral of </w:t>
      </w:r>
      <w:r w:rsidR="00183255" w:rsidRPr="008472E7">
        <w:t>application</w:t>
      </w:r>
      <w:r w:rsidR="00183255">
        <w:t xml:space="preserve"> not required</w:t>
      </w:r>
    </w:p>
    <w:p w14:paraId="06E58C8F" w14:textId="77777777" w:rsidR="00183255" w:rsidRPr="00D73F25" w:rsidRDefault="00183255" w:rsidP="00D73F25">
      <w:pPr>
        <w:pStyle w:val="BodytextBlue0"/>
      </w:pPr>
      <w:r w:rsidRPr="005C2FE8">
        <w:t xml:space="preserve">Where no requirements are </w:t>
      </w:r>
      <w:r w:rsidRPr="00D73F25">
        <w:t>specified, insert “None specified.”</w:t>
      </w:r>
    </w:p>
    <w:p w14:paraId="2F4E04C5" w14:textId="77777777" w:rsidR="00183255" w:rsidRPr="00D73F25" w:rsidRDefault="00183255" w:rsidP="00D73F25">
      <w:pPr>
        <w:pStyle w:val="BodytextBlue0"/>
      </w:pPr>
      <w:r w:rsidRPr="00D73F25">
        <w:t>or</w:t>
      </w:r>
    </w:p>
    <w:p w14:paraId="5F19C398" w14:textId="77777777" w:rsidR="00183255" w:rsidRDefault="00183255" w:rsidP="00183255">
      <w:pPr>
        <w:pStyle w:val="BodytextBlue0"/>
      </w:pPr>
      <w:r>
        <w:t>Where referral of an application is not required insert the following words: “An application under this overlay is not required to be referred to the [insert referral authority] under Section 55 of the Act.</w:t>
      </w:r>
    </w:p>
    <w:p w14:paraId="7A7189BD" w14:textId="77777777" w:rsidR="00183255" w:rsidRPr="005B26E0" w:rsidRDefault="00183255" w:rsidP="00183255">
      <w:pPr>
        <w:pStyle w:val="BodytextBlue0"/>
      </w:pPr>
      <w:r>
        <w:t xml:space="preserve">See </w:t>
      </w:r>
      <w:r w:rsidRPr="005B26E0">
        <w:t>4</w:t>
      </w:r>
      <w:r>
        <w:t>4</w:t>
      </w:r>
      <w:r w:rsidRPr="005B26E0">
        <w:t>.0</w:t>
      </w:r>
      <w:r w:rsidR="002C3AA8">
        <w:t>6-6</w:t>
      </w:r>
      <w:r w:rsidRPr="005B26E0">
        <w:t xml:space="preserve"> for relevant provisions.</w:t>
      </w:r>
    </w:p>
    <w:p w14:paraId="70BE0A99" w14:textId="77777777" w:rsidR="00673295" w:rsidRDefault="00673295">
      <w:pPr>
        <w:rPr>
          <w:rFonts w:ascii="Arial" w:hAnsi="Arial"/>
          <w:b/>
          <w:noProof/>
          <w:sz w:val="20"/>
        </w:rPr>
      </w:pPr>
      <w:r>
        <w:br w:type="page"/>
      </w:r>
    </w:p>
    <w:p w14:paraId="45A981FF" w14:textId="77777777" w:rsidR="00183255" w:rsidRDefault="00545021" w:rsidP="00183255">
      <w:pPr>
        <w:pStyle w:val="HeadC"/>
      </w:pPr>
      <w: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F94C84C" wp14:editId="09D50572">
                <wp:simplePos x="0" y="0"/>
                <wp:positionH relativeFrom="column">
                  <wp:posOffset>-85090</wp:posOffset>
                </wp:positionH>
                <wp:positionV relativeFrom="paragraph">
                  <wp:posOffset>240030</wp:posOffset>
                </wp:positionV>
                <wp:extent cx="678180" cy="274320"/>
                <wp:effectExtent l="0" t="0" r="7620" b="0"/>
                <wp:wrapNone/>
                <wp:docPr id="5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D463C" w14:textId="77777777" w:rsidR="00EB7FE2" w:rsidRDefault="00EB7FE2" w:rsidP="00EB7FE2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0066FD3C" w14:textId="77777777" w:rsidR="00183255" w:rsidRPr="00F733A1" w:rsidRDefault="00183255" w:rsidP="00183255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4C84C" id="Text Box 114" o:spid="_x0000_s1036" type="#_x0000_t202" style="position:absolute;left:0;text-align:left;margin-left:-6.7pt;margin-top:18.9pt;width:53.4pt;height:21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" stroked="f">
                <v:textbox>
                  <w:txbxContent>
                    <w:p w14:paraId="346D463C" w14:textId="77777777" w:rsidR="00EB7FE2" w:rsidRDefault="00EB7FE2" w:rsidP="00EB7FE2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0066FD3C" w14:textId="77777777" w:rsidR="00183255" w:rsidRPr="00F733A1" w:rsidRDefault="00183255" w:rsidP="00183255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597F96">
        <w:t>10</w:t>
      </w:r>
      <w:r w:rsidR="00183255" w:rsidRPr="009D352D">
        <w:t>.0</w:t>
      </w:r>
      <w:r w:rsidR="00183255" w:rsidRPr="009D352D">
        <w:tab/>
      </w:r>
      <w:r w:rsidR="00183255">
        <w:t xml:space="preserve">Notice and </w:t>
      </w:r>
      <w:r w:rsidR="00183255" w:rsidRPr="008472E7">
        <w:t>review</w:t>
      </w:r>
    </w:p>
    <w:p w14:paraId="12ECFB91" w14:textId="77777777" w:rsidR="00183255" w:rsidRPr="00A62AC1" w:rsidRDefault="00183255" w:rsidP="00183255">
      <w:pPr>
        <w:pStyle w:val="BodytextBlue0"/>
      </w:pPr>
      <w:r w:rsidRPr="00A62AC1">
        <w:t xml:space="preserve">Where no </w:t>
      </w:r>
      <w:r>
        <w:t>requirements are</w:t>
      </w:r>
      <w:r w:rsidRPr="00FB2747">
        <w:t xml:space="preserve"> </w:t>
      </w:r>
      <w:r w:rsidRPr="00A62AC1">
        <w:t>specified, insert “None specified.”</w:t>
      </w:r>
    </w:p>
    <w:p w14:paraId="287B9AAE" w14:textId="77777777" w:rsidR="00183255" w:rsidRPr="00BE703E" w:rsidRDefault="00183255" w:rsidP="00183255">
      <w:pPr>
        <w:pStyle w:val="BodytextBlue0"/>
      </w:pPr>
      <w:r w:rsidRPr="00BE703E">
        <w:t>or</w:t>
      </w:r>
    </w:p>
    <w:p w14:paraId="28E9D71C" w14:textId="77777777" w:rsidR="00183255" w:rsidRPr="00BE703E" w:rsidRDefault="00183255" w:rsidP="00183255">
      <w:pPr>
        <w:pStyle w:val="BodytextBlue0"/>
      </w:pPr>
      <w:r w:rsidRPr="00923599">
        <w:t xml:space="preserve">Where an exemption from notice and review is specified insert the precise wording of the exemption from notice and review such as: “An application </w:t>
      </w:r>
      <w:r w:rsidRPr="00751B6D">
        <w:t>under this overlay is not exempt from the notice requirements of Section</w:t>
      </w:r>
      <w:r w:rsidRPr="00BE703E">
        <w:t xml:space="preserve"> 52(1)(a), (b) and (d), the decision requirements of Section 64(1), (2) and (3) and the review rights of Section 82(1) of the Act.” </w:t>
      </w:r>
    </w:p>
    <w:p w14:paraId="2DEE151B" w14:textId="77777777" w:rsidR="00183255" w:rsidRPr="00EE1AA1" w:rsidRDefault="00183255" w:rsidP="00183255">
      <w:pPr>
        <w:pStyle w:val="BodytextBlue0"/>
      </w:pPr>
      <w:r w:rsidRPr="00EE1AA1">
        <w:t>Note: Exemption from notice and review applies to all applications generally in accordance with the overlay applying to the land unless specified otherwise by the schedule to the zone.</w:t>
      </w:r>
    </w:p>
    <w:p w14:paraId="21AC6EAC" w14:textId="77777777" w:rsidR="00183255" w:rsidRPr="00A62AC1" w:rsidRDefault="00183255" w:rsidP="005C2FE8">
      <w:pPr>
        <w:pStyle w:val="BodytextBlue0"/>
      </w:pPr>
      <w:r w:rsidRPr="00A62AC1">
        <w:t>A schedule to this overlay may specify that notice m</w:t>
      </w:r>
      <w:r w:rsidR="00096555">
        <w:t>a</w:t>
      </w:r>
      <w:r w:rsidRPr="00A62AC1">
        <w:t>y be given to any person or body in accordance with Section 52(1)(c) of the Act.</w:t>
      </w:r>
    </w:p>
    <w:p w14:paraId="6F1E895C" w14:textId="77777777" w:rsidR="00183255" w:rsidRPr="005B26E0" w:rsidRDefault="00183255" w:rsidP="00183255">
      <w:pPr>
        <w:pStyle w:val="BodytextBlue0"/>
      </w:pPr>
      <w:r>
        <w:t xml:space="preserve">See </w:t>
      </w:r>
      <w:r w:rsidRPr="005B26E0">
        <w:t>4</w:t>
      </w:r>
      <w:r>
        <w:t>4</w:t>
      </w:r>
      <w:r w:rsidRPr="005B26E0">
        <w:t>.0</w:t>
      </w:r>
      <w:r w:rsidR="002C3AA8">
        <w:t>6-7</w:t>
      </w:r>
      <w:r w:rsidRPr="005B26E0">
        <w:t xml:space="preserve"> for relevant provisions.</w:t>
      </w:r>
    </w:p>
    <w:p w14:paraId="01887634" w14:textId="77777777" w:rsidR="00183255" w:rsidRDefault="00545021" w:rsidP="00183255">
      <w:pPr>
        <w:pStyle w:val="HeadC"/>
      </w:pPr>
      <w: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C3EA760" wp14:editId="57BC3D30">
                <wp:simplePos x="0" y="0"/>
                <wp:positionH relativeFrom="column">
                  <wp:posOffset>-88900</wp:posOffset>
                </wp:positionH>
                <wp:positionV relativeFrom="paragraph">
                  <wp:posOffset>306705</wp:posOffset>
                </wp:positionV>
                <wp:extent cx="575945" cy="274320"/>
                <wp:effectExtent l="0" t="0" r="0" b="0"/>
                <wp:wrapNone/>
                <wp:docPr id="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436D7" w14:textId="77777777" w:rsidR="00EB7FE2" w:rsidRDefault="00EB7FE2" w:rsidP="00EB7FE2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6B71D67F" w14:textId="77777777" w:rsidR="00183255" w:rsidRPr="00F733A1" w:rsidRDefault="00183255" w:rsidP="00183255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EA760" id="Text Box 113" o:spid="_x0000_s1037" type="#_x0000_t202" style="position:absolute;left:0;text-align:left;margin-left:-7pt;margin-top:24.15pt;width:45.35pt;height:21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" stroked="f">
                <v:textbox>
                  <w:txbxContent>
                    <w:p w14:paraId="6B3436D7" w14:textId="77777777" w:rsidR="00EB7FE2" w:rsidRDefault="00EB7FE2" w:rsidP="00EB7FE2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6B71D67F" w14:textId="77777777" w:rsidR="00183255" w:rsidRPr="00F733A1" w:rsidRDefault="00183255" w:rsidP="00183255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096555">
        <w:t>1</w:t>
      </w:r>
      <w:r w:rsidR="00597F96">
        <w:t>1</w:t>
      </w:r>
      <w:r w:rsidR="00183255">
        <w:t>.0</w:t>
      </w:r>
      <w:r w:rsidR="00183255">
        <w:tab/>
      </w:r>
      <w:r w:rsidR="00183255" w:rsidRPr="009D352D">
        <w:t xml:space="preserve">Decision </w:t>
      </w:r>
      <w:r w:rsidR="00183255" w:rsidRPr="008472E7">
        <w:t>guidelines</w:t>
      </w:r>
    </w:p>
    <w:p w14:paraId="6B2B4C08" w14:textId="77777777" w:rsidR="00183255" w:rsidRPr="00D73F25" w:rsidRDefault="00183255" w:rsidP="00D73F25">
      <w:pPr>
        <w:pStyle w:val="BodytextBlue0"/>
      </w:pPr>
      <w:r w:rsidRPr="005C2FE8">
        <w:t>Where no requirements are</w:t>
      </w:r>
      <w:r w:rsidRPr="00FB2747">
        <w:t xml:space="preserve"> </w:t>
      </w:r>
      <w:r w:rsidRPr="00D73F25">
        <w:t>specified, insert “None specified.”</w:t>
      </w:r>
    </w:p>
    <w:p w14:paraId="7710B003" w14:textId="77777777" w:rsidR="00183255" w:rsidRPr="00D73F25" w:rsidRDefault="00183255" w:rsidP="00D73F25">
      <w:pPr>
        <w:pStyle w:val="BodytextBlue0"/>
      </w:pPr>
      <w:r w:rsidRPr="00D73F25">
        <w:t>or</w:t>
      </w:r>
    </w:p>
    <w:p w14:paraId="563D580D" w14:textId="77777777" w:rsidR="00183255" w:rsidRDefault="00096555" w:rsidP="00183255">
      <w:pPr>
        <w:pStyle w:val="BodytextBlue0"/>
      </w:pPr>
      <w:r>
        <w:t>Where decision</w:t>
      </w:r>
      <w:r w:rsidR="00183255">
        <w:t xml:space="preserve"> guidelines are specified</w:t>
      </w:r>
      <w:r>
        <w:t>,</w:t>
      </w:r>
      <w:r w:rsidR="00183255">
        <w:t xml:space="preserve"> insert “The following decision guidelines apply to an application for a permit under Clause 44.06, in addition to those specified in Clause 44.06 and elsewhere in the scheme </w:t>
      </w:r>
      <w:r w:rsidR="00183255" w:rsidRPr="00142515">
        <w:t>which must be considered, as appropriate, by the responsible authority</w:t>
      </w:r>
      <w:r w:rsidR="00183255">
        <w:t>:</w:t>
      </w:r>
    </w:p>
    <w:p w14:paraId="0A67D965" w14:textId="77777777" w:rsidR="00183255" w:rsidRPr="00D73F25" w:rsidRDefault="00183255" w:rsidP="00347FD3">
      <w:pPr>
        <w:pStyle w:val="BodytextBlue"/>
      </w:pPr>
      <w:r w:rsidRPr="00D73F25">
        <w:t>[insert decision guidelines].”</w:t>
      </w:r>
    </w:p>
    <w:p w14:paraId="4D0BB608" w14:textId="77777777" w:rsidR="00183255" w:rsidRPr="00751B6D" w:rsidRDefault="00183255" w:rsidP="00347FD3">
      <w:pPr>
        <w:pStyle w:val="BodytextBlue0"/>
      </w:pPr>
      <w:r>
        <w:t xml:space="preserve">See </w:t>
      </w:r>
      <w:r w:rsidRPr="005B26E0">
        <w:t>4</w:t>
      </w:r>
      <w:r>
        <w:t>4</w:t>
      </w:r>
      <w:r w:rsidRPr="005B26E0">
        <w:t>.0</w:t>
      </w:r>
      <w:r w:rsidR="002C3AA8">
        <w:t>6-8</w:t>
      </w:r>
      <w:r w:rsidRPr="005B26E0">
        <w:t xml:space="preserve"> for relevant provisions.</w:t>
      </w:r>
    </w:p>
    <w:sectPr w:rsidR="00183255" w:rsidRPr="00751B6D" w:rsidSect="005F02E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87F19" w14:textId="77777777" w:rsidR="00CC62D2" w:rsidRDefault="00CC62D2">
      <w:r>
        <w:separator/>
      </w:r>
    </w:p>
    <w:p w14:paraId="1400AF43" w14:textId="77777777" w:rsidR="00CC62D2" w:rsidRDefault="00CC62D2"/>
    <w:p w14:paraId="79505442" w14:textId="77777777" w:rsidR="00CC62D2" w:rsidRDefault="00CC62D2"/>
    <w:p w14:paraId="19BD6DA7" w14:textId="77777777" w:rsidR="00CC62D2" w:rsidRDefault="00CC62D2"/>
  </w:endnote>
  <w:endnote w:type="continuationSeparator" w:id="0">
    <w:p w14:paraId="73DB8102" w14:textId="77777777" w:rsidR="00CC62D2" w:rsidRDefault="00CC62D2">
      <w:r>
        <w:continuationSeparator/>
      </w:r>
    </w:p>
    <w:p w14:paraId="46F1134D" w14:textId="77777777" w:rsidR="00CC62D2" w:rsidRDefault="00CC62D2"/>
    <w:p w14:paraId="297E4844" w14:textId="77777777" w:rsidR="00CC62D2" w:rsidRDefault="00CC62D2"/>
    <w:p w14:paraId="6CA723A1" w14:textId="77777777" w:rsidR="00CC62D2" w:rsidRDefault="00CC62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530696C-6666-46DB-B0D8-9892AC8E2CF3}"/>
    <w:embedBold r:id="rId2" w:fontKey="{F9A5E3FB-EB52-4B44-9485-AE2B694545E7}"/>
    <w:embedItalic r:id="rId3" w:fontKey="{1E9A72DF-A80D-4FBF-A245-B5153D5C11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42C2425-9B54-48B7-ADA9-C772E31774CE}"/>
  </w:font>
  <w:font w:name="Arial Bold">
    <w:altName w:val="Arial"/>
    <w:panose1 w:val="020B07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20EA66F-EF04-4C0A-8E19-C811D30B59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FD3785E-9655-45C8-9FEF-F4C53EBB99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B753B" w14:textId="77777777" w:rsidR="00EB7FE2" w:rsidRDefault="00EB7F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97EA5" w14:textId="53DF8EE3" w:rsidR="00E965FE" w:rsidRPr="00FF2CB7" w:rsidRDefault="00EB7FE2" w:rsidP="00FF2CB7">
    <w:pPr>
      <w:pStyle w:val="Footer"/>
      <w:tabs>
        <w:tab w:val="clear" w:pos="8640"/>
        <w:tab w:val="right" w:pos="850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27980BE" wp14:editId="62093EE9">
              <wp:simplePos x="0" y="0"/>
              <wp:positionH relativeFrom="page">
                <wp:posOffset>0</wp:posOffset>
              </wp:positionH>
              <wp:positionV relativeFrom="page">
                <wp:posOffset>10214610</wp:posOffset>
              </wp:positionV>
              <wp:extent cx="7543165" cy="273050"/>
              <wp:effectExtent l="0" t="0" r="0" b="12700"/>
              <wp:wrapNone/>
              <wp:docPr id="2" name="MSIPCM0ca745ea88a69ed9391b4d76" descr="{&quot;HashCode&quot;:1862493762,&quot;Height&quot;:840.0,&quot;Width&quot;:593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16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0534BC9" w14:textId="6B842F54" w:rsidR="00EB7FE2" w:rsidRPr="00EB7FE2" w:rsidRDefault="00EB7FE2" w:rsidP="00EB7FE2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EB7FE2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7980BE" id="_x0000_t202" coordsize="21600,21600" o:spt="202" path="m,l,21600r21600,l21600,xe">
              <v:stroke joinstyle="miter"/>
              <v:path gradientshapeok="t" o:connecttype="rect"/>
            </v:shapetype>
            <v:shape id="MSIPCM0ca745ea88a69ed9391b4d76" o:spid="_x0000_s1038" type="#_x0000_t202" alt="{&quot;HashCode&quot;:1862493762,&quot;Height&quot;:840.0,&quot;Width&quot;:593.0,&quot;Placement&quot;:&quot;Footer&quot;,&quot;Index&quot;:&quot;Primary&quot;,&quot;Section&quot;:1,&quot;Top&quot;:0.0,&quot;Left&quot;:0.0}" style="position:absolute;margin-left:0;margin-top:804.3pt;width:593.9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" o:allowincell="f" filled="f" stroked="f" strokeweight=".5pt">
              <v:fill o:detectmouseclick="t"/>
              <v:textbox inset=",0,,0">
                <w:txbxContent>
                  <w:p w14:paraId="10534BC9" w14:textId="6B842F54" w:rsidR="00EB7FE2" w:rsidRPr="00EB7FE2" w:rsidRDefault="00EB7FE2" w:rsidP="00EB7FE2">
                    <w:pPr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EB7FE2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83255" w:rsidRPr="00183255">
      <w:t xml:space="preserve">Overlays - Clause 44.06 - Schedule </w:t>
    </w:r>
    <w:r w:rsidR="00183255" w:rsidRPr="00183255">
      <w:rPr>
        <w:color w:val="FF0000"/>
      </w:rPr>
      <w:t>[Number]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205EED">
      <w:rPr>
        <w:rStyle w:val="PageNumber"/>
        <w:noProof/>
      </w:rPr>
      <w:t>3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205EED">
      <w:rPr>
        <w:rStyle w:val="PageNumber"/>
        <w:noProof/>
      </w:rPr>
      <w:t>3</w:t>
    </w:r>
    <w:r w:rsidR="00E965FE" w:rsidRPr="00FF2CB7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D8B37" w14:textId="77777777" w:rsidR="00EB7FE2" w:rsidRDefault="00EB7F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72936" w14:textId="77777777" w:rsidR="00CC62D2" w:rsidRDefault="00CC62D2">
      <w:r>
        <w:separator/>
      </w:r>
    </w:p>
    <w:p w14:paraId="1434C18E" w14:textId="77777777" w:rsidR="00CC62D2" w:rsidRDefault="00CC62D2"/>
    <w:p w14:paraId="46F21C42" w14:textId="77777777" w:rsidR="00CC62D2" w:rsidRDefault="00CC62D2"/>
    <w:p w14:paraId="5132E83E" w14:textId="77777777" w:rsidR="00CC62D2" w:rsidRDefault="00CC62D2"/>
  </w:footnote>
  <w:footnote w:type="continuationSeparator" w:id="0">
    <w:p w14:paraId="2995BF45" w14:textId="77777777" w:rsidR="00CC62D2" w:rsidRDefault="00CC62D2">
      <w:r>
        <w:continuationSeparator/>
      </w:r>
    </w:p>
    <w:p w14:paraId="70D7806C" w14:textId="77777777" w:rsidR="00CC62D2" w:rsidRDefault="00CC62D2"/>
    <w:p w14:paraId="16669E95" w14:textId="77777777" w:rsidR="00CC62D2" w:rsidRDefault="00CC62D2"/>
    <w:p w14:paraId="79DE6A9B" w14:textId="77777777" w:rsidR="00CC62D2" w:rsidRDefault="00CC62D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3D7FB" w14:textId="77777777" w:rsidR="00EB7FE2" w:rsidRDefault="00EB7FE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48AD8" w14:textId="77777777" w:rsidR="00E965FE" w:rsidRDefault="00183255" w:rsidP="00D73F25">
    <w:pPr>
      <w:jc w:val="center"/>
    </w:pPr>
    <w:r w:rsidRPr="00183255">
      <w:rPr>
        <w:smallCaps/>
        <w:color w:val="FF0000"/>
        <w:sz w:val="18"/>
      </w:rPr>
      <w:t>[Insert Planning Scheme Name]</w:t>
    </w:r>
    <w:r>
      <w:rPr>
        <w:smallCaps/>
        <w:color w:val="000000"/>
        <w:sz w:val="18"/>
      </w:rPr>
      <w:t xml:space="preserve"> </w:t>
    </w:r>
    <w:r w:rsidR="00E965FE">
      <w:rPr>
        <w:smallCaps/>
        <w:sz w:val="18"/>
      </w:rPr>
      <w:t xml:space="preserve"> Planning Scheme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3DBD2" w14:textId="77777777" w:rsidR="00EB7FE2" w:rsidRDefault="00EB7F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FDC7B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835117"/>
    <w:multiLevelType w:val="hybridMultilevel"/>
    <w:tmpl w:val="5432892C"/>
    <w:lvl w:ilvl="0" w:tplc="E07A53E0">
      <w:start w:val="1"/>
      <w:numFmt w:val="bullet"/>
      <w:pStyle w:val="BodytextBlue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2D59EF"/>
    <w:multiLevelType w:val="multilevel"/>
    <w:tmpl w:val="9E884A4C"/>
    <w:lvl w:ilvl="0">
      <w:start w:val="2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4" w15:restartNumberingAfterBreak="0">
    <w:nsid w:val="70844923"/>
    <w:multiLevelType w:val="hybridMultilevel"/>
    <w:tmpl w:val="129AF67E"/>
    <w:lvl w:ilvl="0" w:tplc="C278FD54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10E46B32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CCBAAC30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5964A65A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6C6A9DAC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66263D70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40D80188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AEE5ED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8B28A2C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944849365">
    <w:abstractNumId w:val="12"/>
  </w:num>
  <w:num w:numId="2" w16cid:durableId="429275391">
    <w:abstractNumId w:val="11"/>
  </w:num>
  <w:num w:numId="3" w16cid:durableId="934090727">
    <w:abstractNumId w:val="15"/>
  </w:num>
  <w:num w:numId="4" w16cid:durableId="510333895">
    <w:abstractNumId w:val="14"/>
  </w:num>
  <w:num w:numId="5" w16cid:durableId="488523471">
    <w:abstractNumId w:val="9"/>
  </w:num>
  <w:num w:numId="6" w16cid:durableId="1455253278">
    <w:abstractNumId w:val="7"/>
  </w:num>
  <w:num w:numId="7" w16cid:durableId="1017000799">
    <w:abstractNumId w:val="6"/>
  </w:num>
  <w:num w:numId="8" w16cid:durableId="1600212946">
    <w:abstractNumId w:val="5"/>
  </w:num>
  <w:num w:numId="9" w16cid:durableId="2064056908">
    <w:abstractNumId w:val="4"/>
  </w:num>
  <w:num w:numId="10" w16cid:durableId="1910462014">
    <w:abstractNumId w:val="8"/>
  </w:num>
  <w:num w:numId="11" w16cid:durableId="476067240">
    <w:abstractNumId w:val="3"/>
  </w:num>
  <w:num w:numId="12" w16cid:durableId="804932466">
    <w:abstractNumId w:val="2"/>
  </w:num>
  <w:num w:numId="13" w16cid:durableId="1152596627">
    <w:abstractNumId w:val="1"/>
  </w:num>
  <w:num w:numId="14" w16cid:durableId="1997679929">
    <w:abstractNumId w:val="0"/>
  </w:num>
  <w:num w:numId="15" w16cid:durableId="71004388">
    <w:abstractNumId w:val="10"/>
  </w:num>
  <w:num w:numId="16" w16cid:durableId="1142192603">
    <w:abstractNumId w:val="13"/>
  </w:num>
  <w:num w:numId="17" w16cid:durableId="1040862184">
    <w:abstractNumId w:val="12"/>
  </w:num>
  <w:num w:numId="18" w16cid:durableId="867839287">
    <w:abstractNumId w:val="12"/>
  </w:num>
  <w:num w:numId="19" w16cid:durableId="1942370518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TrueTypeFonts/>
  <w:hideSpellingErrors/>
  <w:hideGrammaticalErrors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5021"/>
    <w:rsid w:val="000104C5"/>
    <w:rsid w:val="000252D5"/>
    <w:rsid w:val="00040242"/>
    <w:rsid w:val="00057808"/>
    <w:rsid w:val="00062CB8"/>
    <w:rsid w:val="00096555"/>
    <w:rsid w:val="000A05DE"/>
    <w:rsid w:val="000B1A36"/>
    <w:rsid w:val="000D2A26"/>
    <w:rsid w:val="000D564A"/>
    <w:rsid w:val="001079F9"/>
    <w:rsid w:val="00130858"/>
    <w:rsid w:val="00146C62"/>
    <w:rsid w:val="001557DD"/>
    <w:rsid w:val="00155A71"/>
    <w:rsid w:val="00162485"/>
    <w:rsid w:val="001643B4"/>
    <w:rsid w:val="00183255"/>
    <w:rsid w:val="00187C9C"/>
    <w:rsid w:val="001D2606"/>
    <w:rsid w:val="001D5E5A"/>
    <w:rsid w:val="001D71C7"/>
    <w:rsid w:val="001E03B6"/>
    <w:rsid w:val="001E73D9"/>
    <w:rsid w:val="001F3FD6"/>
    <w:rsid w:val="001F7184"/>
    <w:rsid w:val="00205EED"/>
    <w:rsid w:val="00224F22"/>
    <w:rsid w:val="002567E4"/>
    <w:rsid w:val="00284ABC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C3AA8"/>
    <w:rsid w:val="002D0F4F"/>
    <w:rsid w:val="002E349B"/>
    <w:rsid w:val="002F3C58"/>
    <w:rsid w:val="003003E6"/>
    <w:rsid w:val="0033309F"/>
    <w:rsid w:val="00333AD7"/>
    <w:rsid w:val="00347FD3"/>
    <w:rsid w:val="00351F84"/>
    <w:rsid w:val="00356507"/>
    <w:rsid w:val="0035716C"/>
    <w:rsid w:val="00361D57"/>
    <w:rsid w:val="00363BB6"/>
    <w:rsid w:val="0037761E"/>
    <w:rsid w:val="003924B4"/>
    <w:rsid w:val="003A5955"/>
    <w:rsid w:val="003B4808"/>
    <w:rsid w:val="003B6B60"/>
    <w:rsid w:val="003C3E63"/>
    <w:rsid w:val="003C78E2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C0DB6"/>
    <w:rsid w:val="004C0EA6"/>
    <w:rsid w:val="004C56EB"/>
    <w:rsid w:val="004E3F47"/>
    <w:rsid w:val="004F10C0"/>
    <w:rsid w:val="004F6A09"/>
    <w:rsid w:val="005043D6"/>
    <w:rsid w:val="005138E3"/>
    <w:rsid w:val="005147AF"/>
    <w:rsid w:val="005165C1"/>
    <w:rsid w:val="00530B12"/>
    <w:rsid w:val="005419EE"/>
    <w:rsid w:val="00545021"/>
    <w:rsid w:val="00546531"/>
    <w:rsid w:val="005578B7"/>
    <w:rsid w:val="0057245A"/>
    <w:rsid w:val="00597F96"/>
    <w:rsid w:val="005A2075"/>
    <w:rsid w:val="005B2D86"/>
    <w:rsid w:val="005C2FE8"/>
    <w:rsid w:val="005E20C3"/>
    <w:rsid w:val="005E39A8"/>
    <w:rsid w:val="005E7E93"/>
    <w:rsid w:val="005F02EF"/>
    <w:rsid w:val="00603C18"/>
    <w:rsid w:val="0063160A"/>
    <w:rsid w:val="00673295"/>
    <w:rsid w:val="00690CF5"/>
    <w:rsid w:val="006942DE"/>
    <w:rsid w:val="006A0152"/>
    <w:rsid w:val="006A26FD"/>
    <w:rsid w:val="006B2587"/>
    <w:rsid w:val="006B585A"/>
    <w:rsid w:val="006C5087"/>
    <w:rsid w:val="006D5439"/>
    <w:rsid w:val="006D5F59"/>
    <w:rsid w:val="006E62B9"/>
    <w:rsid w:val="006E77A8"/>
    <w:rsid w:val="006F3BDC"/>
    <w:rsid w:val="007071B0"/>
    <w:rsid w:val="007145A1"/>
    <w:rsid w:val="00727A0D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804D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45872"/>
    <w:rsid w:val="009612A0"/>
    <w:rsid w:val="0097313F"/>
    <w:rsid w:val="009923E4"/>
    <w:rsid w:val="009A28F6"/>
    <w:rsid w:val="009C0852"/>
    <w:rsid w:val="009C27D4"/>
    <w:rsid w:val="009D3694"/>
    <w:rsid w:val="009D48B1"/>
    <w:rsid w:val="009E3E2D"/>
    <w:rsid w:val="009E7819"/>
    <w:rsid w:val="009F025D"/>
    <w:rsid w:val="009F2088"/>
    <w:rsid w:val="009F3C9E"/>
    <w:rsid w:val="00A15ECA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C28A6"/>
    <w:rsid w:val="00AD4D20"/>
    <w:rsid w:val="00AE5784"/>
    <w:rsid w:val="00B01216"/>
    <w:rsid w:val="00B12957"/>
    <w:rsid w:val="00B24A6A"/>
    <w:rsid w:val="00B253FE"/>
    <w:rsid w:val="00B2629C"/>
    <w:rsid w:val="00B27E18"/>
    <w:rsid w:val="00B3484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7764A"/>
    <w:rsid w:val="00CB77F8"/>
    <w:rsid w:val="00CC623F"/>
    <w:rsid w:val="00CC62D2"/>
    <w:rsid w:val="00CF1AE9"/>
    <w:rsid w:val="00CF1DF8"/>
    <w:rsid w:val="00CF6C95"/>
    <w:rsid w:val="00CF7DED"/>
    <w:rsid w:val="00D00CE4"/>
    <w:rsid w:val="00D0306C"/>
    <w:rsid w:val="00D106D4"/>
    <w:rsid w:val="00D2572D"/>
    <w:rsid w:val="00D73F25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865A0"/>
    <w:rsid w:val="00E965FE"/>
    <w:rsid w:val="00EA6662"/>
    <w:rsid w:val="00EB7FE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0A41460B"/>
  <w15:docId w15:val="{D432BBF2-2290-4FFA-AD7B-C0EC05FE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47FD3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057808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183255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183255"/>
    <w:pPr>
      <w:keepNext/>
    </w:pPr>
    <w:rPr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HeadD">
    <w:name w:val="Head D"/>
    <w:basedOn w:val="HeadB"/>
    <w:rsid w:val="00347FD3"/>
    <w:pPr>
      <w:ind w:firstLine="0"/>
    </w:pPr>
    <w:rPr>
      <w:rFonts w:ascii="Arial Bold" w:hAnsi="Arial Bold"/>
      <w:caps w:val="0"/>
    </w:rPr>
  </w:style>
  <w:style w:type="paragraph" w:styleId="ListBullet2">
    <w:name w:val="List Bullet 2"/>
    <w:basedOn w:val="Normal"/>
    <w:autoRedefine/>
    <w:rsid w:val="00183255"/>
    <w:pPr>
      <w:tabs>
        <w:tab w:val="num" w:pos="643"/>
      </w:tabs>
      <w:ind w:left="643" w:hanging="360"/>
    </w:pPr>
  </w:style>
  <w:style w:type="paragraph" w:customStyle="1" w:styleId="BodytextBlue0">
    <w:name w:val="Body text + Blue"/>
    <w:basedOn w:val="BodyText10"/>
    <w:rsid w:val="00183255"/>
    <w:pPr>
      <w:jc w:val="left"/>
    </w:pPr>
    <w:rPr>
      <w:color w:val="0000FF"/>
    </w:rPr>
  </w:style>
  <w:style w:type="paragraph" w:customStyle="1" w:styleId="BodytextBlue">
    <w:name w:val="Body text • + Blue"/>
    <w:basedOn w:val="Bodytext0"/>
    <w:rsid w:val="00205EED"/>
    <w:pPr>
      <w:numPr>
        <w:numId w:val="15"/>
      </w:numPr>
      <w:spacing w:line="240" w:lineRule="auto"/>
      <w:ind w:left="1985" w:hanging="851"/>
    </w:pPr>
    <w:rPr>
      <w:color w:val="0000FF"/>
    </w:rPr>
  </w:style>
  <w:style w:type="paragraph" w:customStyle="1" w:styleId="HeadC">
    <w:name w:val="Head C"/>
    <w:basedOn w:val="HeadB"/>
    <w:qFormat/>
    <w:rsid w:val="00183255"/>
    <w:rPr>
      <w:caps w:val="0"/>
      <w:noProof/>
    </w:rPr>
  </w:style>
  <w:style w:type="character" w:customStyle="1" w:styleId="StyleMapcodeBlue">
    <w:name w:val="Style Map code + Blue"/>
    <w:rsid w:val="00183255"/>
    <w:rPr>
      <w:rFonts w:ascii="Arial" w:hAnsi="Arial"/>
      <w:b w:val="0"/>
      <w:bCs/>
      <w:color w:val="0000FF"/>
      <w:sz w:val="20"/>
    </w:rPr>
  </w:style>
  <w:style w:type="paragraph" w:styleId="Index5">
    <w:name w:val="index 5"/>
    <w:basedOn w:val="Normal"/>
    <w:next w:val="Normal"/>
    <w:autoRedefine/>
    <w:rsid w:val="00603C18"/>
    <w:pPr>
      <w:ind w:left="1200" w:hanging="240"/>
    </w:pPr>
  </w:style>
  <w:style w:type="paragraph" w:customStyle="1" w:styleId="StyleBodytextBlue">
    <w:name w:val="Style Body text • + Blue"/>
    <w:basedOn w:val="Bodytext0"/>
    <w:rsid w:val="004C56EB"/>
    <w:pPr>
      <w:spacing w:line="240" w:lineRule="auto"/>
      <w:ind w:left="360" w:hanging="360"/>
    </w:pPr>
    <w:rPr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banks\Downloads\44_06s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assification xmlns="4bd58b96-cc7f-4c1b-801f-2bc3c6bd79dd">5</Classification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7" ma:contentTypeDescription="Create a new document." ma:contentTypeScope="" ma:versionID="c66a968b77a374be9d2a92b282808406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85f356c02cb545f3e739ebb520d1b8d4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797aeec6-0273-40f2-ab3e-beee73212332" ContentTypeId="0x0101" PreviousValue="false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62A04-2740-48EF-BBA0-C984593D2E59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3FEFFED-5A1C-4438-BAEB-58BA40A65F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B01D58-972D-4DDA-B841-8D4E90889463}">
  <ds:schemaRefs>
    <ds:schemaRef ds:uri="http://schemas.microsoft.com/office/2006/metadata/properties"/>
    <ds:schemaRef ds:uri="http://schemas.microsoft.com/office/infopath/2007/PartnerControls"/>
    <ds:schemaRef ds:uri="4bd58b96-cc7f-4c1b-801f-2bc3c6bd79dd"/>
  </ds:schemaRefs>
</ds:datastoreItem>
</file>

<file path=customXml/itemProps4.xml><?xml version="1.0" encoding="utf-8"?>
<ds:datastoreItem xmlns:ds="http://schemas.openxmlformats.org/officeDocument/2006/customXml" ds:itemID="{EA104F02-B7BB-47B6-8524-0A5A2E3B25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96E47CF-CD39-4BEF-8374-258EF376D19A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E1300ABA-FBB1-4F4A-807C-104F4B95B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44_06s (1).dot</Template>
  <TotalTime>28</TotalTime>
  <Pages>3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VC156 Schedule to Bushfire Management Overlay</vt:lpstr>
    </vt:vector>
  </TitlesOfParts>
  <Company>DOI</Company>
  <LinksUpToDate>false</LinksUpToDate>
  <CharactersWithSpaces>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VC156 Schedule to Bushfire Management Overlay</dc:title>
  <dc:creator>Georgia Banks</dc:creator>
  <cp:lastModifiedBy>Letitia J Neilson (DEECA)</cp:lastModifiedBy>
  <cp:revision>7</cp:revision>
  <cp:lastPrinted>2017-06-08T03:18:00Z</cp:lastPrinted>
  <dcterms:created xsi:type="dcterms:W3CDTF">2018-06-05T22:59:00Z</dcterms:created>
  <dcterms:modified xsi:type="dcterms:W3CDTF">2023-12-11T03:31:00Z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0x010100E13C8FF7309EBD42B2C8D32A463522E2</vt:lpwstr>
  </property>
  <property fmtid="{D5CDD505-2E9C-101B-9397-08002B2CF9AE}" pid="8" name="MSIP_Label_4257e2ab-f512-40e2-9c9a-c64247360765_Enabled">
    <vt:lpwstr>true</vt:lpwstr>
  </property>
  <property fmtid="{D5CDD505-2E9C-101B-9397-08002B2CF9AE}" pid="9" name="MSIP_Label_4257e2ab-f512-40e2-9c9a-c64247360765_SetDate">
    <vt:lpwstr>2023-12-11T03:31:48Z</vt:lpwstr>
  </property>
  <property fmtid="{D5CDD505-2E9C-101B-9397-08002B2CF9AE}" pid="10" name="MSIP_Label_4257e2ab-f512-40e2-9c9a-c64247360765_Method">
    <vt:lpwstr>Privileged</vt:lpwstr>
  </property>
  <property fmtid="{D5CDD505-2E9C-101B-9397-08002B2CF9AE}" pid="11" name="MSIP_Label_4257e2ab-f512-40e2-9c9a-c64247360765_Name">
    <vt:lpwstr>OFFICIAL</vt:lpwstr>
  </property>
  <property fmtid="{D5CDD505-2E9C-101B-9397-08002B2CF9AE}" pid="12" name="MSIP_Label_4257e2ab-f512-40e2-9c9a-c64247360765_SiteId">
    <vt:lpwstr>e8bdd6f7-fc18-4e48-a554-7f547927223b</vt:lpwstr>
  </property>
  <property fmtid="{D5CDD505-2E9C-101B-9397-08002B2CF9AE}" pid="13" name="MSIP_Label_4257e2ab-f512-40e2-9c9a-c64247360765_ActionId">
    <vt:lpwstr>17d5404d-fca8-4842-8246-166d26b5aae1</vt:lpwstr>
  </property>
  <property fmtid="{D5CDD505-2E9C-101B-9397-08002B2CF9AE}" pid="14" name="MSIP_Label_4257e2ab-f512-40e2-9c9a-c64247360765_ContentBits">
    <vt:lpwstr>2</vt:lpwstr>
  </property>
</Properties>
</file>